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6" w:type="dxa"/>
        <w:tblInd w:w="-34" w:type="dxa"/>
        <w:tblLayout w:type="fixed"/>
        <w:tblLook w:val="0000" w:firstRow="0" w:lastRow="0" w:firstColumn="0" w:lastColumn="0" w:noHBand="0" w:noVBand="0"/>
      </w:tblPr>
      <w:tblGrid>
        <w:gridCol w:w="3686"/>
        <w:gridCol w:w="5860"/>
      </w:tblGrid>
      <w:tr w:rsidR="006A0CD3" w:rsidRPr="006A0CD3" w:rsidTr="00E86210">
        <w:trPr>
          <w:trHeight w:val="851"/>
        </w:trPr>
        <w:tc>
          <w:tcPr>
            <w:tcW w:w="3686" w:type="dxa"/>
          </w:tcPr>
          <w:p w:rsidR="006A0CD3" w:rsidRPr="004107C0" w:rsidRDefault="004107C0" w:rsidP="004107C0">
            <w:pPr>
              <w:spacing w:line="240" w:lineRule="auto"/>
              <w:jc w:val="center"/>
              <w:rPr>
                <w:rFonts w:eastAsia="Times New Roman" w:cs="Times New Roman"/>
                <w:b/>
                <w:sz w:val="26"/>
                <w:szCs w:val="24"/>
                <w:lang w:val="nl-NL"/>
              </w:rPr>
            </w:pPr>
            <w:r w:rsidRPr="006A0CD3">
              <w:rPr>
                <w:rFonts w:eastAsia="Times New Roman" w:cs="Times New Roman"/>
                <w:b/>
                <w:bCs/>
                <w:noProof/>
                <w:sz w:val="22"/>
                <w:szCs w:val="24"/>
              </w:rPr>
              <mc:AlternateContent>
                <mc:Choice Requires="wps">
                  <w:drawing>
                    <wp:anchor distT="0" distB="0" distL="114300" distR="114300" simplePos="0" relativeHeight="251662336" behindDoc="0" locked="0" layoutInCell="1" allowOverlap="1" wp14:anchorId="3CF60068" wp14:editId="447A6355">
                      <wp:simplePos x="0" y="0"/>
                      <wp:positionH relativeFrom="column">
                        <wp:posOffset>723900</wp:posOffset>
                      </wp:positionH>
                      <wp:positionV relativeFrom="line">
                        <wp:posOffset>238760</wp:posOffset>
                      </wp:positionV>
                      <wp:extent cx="7200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7pt,18.8pt" to="113.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">
                      <w10:wrap anchory="line"/>
                    </v:line>
                  </w:pict>
                </mc:Fallback>
              </mc:AlternateContent>
            </w:r>
            <w:r w:rsidR="0098569D">
              <w:br w:type="page"/>
            </w:r>
            <w:r w:rsidR="006A0CD3" w:rsidRPr="004107C0">
              <w:rPr>
                <w:rFonts w:eastAsia="Times New Roman" w:cs="Times New Roman"/>
                <w:b/>
                <w:sz w:val="26"/>
                <w:szCs w:val="24"/>
                <w:lang w:val="nl-NL"/>
              </w:rPr>
              <w:t>BỘ XÂY DỰNG</w:t>
            </w:r>
          </w:p>
        </w:tc>
        <w:tc>
          <w:tcPr>
            <w:tcW w:w="5860" w:type="dxa"/>
          </w:tcPr>
          <w:p w:rsidR="006A0CD3" w:rsidRPr="006A0CD3" w:rsidRDefault="006A0CD3" w:rsidP="006A0CD3">
            <w:pPr>
              <w:spacing w:line="240" w:lineRule="auto"/>
              <w:jc w:val="center"/>
              <w:rPr>
                <w:rFonts w:eastAsia="Times New Roman" w:cs="Times New Roman"/>
                <w:b/>
                <w:sz w:val="24"/>
                <w:szCs w:val="24"/>
                <w:lang w:val="nl-NL"/>
              </w:rPr>
            </w:pPr>
            <w:r w:rsidRPr="006A0CD3">
              <w:rPr>
                <w:rFonts w:eastAsia="Times New Roman" w:cs="Times New Roman"/>
                <w:b/>
                <w:sz w:val="26"/>
                <w:szCs w:val="24"/>
                <w:lang w:val="nl-NL"/>
              </w:rPr>
              <w:t>CỘNG HOÀ XÃ HỘI CHỦ NGHĨA VIỆT NAM</w:t>
            </w:r>
          </w:p>
          <w:p w:rsidR="006A0CD3" w:rsidRPr="006F0C43" w:rsidRDefault="006F0C43" w:rsidP="006F0C43">
            <w:pPr>
              <w:spacing w:line="240" w:lineRule="auto"/>
              <w:jc w:val="center"/>
              <w:rPr>
                <w:rFonts w:eastAsia="Times New Roman" w:cs="Times New Roman"/>
                <w:b/>
                <w:sz w:val="27"/>
                <w:szCs w:val="27"/>
                <w:lang w:val="nl-NL"/>
              </w:rPr>
            </w:pPr>
            <w:r w:rsidRPr="006A0CD3">
              <w:rPr>
                <w:rFonts w:eastAsia="Times New Roman" w:cs="Times New Roman"/>
                <w:b/>
                <w:noProof/>
                <w:sz w:val="18"/>
                <w:szCs w:val="24"/>
              </w:rPr>
              <mc:AlternateContent>
                <mc:Choice Requires="wps">
                  <w:drawing>
                    <wp:anchor distT="0" distB="0" distL="114300" distR="114300" simplePos="0" relativeHeight="251661312" behindDoc="0" locked="0" layoutInCell="1" allowOverlap="1" wp14:anchorId="26418DA5" wp14:editId="3BE3BDA5">
                      <wp:simplePos x="0" y="0"/>
                      <wp:positionH relativeFrom="column">
                        <wp:posOffset>789305</wp:posOffset>
                      </wp:positionH>
                      <wp:positionV relativeFrom="line">
                        <wp:posOffset>263525</wp:posOffset>
                      </wp:positionV>
                      <wp:extent cx="20161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2.15pt,20.75pt" to="220.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b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pxjpEgP&#10;Ldp7S0TbeVRppUBAbVEe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">
                      <w10:wrap anchory="line"/>
                    </v:line>
                  </w:pict>
                </mc:Fallback>
              </mc:AlternateContent>
            </w:r>
            <w:r w:rsidR="006A0CD3" w:rsidRPr="006A0CD3">
              <w:rPr>
                <w:rFonts w:eastAsia="Times New Roman" w:cs="Times New Roman"/>
                <w:b/>
                <w:sz w:val="27"/>
                <w:szCs w:val="27"/>
                <w:lang w:val="nl-NL"/>
              </w:rPr>
              <w:t>Độc lập - Tự do - Hạnh phúc</w:t>
            </w:r>
          </w:p>
        </w:tc>
      </w:tr>
      <w:tr w:rsidR="006A0CD3" w:rsidRPr="006A0CD3" w:rsidTr="00E86210">
        <w:trPr>
          <w:trHeight w:val="862"/>
        </w:trPr>
        <w:tc>
          <w:tcPr>
            <w:tcW w:w="3686" w:type="dxa"/>
          </w:tcPr>
          <w:p w:rsidR="006A0CD3" w:rsidRPr="006A0CD3" w:rsidRDefault="006A0CD3" w:rsidP="006F0C43">
            <w:pPr>
              <w:spacing w:line="240" w:lineRule="auto"/>
              <w:jc w:val="center"/>
              <w:rPr>
                <w:rFonts w:eastAsia="Times New Roman" w:cs="Times New Roman"/>
                <w:spacing w:val="-4"/>
                <w:sz w:val="24"/>
                <w:szCs w:val="24"/>
                <w:lang w:val="nl-NL"/>
              </w:rPr>
            </w:pPr>
            <w:r w:rsidRPr="006A0CD3">
              <w:rPr>
                <w:rFonts w:eastAsia="Times New Roman" w:cs="Times New Roman"/>
                <w:spacing w:val="-4"/>
                <w:sz w:val="24"/>
                <w:szCs w:val="24"/>
                <w:lang w:val="nl-NL"/>
              </w:rPr>
              <w:t>Số:</w:t>
            </w:r>
            <w:r w:rsidR="009C62E5">
              <w:rPr>
                <w:rFonts w:eastAsia="Times New Roman" w:cs="Times New Roman"/>
                <w:spacing w:val="-4"/>
                <w:sz w:val="24"/>
                <w:szCs w:val="24"/>
                <w:lang w:val="nl-NL"/>
              </w:rPr>
              <w:t xml:space="preserve"> 2128</w:t>
            </w:r>
            <w:r w:rsidRPr="006A0CD3">
              <w:rPr>
                <w:rFonts w:eastAsia="Times New Roman" w:cs="Times New Roman"/>
                <w:spacing w:val="-4"/>
                <w:sz w:val="24"/>
                <w:szCs w:val="24"/>
                <w:lang w:val="nl-NL"/>
              </w:rPr>
              <w:t>/</w:t>
            </w:r>
            <w:r w:rsidR="004107C0">
              <w:rPr>
                <w:rFonts w:eastAsia="Times New Roman" w:cs="Times New Roman"/>
                <w:spacing w:val="-4"/>
                <w:sz w:val="24"/>
                <w:szCs w:val="24"/>
                <w:lang w:val="nl-NL"/>
              </w:rPr>
              <w:t>BXD-</w:t>
            </w:r>
            <w:r w:rsidRPr="006A0CD3">
              <w:rPr>
                <w:rFonts w:eastAsia="Times New Roman" w:cs="Times New Roman"/>
                <w:spacing w:val="-4"/>
                <w:sz w:val="24"/>
                <w:szCs w:val="24"/>
                <w:lang w:val="nl-NL"/>
              </w:rPr>
              <w:t>KTXD</w:t>
            </w:r>
          </w:p>
          <w:p w:rsidR="006A0CD3" w:rsidRPr="006A0CD3" w:rsidRDefault="006A0CD3" w:rsidP="00E86210">
            <w:pPr>
              <w:spacing w:before="60" w:line="240" w:lineRule="auto"/>
              <w:rPr>
                <w:rFonts w:eastAsia="Times New Roman" w:cs="Times New Roman"/>
                <w:spacing w:val="-4"/>
                <w:sz w:val="24"/>
                <w:szCs w:val="24"/>
                <w:lang w:val="nl-NL"/>
              </w:rPr>
            </w:pPr>
            <w:r w:rsidRPr="006A0CD3">
              <w:rPr>
                <w:rFonts w:eastAsia="Times New Roman" w:cs="Times New Roman"/>
                <w:spacing w:val="-2"/>
                <w:sz w:val="24"/>
                <w:szCs w:val="24"/>
                <w:lang w:val="nl-NL"/>
              </w:rPr>
              <w:t>V/v</w:t>
            </w:r>
            <w:r w:rsidR="008E4CE3">
              <w:rPr>
                <w:rFonts w:eastAsia="Times New Roman" w:cs="Times New Roman"/>
                <w:spacing w:val="-2"/>
                <w:sz w:val="24"/>
                <w:szCs w:val="24"/>
                <w:lang w:val="nl-NL"/>
              </w:rPr>
              <w:t xml:space="preserve"> </w:t>
            </w:r>
            <w:r w:rsidR="00E86210">
              <w:rPr>
                <w:rFonts w:eastAsia="Times New Roman" w:cs="Times New Roman"/>
                <w:spacing w:val="-2"/>
                <w:sz w:val="24"/>
                <w:szCs w:val="24"/>
                <w:lang w:val="nl-NL"/>
              </w:rPr>
              <w:t>áp dụng định mức chi phí quản lý dự án đầu tư xây dựng công trình</w:t>
            </w:r>
          </w:p>
        </w:tc>
        <w:tc>
          <w:tcPr>
            <w:tcW w:w="5860" w:type="dxa"/>
          </w:tcPr>
          <w:p w:rsidR="006A0CD3" w:rsidRPr="006A0CD3" w:rsidRDefault="006A0CD3" w:rsidP="009C62E5">
            <w:pPr>
              <w:spacing w:after="120" w:line="240" w:lineRule="auto"/>
              <w:jc w:val="center"/>
              <w:rPr>
                <w:rFonts w:eastAsia="Times New Roman" w:cs="Times New Roman"/>
                <w:bCs/>
                <w:sz w:val="24"/>
                <w:szCs w:val="24"/>
                <w:lang w:val="nl-NL"/>
              </w:rPr>
            </w:pPr>
            <w:r w:rsidRPr="006A0CD3">
              <w:rPr>
                <w:rFonts w:eastAsia="Times New Roman" w:cs="Times New Roman"/>
                <w:bCs/>
                <w:i/>
                <w:sz w:val="26"/>
                <w:szCs w:val="24"/>
                <w:lang w:val="nl-NL"/>
              </w:rPr>
              <w:t xml:space="preserve">Hà Nội, ngày </w:t>
            </w:r>
            <w:r w:rsidR="009C62E5">
              <w:rPr>
                <w:rFonts w:eastAsia="Times New Roman" w:cs="Times New Roman"/>
                <w:bCs/>
                <w:i/>
                <w:sz w:val="26"/>
                <w:szCs w:val="24"/>
                <w:lang w:val="nl-NL"/>
              </w:rPr>
              <w:t>23</w:t>
            </w:r>
            <w:r w:rsidRPr="006A0CD3">
              <w:rPr>
                <w:rFonts w:eastAsia="Times New Roman" w:cs="Times New Roman"/>
                <w:bCs/>
                <w:i/>
                <w:sz w:val="26"/>
                <w:szCs w:val="24"/>
                <w:lang w:val="nl-NL"/>
              </w:rPr>
              <w:t xml:space="preserve">  tháng </w:t>
            </w:r>
            <w:r w:rsidR="00AD0D17">
              <w:rPr>
                <w:rFonts w:eastAsia="Times New Roman" w:cs="Times New Roman"/>
                <w:bCs/>
                <w:i/>
                <w:sz w:val="26"/>
                <w:szCs w:val="24"/>
                <w:lang w:val="nl-NL"/>
              </w:rPr>
              <w:t xml:space="preserve"> </w:t>
            </w:r>
            <w:r w:rsidR="009C62E5">
              <w:rPr>
                <w:rFonts w:eastAsia="Times New Roman" w:cs="Times New Roman"/>
                <w:bCs/>
                <w:i/>
                <w:sz w:val="26"/>
                <w:szCs w:val="24"/>
                <w:lang w:val="nl-NL"/>
              </w:rPr>
              <w:t>8</w:t>
            </w:r>
            <w:r w:rsidR="00A82515">
              <w:rPr>
                <w:rFonts w:eastAsia="Times New Roman" w:cs="Times New Roman"/>
                <w:bCs/>
                <w:i/>
                <w:sz w:val="26"/>
                <w:szCs w:val="24"/>
                <w:lang w:val="nl-NL"/>
              </w:rPr>
              <w:t xml:space="preserve"> </w:t>
            </w:r>
            <w:r w:rsidRPr="006A0CD3">
              <w:rPr>
                <w:rFonts w:eastAsia="Times New Roman" w:cs="Times New Roman"/>
                <w:bCs/>
                <w:i/>
                <w:sz w:val="26"/>
                <w:szCs w:val="24"/>
                <w:lang w:val="nl-NL"/>
              </w:rPr>
              <w:t xml:space="preserve"> năm 201</w:t>
            </w:r>
            <w:r w:rsidR="00C66EF1">
              <w:rPr>
                <w:rFonts w:eastAsia="Times New Roman" w:cs="Times New Roman"/>
                <w:bCs/>
                <w:i/>
                <w:sz w:val="26"/>
                <w:szCs w:val="24"/>
                <w:lang w:val="nl-NL"/>
              </w:rPr>
              <w:t>8</w:t>
            </w:r>
          </w:p>
        </w:tc>
      </w:tr>
    </w:tbl>
    <w:p w:rsidR="00DC098E" w:rsidRDefault="00DC098E" w:rsidP="006A0CD3">
      <w:pPr>
        <w:spacing w:line="240" w:lineRule="auto"/>
        <w:jc w:val="center"/>
        <w:rPr>
          <w:rFonts w:eastAsia="Times New Roman" w:cs="Times New Roman"/>
          <w:szCs w:val="28"/>
          <w:lang w:val="nl-NL"/>
        </w:rPr>
      </w:pPr>
    </w:p>
    <w:p w:rsidR="00AA7D31" w:rsidRDefault="00AA7D31" w:rsidP="006A0CD3">
      <w:pPr>
        <w:spacing w:line="240" w:lineRule="auto"/>
        <w:jc w:val="center"/>
        <w:rPr>
          <w:rFonts w:eastAsia="Times New Roman" w:cs="Times New Roman"/>
          <w:szCs w:val="28"/>
          <w:lang w:val="nl-NL"/>
        </w:rPr>
      </w:pPr>
    </w:p>
    <w:p w:rsidR="005D6FDE" w:rsidRDefault="00602047" w:rsidP="00002BA1">
      <w:pPr>
        <w:spacing w:line="240" w:lineRule="auto"/>
        <w:jc w:val="center"/>
        <w:rPr>
          <w:rFonts w:eastAsia="Times New Roman" w:cs="Times New Roman"/>
          <w:spacing w:val="2"/>
          <w:szCs w:val="28"/>
          <w:lang w:val="nl-NL"/>
        </w:rPr>
      </w:pPr>
      <w:r>
        <w:rPr>
          <w:rFonts w:eastAsia="Times New Roman" w:cs="Times New Roman"/>
          <w:spacing w:val="2"/>
          <w:szCs w:val="28"/>
          <w:lang w:val="nl-NL"/>
        </w:rPr>
        <w:t xml:space="preserve">Kính gửi: </w:t>
      </w:r>
      <w:r w:rsidR="00E86210">
        <w:rPr>
          <w:rFonts w:eastAsia="Times New Roman" w:cs="Times New Roman"/>
          <w:spacing w:val="2"/>
          <w:szCs w:val="28"/>
          <w:lang w:val="nl-NL"/>
        </w:rPr>
        <w:t>Sở Xây dựng tỉnh Vĩnh Long</w:t>
      </w:r>
    </w:p>
    <w:p w:rsidR="0038267D" w:rsidRDefault="0038267D" w:rsidP="00B332AC">
      <w:pPr>
        <w:spacing w:line="240" w:lineRule="auto"/>
        <w:ind w:firstLine="720"/>
        <w:rPr>
          <w:rFonts w:eastAsia="Times New Roman" w:cs="Times New Roman"/>
          <w:spacing w:val="2"/>
          <w:szCs w:val="28"/>
          <w:lang w:val="nl-NL"/>
        </w:rPr>
      </w:pPr>
    </w:p>
    <w:p w:rsidR="00AA7D31" w:rsidRDefault="00AA7D31" w:rsidP="00B332AC">
      <w:pPr>
        <w:spacing w:line="240" w:lineRule="auto"/>
        <w:ind w:firstLine="720"/>
        <w:rPr>
          <w:rFonts w:eastAsia="Times New Roman" w:cs="Times New Roman"/>
          <w:spacing w:val="2"/>
          <w:szCs w:val="28"/>
          <w:lang w:val="nl-NL"/>
        </w:rPr>
      </w:pPr>
    </w:p>
    <w:p w:rsidR="00DC098E" w:rsidRDefault="004107C0" w:rsidP="00B332AC">
      <w:pPr>
        <w:spacing w:line="240" w:lineRule="auto"/>
        <w:ind w:firstLine="720"/>
        <w:rPr>
          <w:rFonts w:eastAsia="Times New Roman" w:cs="Times New Roman"/>
          <w:szCs w:val="28"/>
          <w:lang w:val="nl-NL"/>
        </w:rPr>
      </w:pPr>
      <w:r w:rsidRPr="007E6673">
        <w:rPr>
          <w:rFonts w:eastAsia="Times New Roman" w:cs="Times New Roman"/>
          <w:szCs w:val="28"/>
          <w:lang w:val="nl-NL"/>
        </w:rPr>
        <w:t xml:space="preserve">Bộ Xây dựng nhận được </w:t>
      </w:r>
      <w:r w:rsidR="00061F56" w:rsidRPr="007E6673">
        <w:rPr>
          <w:rFonts w:eastAsia="Times New Roman" w:cs="Times New Roman"/>
          <w:szCs w:val="28"/>
          <w:lang w:val="nl-NL"/>
        </w:rPr>
        <w:t>Công văn</w:t>
      </w:r>
      <w:r w:rsidRPr="007E6673">
        <w:rPr>
          <w:rFonts w:eastAsia="Times New Roman" w:cs="Times New Roman"/>
          <w:szCs w:val="28"/>
          <w:lang w:val="nl-NL"/>
        </w:rPr>
        <w:t xml:space="preserve"> số </w:t>
      </w:r>
      <w:r w:rsidR="00E86210">
        <w:rPr>
          <w:rFonts w:eastAsia="Times New Roman" w:cs="Times New Roman"/>
          <w:szCs w:val="28"/>
          <w:lang w:val="nl-NL"/>
        </w:rPr>
        <w:t>1001</w:t>
      </w:r>
      <w:r w:rsidRPr="007E6673">
        <w:rPr>
          <w:rFonts w:eastAsia="Times New Roman" w:cs="Times New Roman"/>
          <w:szCs w:val="28"/>
          <w:lang w:val="nl-NL"/>
        </w:rPr>
        <w:t>/</w:t>
      </w:r>
      <w:r w:rsidR="00E86210">
        <w:rPr>
          <w:rFonts w:eastAsia="Times New Roman" w:cs="Times New Roman"/>
          <w:szCs w:val="28"/>
          <w:lang w:val="nl-NL"/>
        </w:rPr>
        <w:t>SXD-QLXD</w:t>
      </w:r>
      <w:r w:rsidRPr="007E6673">
        <w:rPr>
          <w:rFonts w:eastAsia="Times New Roman" w:cs="Times New Roman"/>
          <w:szCs w:val="28"/>
          <w:lang w:val="nl-NL"/>
        </w:rPr>
        <w:t xml:space="preserve"> ngày </w:t>
      </w:r>
      <w:r w:rsidR="00E86210">
        <w:rPr>
          <w:rFonts w:eastAsia="Times New Roman" w:cs="Times New Roman"/>
          <w:szCs w:val="28"/>
          <w:lang w:val="nl-NL"/>
        </w:rPr>
        <w:t>17</w:t>
      </w:r>
      <w:r w:rsidRPr="007E6673">
        <w:rPr>
          <w:rFonts w:eastAsia="Times New Roman" w:cs="Times New Roman"/>
          <w:szCs w:val="28"/>
          <w:lang w:val="nl-NL"/>
        </w:rPr>
        <w:t>/</w:t>
      </w:r>
      <w:r w:rsidR="00E86210">
        <w:rPr>
          <w:rFonts w:eastAsia="Times New Roman" w:cs="Times New Roman"/>
          <w:szCs w:val="28"/>
          <w:lang w:val="nl-NL"/>
        </w:rPr>
        <w:t>7</w:t>
      </w:r>
      <w:r w:rsidRPr="007E6673">
        <w:rPr>
          <w:rFonts w:eastAsia="Times New Roman" w:cs="Times New Roman"/>
          <w:szCs w:val="28"/>
          <w:lang w:val="nl-NL"/>
        </w:rPr>
        <w:t xml:space="preserve">/2018 của </w:t>
      </w:r>
      <w:r w:rsidR="00E86210">
        <w:rPr>
          <w:rFonts w:eastAsia="Times New Roman" w:cs="Times New Roman"/>
          <w:szCs w:val="28"/>
          <w:lang w:val="nl-NL"/>
        </w:rPr>
        <w:t>Sở Xây dựng tỉnh Vĩnh Long đề nghị hướng dẫn việc áp dụng định mức chi phí quản lý dự án đầu tư xây dựng công trình</w:t>
      </w:r>
      <w:r w:rsidR="007B28D7" w:rsidRPr="007E6673">
        <w:rPr>
          <w:rFonts w:eastAsia="Times New Roman" w:cs="Times New Roman"/>
          <w:szCs w:val="28"/>
          <w:lang w:val="nl-NL"/>
        </w:rPr>
        <w:t xml:space="preserve">. Sau khi nghiên cứu, Bộ Xây dựng </w:t>
      </w:r>
      <w:r w:rsidR="00E86210">
        <w:rPr>
          <w:rFonts w:eastAsia="Times New Roman" w:cs="Times New Roman"/>
          <w:szCs w:val="28"/>
          <w:lang w:val="nl-NL"/>
        </w:rPr>
        <w:t>có</w:t>
      </w:r>
      <w:r w:rsidR="004030CB" w:rsidRPr="007E6673">
        <w:rPr>
          <w:rFonts w:eastAsia="Times New Roman" w:cs="Times New Roman"/>
          <w:szCs w:val="28"/>
          <w:lang w:val="nl-NL"/>
        </w:rPr>
        <w:t xml:space="preserve"> </w:t>
      </w:r>
      <w:r w:rsidR="007B28D7" w:rsidRPr="007E6673">
        <w:rPr>
          <w:rFonts w:eastAsia="Times New Roman" w:cs="Times New Roman"/>
          <w:szCs w:val="28"/>
          <w:lang w:val="nl-NL"/>
        </w:rPr>
        <w:t>ý kiến như sau:</w:t>
      </w:r>
    </w:p>
    <w:p w:rsidR="00DE66F0" w:rsidRPr="00E80B7A" w:rsidRDefault="00EB079F" w:rsidP="00E65309">
      <w:pPr>
        <w:spacing w:before="120" w:line="240" w:lineRule="auto"/>
        <w:ind w:firstLine="720"/>
        <w:rPr>
          <w:rFonts w:eastAsia="Times New Roman" w:cs="Times New Roman"/>
          <w:spacing w:val="-2"/>
          <w:szCs w:val="28"/>
          <w:lang w:val="nl-NL"/>
        </w:rPr>
      </w:pPr>
      <w:r w:rsidRPr="00E80B7A">
        <w:rPr>
          <w:rFonts w:eastAsia="Times New Roman" w:cs="Times New Roman"/>
          <w:spacing w:val="-2"/>
          <w:szCs w:val="28"/>
          <w:lang w:val="nl-NL"/>
        </w:rPr>
        <w:t xml:space="preserve">Trường hợp </w:t>
      </w:r>
      <w:r w:rsidR="00E86210" w:rsidRPr="00E80B7A">
        <w:rPr>
          <w:rFonts w:eastAsia="Times New Roman" w:cs="Times New Roman"/>
          <w:spacing w:val="-2"/>
          <w:szCs w:val="28"/>
          <w:lang w:val="nl-NL"/>
        </w:rPr>
        <w:t>chủ đầu tư là Ban Quản lý dự án đầu tư xây dựng chuyên ngành hoặc Ban Quản lý dự án đầu tư xây dựng khu vực được người quyết định đầu tư thành lập theo quy định tại Điều 63 của Luật Xây dựng năm 2014</w:t>
      </w:r>
      <w:r w:rsidR="002B49EE" w:rsidRPr="00E80B7A">
        <w:rPr>
          <w:rFonts w:eastAsia="Times New Roman" w:cs="Times New Roman"/>
          <w:spacing w:val="-2"/>
          <w:szCs w:val="28"/>
          <w:lang w:val="nl-NL"/>
        </w:rPr>
        <w:t xml:space="preserve"> thì chi phí quản lý dự án được tính theo</w:t>
      </w:r>
      <w:r w:rsidR="004119EB" w:rsidRPr="00E80B7A">
        <w:rPr>
          <w:rFonts w:eastAsia="Times New Roman" w:cs="Times New Roman"/>
          <w:spacing w:val="-2"/>
          <w:szCs w:val="28"/>
          <w:lang w:val="nl-NL"/>
        </w:rPr>
        <w:t xml:space="preserve"> định mức quy định tại</w:t>
      </w:r>
      <w:r w:rsidR="002B49EE" w:rsidRPr="00E80B7A">
        <w:rPr>
          <w:rFonts w:eastAsia="Times New Roman" w:cs="Times New Roman"/>
          <w:spacing w:val="-2"/>
          <w:szCs w:val="28"/>
          <w:lang w:val="nl-NL"/>
        </w:rPr>
        <w:t xml:space="preserve"> Quyết định số 79/QĐ-BXD ngày 15/02/2018 của Bộ trưởng Bộ Xây dựng</w:t>
      </w:r>
      <w:r w:rsidR="002B4181" w:rsidRPr="00E80B7A">
        <w:rPr>
          <w:rFonts w:eastAsia="Times New Roman" w:cs="Times New Roman"/>
          <w:spacing w:val="-2"/>
          <w:szCs w:val="28"/>
          <w:lang w:val="nl-NL"/>
        </w:rPr>
        <w:t xml:space="preserve"> công bố Định mức chi phí quản lý dự án và tư vấn đầu tư xây dựng</w:t>
      </w:r>
      <w:r w:rsidR="00E80B7A">
        <w:rPr>
          <w:rFonts w:eastAsia="Times New Roman" w:cs="Times New Roman"/>
          <w:spacing w:val="-2"/>
          <w:szCs w:val="28"/>
          <w:lang w:val="nl-NL"/>
        </w:rPr>
        <w:t>,</w:t>
      </w:r>
      <w:r w:rsidR="002B4181" w:rsidRPr="00E80B7A">
        <w:rPr>
          <w:rFonts w:eastAsia="Times New Roman" w:cs="Times New Roman"/>
          <w:spacing w:val="-2"/>
          <w:szCs w:val="28"/>
          <w:lang w:val="nl-NL"/>
        </w:rPr>
        <w:t xml:space="preserve"> </w:t>
      </w:r>
      <w:r w:rsidR="002B49EE" w:rsidRPr="00E80B7A">
        <w:rPr>
          <w:rFonts w:eastAsia="Times New Roman" w:cs="Times New Roman"/>
          <w:i/>
          <w:spacing w:val="-2"/>
          <w:szCs w:val="28"/>
          <w:lang w:val="nl-NL"/>
        </w:rPr>
        <w:t>không áp dụng hệ số điều chỉnh k = 0,8.</w:t>
      </w:r>
    </w:p>
    <w:p w:rsidR="00E82D4F" w:rsidRPr="004119EB" w:rsidRDefault="002B49EE" w:rsidP="00C32F1E">
      <w:pPr>
        <w:spacing w:before="120" w:line="240" w:lineRule="auto"/>
        <w:ind w:firstLine="720"/>
        <w:rPr>
          <w:rFonts w:eastAsia="Times New Roman" w:cs="Times New Roman"/>
          <w:spacing w:val="2"/>
          <w:szCs w:val="28"/>
          <w:lang w:val="nl-NL"/>
        </w:rPr>
      </w:pPr>
      <w:r w:rsidRPr="004119EB">
        <w:rPr>
          <w:rFonts w:eastAsia="Times New Roman" w:cs="Times New Roman"/>
          <w:spacing w:val="2"/>
          <w:szCs w:val="28"/>
          <w:lang w:val="nl-NL"/>
        </w:rPr>
        <w:t xml:space="preserve">Trường hợp chủ đầu tư sử dụng bộ máy chuyên môn trực thuộc có đủ điều kiện năng lực để quản lý dự án theo quy định tại khoản 4 Điều 62 thì chi phí quản lý dự án </w:t>
      </w:r>
      <w:r w:rsidR="004119EB" w:rsidRPr="004119EB">
        <w:rPr>
          <w:rFonts w:eastAsia="Times New Roman" w:cs="Times New Roman"/>
          <w:spacing w:val="2"/>
          <w:szCs w:val="28"/>
          <w:lang w:val="nl-NL"/>
        </w:rPr>
        <w:t xml:space="preserve">được xác định theo quy định tại Quyết định số 79/QĐ-BXD ngày 15/02/2018 của Bộ trưởng Bộ Xây dựng và </w:t>
      </w:r>
      <w:r w:rsidR="004119EB" w:rsidRPr="004119EB">
        <w:rPr>
          <w:rFonts w:eastAsia="Times New Roman" w:cs="Times New Roman"/>
          <w:i/>
          <w:spacing w:val="2"/>
          <w:szCs w:val="28"/>
          <w:lang w:val="nl-NL"/>
        </w:rPr>
        <w:t>điều chỉnh với</w:t>
      </w:r>
      <w:r w:rsidRPr="004119EB">
        <w:rPr>
          <w:rFonts w:eastAsia="Times New Roman" w:cs="Times New Roman"/>
          <w:i/>
          <w:spacing w:val="2"/>
          <w:szCs w:val="28"/>
          <w:lang w:val="nl-NL"/>
        </w:rPr>
        <w:t xml:space="preserve"> hệ số điều chỉnh k = 0,8.</w:t>
      </w:r>
    </w:p>
    <w:p w:rsidR="00DA65B3" w:rsidRDefault="009C3A95" w:rsidP="00EB72E0">
      <w:pPr>
        <w:spacing w:before="120" w:line="240" w:lineRule="auto"/>
        <w:ind w:firstLine="720"/>
        <w:rPr>
          <w:rFonts w:eastAsia="Times New Roman" w:cs="Times New Roman"/>
          <w:szCs w:val="28"/>
          <w:lang w:val="nl-NL"/>
        </w:rPr>
      </w:pPr>
      <w:r>
        <w:rPr>
          <w:rFonts w:eastAsia="Times New Roman" w:cs="Times New Roman"/>
          <w:spacing w:val="-2"/>
          <w:szCs w:val="28"/>
          <w:lang w:val="nl-NL"/>
        </w:rPr>
        <w:t>Đ</w:t>
      </w:r>
      <w:r w:rsidR="00143C31">
        <w:rPr>
          <w:rFonts w:eastAsia="Times New Roman" w:cs="Times New Roman"/>
          <w:spacing w:val="-2"/>
          <w:szCs w:val="28"/>
          <w:lang w:val="nl-NL"/>
        </w:rPr>
        <w:t xml:space="preserve">ề nghị </w:t>
      </w:r>
      <w:r>
        <w:rPr>
          <w:rFonts w:eastAsia="Times New Roman" w:cs="Times New Roman"/>
          <w:spacing w:val="-2"/>
          <w:szCs w:val="28"/>
          <w:lang w:val="nl-NL"/>
        </w:rPr>
        <w:t xml:space="preserve">Sở Xây dựng tỉnh Vĩnh Long căn cứ ý kiến </w:t>
      </w:r>
      <w:r w:rsidR="00C01F81">
        <w:rPr>
          <w:rFonts w:eastAsia="Times New Roman" w:cs="Times New Roman"/>
          <w:spacing w:val="-2"/>
          <w:szCs w:val="28"/>
          <w:lang w:val="nl-NL"/>
        </w:rPr>
        <w:t xml:space="preserve">nêu </w:t>
      </w:r>
      <w:r>
        <w:rPr>
          <w:rFonts w:eastAsia="Times New Roman" w:cs="Times New Roman"/>
          <w:spacing w:val="-2"/>
          <w:szCs w:val="28"/>
          <w:lang w:val="nl-NL"/>
        </w:rPr>
        <w:t>trên để thực hiện</w:t>
      </w:r>
      <w:r w:rsidR="00DA65B3">
        <w:rPr>
          <w:rFonts w:eastAsia="Times New Roman" w:cs="Times New Roman"/>
          <w:szCs w:val="28"/>
          <w:lang w:val="nl-NL"/>
        </w:rPr>
        <w:t>./.</w:t>
      </w:r>
    </w:p>
    <w:p w:rsidR="00914F53" w:rsidRDefault="00914F53" w:rsidP="00873178">
      <w:pPr>
        <w:spacing w:line="240" w:lineRule="auto"/>
        <w:rPr>
          <w:rFonts w:eastAsia="Times New Roman" w:cs="Times New Roman"/>
          <w:szCs w:val="28"/>
          <w:lang w:val="nl-NL"/>
        </w:rPr>
      </w:pPr>
    </w:p>
    <w:p w:rsidR="00873178" w:rsidRPr="00100883" w:rsidRDefault="00873178" w:rsidP="00873178">
      <w:pPr>
        <w:spacing w:line="240" w:lineRule="auto"/>
        <w:rPr>
          <w:rFonts w:eastAsia="Times New Roman" w:cs="Times New Roman"/>
          <w:szCs w:val="28"/>
          <w:lang w:val="nl-NL"/>
        </w:rPr>
      </w:pPr>
    </w:p>
    <w:tbl>
      <w:tblPr>
        <w:tblW w:w="9322" w:type="dxa"/>
        <w:tblBorders>
          <w:insideH w:val="single" w:sz="4" w:space="0" w:color="auto"/>
        </w:tblBorders>
        <w:tblLook w:val="0000" w:firstRow="0" w:lastRow="0" w:firstColumn="0" w:lastColumn="0" w:noHBand="0" w:noVBand="0"/>
      </w:tblPr>
      <w:tblGrid>
        <w:gridCol w:w="4962"/>
        <w:gridCol w:w="4360"/>
      </w:tblGrid>
      <w:tr w:rsidR="00914F53" w:rsidRPr="00914F53" w:rsidTr="00DD43DA">
        <w:trPr>
          <w:trHeight w:val="2669"/>
        </w:trPr>
        <w:tc>
          <w:tcPr>
            <w:tcW w:w="4962" w:type="dxa"/>
          </w:tcPr>
          <w:p w:rsidR="00914F53" w:rsidRPr="00914F53" w:rsidRDefault="00914F53" w:rsidP="00914F53">
            <w:pPr>
              <w:spacing w:line="240" w:lineRule="auto"/>
              <w:rPr>
                <w:rFonts w:eastAsia="Times New Roman" w:cs="Times New Roman"/>
                <w:b/>
                <w:i/>
                <w:sz w:val="24"/>
                <w:szCs w:val="24"/>
                <w:lang w:val="nl-NL"/>
              </w:rPr>
            </w:pPr>
            <w:r w:rsidRPr="00914F53">
              <w:rPr>
                <w:rFonts w:eastAsia="Times New Roman" w:cs="Times New Roman"/>
                <w:b/>
                <w:i/>
                <w:sz w:val="24"/>
                <w:szCs w:val="24"/>
                <w:lang w:val="nl-NL"/>
              </w:rPr>
              <w:t>Nơi nhận:</w:t>
            </w:r>
          </w:p>
          <w:p w:rsidR="00914F53" w:rsidRPr="00914F53" w:rsidRDefault="00914F53" w:rsidP="00914F53">
            <w:pPr>
              <w:spacing w:line="240" w:lineRule="auto"/>
              <w:rPr>
                <w:rFonts w:eastAsia="Times New Roman" w:cs="Times New Roman"/>
                <w:sz w:val="24"/>
                <w:szCs w:val="24"/>
                <w:lang w:val="nl-NL"/>
              </w:rPr>
            </w:pPr>
            <w:r w:rsidRPr="00914F53">
              <w:rPr>
                <w:rFonts w:eastAsia="Times New Roman" w:cs="Times New Roman"/>
                <w:sz w:val="24"/>
                <w:szCs w:val="24"/>
                <w:lang w:val="nl-NL"/>
              </w:rPr>
              <w:t>- Như trên;</w:t>
            </w:r>
          </w:p>
          <w:p w:rsidR="00914F53" w:rsidRPr="00914F53" w:rsidRDefault="00914F53" w:rsidP="00E808F7">
            <w:pPr>
              <w:spacing w:line="240" w:lineRule="auto"/>
              <w:rPr>
                <w:rFonts w:eastAsia="Times New Roman" w:cs="Times New Roman"/>
                <w:sz w:val="24"/>
                <w:szCs w:val="24"/>
                <w:lang w:val="nl-NL"/>
              </w:rPr>
            </w:pPr>
            <w:r w:rsidRPr="00914F53">
              <w:rPr>
                <w:rFonts w:eastAsia="Times New Roman" w:cs="Times New Roman"/>
                <w:sz w:val="24"/>
                <w:szCs w:val="24"/>
                <w:lang w:val="nl-NL"/>
              </w:rPr>
              <w:t>- Lưu: VP</w:t>
            </w:r>
            <w:r w:rsidR="005A1E85">
              <w:rPr>
                <w:rFonts w:eastAsia="Times New Roman" w:cs="Times New Roman"/>
                <w:sz w:val="24"/>
                <w:szCs w:val="24"/>
                <w:lang w:val="nl-NL"/>
              </w:rPr>
              <w:t>, KTXD</w:t>
            </w:r>
            <w:r w:rsidR="00DB1EC1">
              <w:rPr>
                <w:rFonts w:eastAsia="Times New Roman" w:cs="Times New Roman"/>
                <w:sz w:val="24"/>
                <w:szCs w:val="24"/>
                <w:lang w:val="nl-NL"/>
              </w:rPr>
              <w:t xml:space="preserve"> (D</w:t>
            </w:r>
            <w:r w:rsidR="00E808F7">
              <w:rPr>
                <w:rFonts w:eastAsia="Times New Roman" w:cs="Times New Roman"/>
                <w:sz w:val="24"/>
                <w:szCs w:val="24"/>
                <w:lang w:val="nl-NL"/>
              </w:rPr>
              <w:t>H</w:t>
            </w:r>
            <w:r w:rsidR="00DB1EC1">
              <w:rPr>
                <w:rFonts w:eastAsia="Times New Roman" w:cs="Times New Roman"/>
                <w:sz w:val="24"/>
                <w:szCs w:val="24"/>
                <w:lang w:val="nl-NL"/>
              </w:rPr>
              <w:t>0</w:t>
            </w:r>
            <w:r w:rsidR="00E808F7">
              <w:rPr>
                <w:rFonts w:eastAsia="Times New Roman" w:cs="Times New Roman"/>
                <w:sz w:val="24"/>
                <w:szCs w:val="24"/>
                <w:lang w:val="nl-NL"/>
              </w:rPr>
              <w:t>1</w:t>
            </w:r>
            <w:r w:rsidR="00DB1EC1">
              <w:rPr>
                <w:rFonts w:eastAsia="Times New Roman" w:cs="Times New Roman"/>
                <w:sz w:val="24"/>
                <w:szCs w:val="24"/>
                <w:lang w:val="nl-NL"/>
              </w:rPr>
              <w:t>)</w:t>
            </w:r>
            <w:r w:rsidR="005A1E85">
              <w:rPr>
                <w:rFonts w:eastAsia="Times New Roman" w:cs="Times New Roman"/>
                <w:sz w:val="24"/>
                <w:szCs w:val="24"/>
                <w:lang w:val="nl-NL"/>
              </w:rPr>
              <w:t>.</w:t>
            </w:r>
          </w:p>
        </w:tc>
        <w:tc>
          <w:tcPr>
            <w:tcW w:w="4360" w:type="dxa"/>
          </w:tcPr>
          <w:p w:rsidR="00914F53" w:rsidRPr="00914F53" w:rsidRDefault="005B1CB3" w:rsidP="00914F53">
            <w:pPr>
              <w:spacing w:line="240" w:lineRule="auto"/>
              <w:jc w:val="center"/>
              <w:rPr>
                <w:rFonts w:eastAsia="Times New Roman" w:cs="Times New Roman"/>
                <w:b/>
                <w:bCs/>
                <w:sz w:val="26"/>
                <w:szCs w:val="24"/>
                <w:lang w:val="nl-NL"/>
              </w:rPr>
            </w:pPr>
            <w:r>
              <w:rPr>
                <w:rFonts w:eastAsia="Times New Roman" w:cs="Times New Roman"/>
                <w:b/>
                <w:bCs/>
                <w:sz w:val="26"/>
                <w:szCs w:val="24"/>
                <w:lang w:val="nl-NL"/>
              </w:rPr>
              <w:t xml:space="preserve">KT. </w:t>
            </w:r>
            <w:r w:rsidR="005A1E85">
              <w:rPr>
                <w:rFonts w:eastAsia="Times New Roman" w:cs="Times New Roman"/>
                <w:b/>
                <w:bCs/>
                <w:sz w:val="26"/>
                <w:szCs w:val="24"/>
                <w:lang w:val="nl-NL"/>
              </w:rPr>
              <w:t>BỘ TRƯỞ</w:t>
            </w:r>
            <w:r w:rsidR="00914F53" w:rsidRPr="00914F53">
              <w:rPr>
                <w:rFonts w:eastAsia="Times New Roman" w:cs="Times New Roman"/>
                <w:b/>
                <w:bCs/>
                <w:sz w:val="26"/>
                <w:szCs w:val="24"/>
                <w:lang w:val="nl-NL"/>
              </w:rPr>
              <w:t>NG</w:t>
            </w:r>
          </w:p>
          <w:p w:rsidR="00914F53" w:rsidRPr="005B1CB3" w:rsidRDefault="005B1CB3" w:rsidP="00914F53">
            <w:pPr>
              <w:spacing w:line="240" w:lineRule="auto"/>
              <w:jc w:val="center"/>
              <w:rPr>
                <w:rFonts w:eastAsia="Times New Roman" w:cs="Times New Roman"/>
                <w:b/>
                <w:sz w:val="26"/>
                <w:szCs w:val="28"/>
                <w:lang w:val="nl-NL"/>
              </w:rPr>
            </w:pPr>
            <w:r w:rsidRPr="005B1CB3">
              <w:rPr>
                <w:rFonts w:eastAsia="Times New Roman" w:cs="Times New Roman"/>
                <w:b/>
                <w:sz w:val="26"/>
                <w:szCs w:val="28"/>
                <w:lang w:val="nl-NL"/>
              </w:rPr>
              <w:t>THỨ TRƯỞNG</w:t>
            </w:r>
          </w:p>
          <w:p w:rsidR="00914F53" w:rsidRPr="00914F53" w:rsidRDefault="00914F53" w:rsidP="00914F53">
            <w:pPr>
              <w:spacing w:line="240" w:lineRule="auto"/>
              <w:jc w:val="center"/>
              <w:rPr>
                <w:rFonts w:eastAsia="Times New Roman" w:cs="Times New Roman"/>
                <w:szCs w:val="28"/>
                <w:lang w:val="nl-NL"/>
              </w:rPr>
            </w:pPr>
          </w:p>
          <w:p w:rsidR="00914F53" w:rsidRPr="00914F53" w:rsidRDefault="00914F53" w:rsidP="00914F53">
            <w:pPr>
              <w:spacing w:line="240" w:lineRule="auto"/>
              <w:jc w:val="center"/>
              <w:rPr>
                <w:rFonts w:eastAsia="Times New Roman" w:cs="Times New Roman"/>
                <w:b/>
                <w:bCs/>
                <w:szCs w:val="28"/>
                <w:lang w:val="nl-NL"/>
              </w:rPr>
            </w:pPr>
          </w:p>
          <w:p w:rsidR="005279C2" w:rsidRPr="006B7A2E" w:rsidRDefault="005279C2" w:rsidP="006B7A2E">
            <w:pPr>
              <w:spacing w:before="120" w:after="120" w:line="240" w:lineRule="auto"/>
              <w:jc w:val="center"/>
            </w:pPr>
            <w:bookmarkStart w:id="0" w:name="_GoBack"/>
            <w:bookmarkEnd w:id="0"/>
            <w:r w:rsidRPr="006B7A2E">
              <w:t>(đã ký)</w:t>
            </w:r>
          </w:p>
          <w:p w:rsidR="005A2432" w:rsidRDefault="005279C2" w:rsidP="00914F53">
            <w:pPr>
              <w:spacing w:line="240" w:lineRule="auto"/>
              <w:jc w:val="center"/>
              <w:rPr>
                <w:rFonts w:eastAsia="Times New Roman" w:cs="Times New Roman"/>
                <w:b/>
                <w:bCs/>
                <w:szCs w:val="28"/>
                <w:lang w:val="nl-NL"/>
              </w:rPr>
            </w:pPr>
            <w:r>
              <w:rPr>
                <w:rFonts w:eastAsia="Times New Roman" w:cs="Times New Roman"/>
                <w:b/>
                <w:bCs/>
                <w:szCs w:val="28"/>
                <w:lang w:val="nl-NL"/>
              </w:rPr>
              <w:t xml:space="preserve"> </w:t>
            </w:r>
          </w:p>
          <w:p w:rsidR="00100883" w:rsidRDefault="00100883" w:rsidP="00914F53">
            <w:pPr>
              <w:spacing w:line="240" w:lineRule="auto"/>
              <w:jc w:val="center"/>
              <w:rPr>
                <w:rFonts w:eastAsia="Times New Roman" w:cs="Times New Roman"/>
                <w:b/>
                <w:bCs/>
                <w:szCs w:val="28"/>
                <w:lang w:val="nl-NL"/>
              </w:rPr>
            </w:pPr>
          </w:p>
          <w:p w:rsidR="00914F53" w:rsidRPr="00914F53" w:rsidRDefault="005B1CB3" w:rsidP="005B1CB3">
            <w:pPr>
              <w:spacing w:line="240" w:lineRule="auto"/>
              <w:jc w:val="center"/>
              <w:rPr>
                <w:rFonts w:eastAsia="Times New Roman" w:cs="Times New Roman"/>
                <w:b/>
                <w:bCs/>
                <w:szCs w:val="28"/>
                <w:lang w:val="nl-NL"/>
              </w:rPr>
            </w:pPr>
            <w:r>
              <w:rPr>
                <w:rFonts w:eastAsia="Times New Roman" w:cs="Times New Roman"/>
                <w:b/>
                <w:bCs/>
                <w:szCs w:val="28"/>
                <w:lang w:val="nl-NL"/>
              </w:rPr>
              <w:t xml:space="preserve">Bùi </w:t>
            </w:r>
            <w:r w:rsidR="005A1E85">
              <w:rPr>
                <w:rFonts w:eastAsia="Times New Roman" w:cs="Times New Roman"/>
                <w:b/>
                <w:bCs/>
                <w:szCs w:val="28"/>
                <w:lang w:val="nl-NL"/>
              </w:rPr>
              <w:t xml:space="preserve">Phạm </w:t>
            </w:r>
            <w:r>
              <w:rPr>
                <w:rFonts w:eastAsia="Times New Roman" w:cs="Times New Roman"/>
                <w:b/>
                <w:bCs/>
                <w:szCs w:val="28"/>
                <w:lang w:val="nl-NL"/>
              </w:rPr>
              <w:t>Khánh</w:t>
            </w:r>
          </w:p>
        </w:tc>
      </w:tr>
    </w:tbl>
    <w:p w:rsidR="00157FB3" w:rsidRDefault="00157FB3" w:rsidP="002B3AD9">
      <w:pPr>
        <w:spacing w:before="120" w:line="240" w:lineRule="auto"/>
        <w:rPr>
          <w:i/>
          <w:sz w:val="26"/>
        </w:rPr>
      </w:pPr>
    </w:p>
    <w:sectPr w:rsidR="00157FB3" w:rsidSect="003D6F89">
      <w:footerReference w:type="default" r:id="rId8"/>
      <w:pgSz w:w="11907" w:h="16840" w:code="9"/>
      <w:pgMar w:top="1134" w:right="1077" w:bottom="1134" w:left="1644"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B7" w:rsidRDefault="00A346B7" w:rsidP="00557D85">
      <w:pPr>
        <w:spacing w:line="240" w:lineRule="auto"/>
      </w:pPr>
      <w:r>
        <w:separator/>
      </w:r>
    </w:p>
  </w:endnote>
  <w:endnote w:type="continuationSeparator" w:id="0">
    <w:p w:rsidR="00A346B7" w:rsidRDefault="00A346B7" w:rsidP="0055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8974"/>
      <w:docPartObj>
        <w:docPartGallery w:val="Page Numbers (Bottom of Page)"/>
        <w:docPartUnique/>
      </w:docPartObj>
    </w:sdtPr>
    <w:sdtEndPr>
      <w:rPr>
        <w:noProof/>
      </w:rPr>
    </w:sdtEndPr>
    <w:sdtContent>
      <w:p w:rsidR="00557D85" w:rsidRDefault="00557D85" w:rsidP="00557D85">
        <w:pPr>
          <w:pStyle w:val="Footer"/>
          <w:jc w:val="center"/>
        </w:pPr>
        <w:r>
          <w:fldChar w:fldCharType="begin"/>
        </w:r>
        <w:r>
          <w:instrText xml:space="preserve"> PAGE   \* MERGEFORMAT </w:instrText>
        </w:r>
        <w:r>
          <w:fldChar w:fldCharType="separate"/>
        </w:r>
        <w:r w:rsidR="0087317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B7" w:rsidRDefault="00A346B7" w:rsidP="00557D85">
      <w:pPr>
        <w:spacing w:line="240" w:lineRule="auto"/>
      </w:pPr>
      <w:r>
        <w:separator/>
      </w:r>
    </w:p>
  </w:footnote>
  <w:footnote w:type="continuationSeparator" w:id="0">
    <w:p w:rsidR="00A346B7" w:rsidRDefault="00A346B7" w:rsidP="00557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1B74"/>
    <w:multiLevelType w:val="hybridMultilevel"/>
    <w:tmpl w:val="D3AA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441C6"/>
    <w:multiLevelType w:val="hybridMultilevel"/>
    <w:tmpl w:val="18FCD74E"/>
    <w:lvl w:ilvl="0" w:tplc="92C2B688">
      <w:start w:val="1"/>
      <w:numFmt w:val="decimal"/>
      <w:lvlText w:val="%1."/>
      <w:lvlJc w:val="left"/>
      <w:pPr>
        <w:ind w:left="720" w:hanging="5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24"/>
    <w:rsid w:val="00002BA1"/>
    <w:rsid w:val="00003403"/>
    <w:rsid w:val="00012AC3"/>
    <w:rsid w:val="00014F8C"/>
    <w:rsid w:val="0002636D"/>
    <w:rsid w:val="0005612F"/>
    <w:rsid w:val="00061F56"/>
    <w:rsid w:val="00071F94"/>
    <w:rsid w:val="00074AF4"/>
    <w:rsid w:val="00091D9E"/>
    <w:rsid w:val="0009528F"/>
    <w:rsid w:val="00095B67"/>
    <w:rsid w:val="000A0058"/>
    <w:rsid w:val="000A20E8"/>
    <w:rsid w:val="000E1FFF"/>
    <w:rsid w:val="000F719D"/>
    <w:rsid w:val="00100883"/>
    <w:rsid w:val="00141D4F"/>
    <w:rsid w:val="00143C31"/>
    <w:rsid w:val="00157FB3"/>
    <w:rsid w:val="001802FC"/>
    <w:rsid w:val="0018238F"/>
    <w:rsid w:val="001A19BB"/>
    <w:rsid w:val="001A6DE8"/>
    <w:rsid w:val="001B5A10"/>
    <w:rsid w:val="001D2B24"/>
    <w:rsid w:val="001E4D74"/>
    <w:rsid w:val="00261AC1"/>
    <w:rsid w:val="002940D7"/>
    <w:rsid w:val="002A0A0F"/>
    <w:rsid w:val="002B03F7"/>
    <w:rsid w:val="002B1BAC"/>
    <w:rsid w:val="002B3AD9"/>
    <w:rsid w:val="002B4181"/>
    <w:rsid w:val="002B49EE"/>
    <w:rsid w:val="002C13F2"/>
    <w:rsid w:val="002D15FA"/>
    <w:rsid w:val="002D1BB2"/>
    <w:rsid w:val="002D2386"/>
    <w:rsid w:val="002D419C"/>
    <w:rsid w:val="00342505"/>
    <w:rsid w:val="003431AA"/>
    <w:rsid w:val="00363067"/>
    <w:rsid w:val="0037077C"/>
    <w:rsid w:val="0038267D"/>
    <w:rsid w:val="00394C13"/>
    <w:rsid w:val="003A48D9"/>
    <w:rsid w:val="003A7374"/>
    <w:rsid w:val="003D5DE8"/>
    <w:rsid w:val="003D6F89"/>
    <w:rsid w:val="003E0BDF"/>
    <w:rsid w:val="003E4700"/>
    <w:rsid w:val="003F01B3"/>
    <w:rsid w:val="003F65B5"/>
    <w:rsid w:val="00400E84"/>
    <w:rsid w:val="004030CB"/>
    <w:rsid w:val="004107C0"/>
    <w:rsid w:val="004119EB"/>
    <w:rsid w:val="00422E53"/>
    <w:rsid w:val="004237CB"/>
    <w:rsid w:val="0045766F"/>
    <w:rsid w:val="0047452F"/>
    <w:rsid w:val="0047798B"/>
    <w:rsid w:val="00497781"/>
    <w:rsid w:val="004C23DE"/>
    <w:rsid w:val="004C4439"/>
    <w:rsid w:val="004D65AE"/>
    <w:rsid w:val="00510601"/>
    <w:rsid w:val="0052242E"/>
    <w:rsid w:val="005256C5"/>
    <w:rsid w:val="005279C2"/>
    <w:rsid w:val="005360F5"/>
    <w:rsid w:val="00541B1F"/>
    <w:rsid w:val="00543BB6"/>
    <w:rsid w:val="00557D85"/>
    <w:rsid w:val="005817CD"/>
    <w:rsid w:val="00584E40"/>
    <w:rsid w:val="00592208"/>
    <w:rsid w:val="005A1E85"/>
    <w:rsid w:val="005A2432"/>
    <w:rsid w:val="005A7F33"/>
    <w:rsid w:val="005B1CB3"/>
    <w:rsid w:val="005D6FDE"/>
    <w:rsid w:val="005F27DB"/>
    <w:rsid w:val="006008F7"/>
    <w:rsid w:val="006011B9"/>
    <w:rsid w:val="006016F2"/>
    <w:rsid w:val="00602047"/>
    <w:rsid w:val="00603CC3"/>
    <w:rsid w:val="006335DA"/>
    <w:rsid w:val="0063367E"/>
    <w:rsid w:val="00652647"/>
    <w:rsid w:val="00657E73"/>
    <w:rsid w:val="00661BE6"/>
    <w:rsid w:val="0067403E"/>
    <w:rsid w:val="00681DC8"/>
    <w:rsid w:val="006A0CD3"/>
    <w:rsid w:val="006B2390"/>
    <w:rsid w:val="006B241B"/>
    <w:rsid w:val="006D11C8"/>
    <w:rsid w:val="006D5CA4"/>
    <w:rsid w:val="006E539F"/>
    <w:rsid w:val="006F0C43"/>
    <w:rsid w:val="00704204"/>
    <w:rsid w:val="00723ED6"/>
    <w:rsid w:val="007356D1"/>
    <w:rsid w:val="0074074A"/>
    <w:rsid w:val="00744DF8"/>
    <w:rsid w:val="0076512F"/>
    <w:rsid w:val="00775B69"/>
    <w:rsid w:val="00775DF6"/>
    <w:rsid w:val="00776F69"/>
    <w:rsid w:val="00790DA3"/>
    <w:rsid w:val="00790FFB"/>
    <w:rsid w:val="007B28D7"/>
    <w:rsid w:val="007C6895"/>
    <w:rsid w:val="007C6960"/>
    <w:rsid w:val="007E0B84"/>
    <w:rsid w:val="007E6673"/>
    <w:rsid w:val="008068B9"/>
    <w:rsid w:val="00814B74"/>
    <w:rsid w:val="00823734"/>
    <w:rsid w:val="00831095"/>
    <w:rsid w:val="008450EF"/>
    <w:rsid w:val="00851DBC"/>
    <w:rsid w:val="00856913"/>
    <w:rsid w:val="00873178"/>
    <w:rsid w:val="0087720E"/>
    <w:rsid w:val="00880533"/>
    <w:rsid w:val="008951AB"/>
    <w:rsid w:val="00895614"/>
    <w:rsid w:val="008A6FF7"/>
    <w:rsid w:val="008C1114"/>
    <w:rsid w:val="008C3FA2"/>
    <w:rsid w:val="008C7DDB"/>
    <w:rsid w:val="008D572C"/>
    <w:rsid w:val="008E4CE3"/>
    <w:rsid w:val="008E59E0"/>
    <w:rsid w:val="008F48CC"/>
    <w:rsid w:val="00914F53"/>
    <w:rsid w:val="00935382"/>
    <w:rsid w:val="00944050"/>
    <w:rsid w:val="009620CC"/>
    <w:rsid w:val="0098569D"/>
    <w:rsid w:val="00992B6D"/>
    <w:rsid w:val="009965D1"/>
    <w:rsid w:val="0099795E"/>
    <w:rsid w:val="009C3A95"/>
    <w:rsid w:val="009C62E5"/>
    <w:rsid w:val="009D2722"/>
    <w:rsid w:val="00A00DF6"/>
    <w:rsid w:val="00A346B7"/>
    <w:rsid w:val="00A515DE"/>
    <w:rsid w:val="00A82515"/>
    <w:rsid w:val="00A83EE8"/>
    <w:rsid w:val="00AA48A2"/>
    <w:rsid w:val="00AA72F5"/>
    <w:rsid w:val="00AA7D31"/>
    <w:rsid w:val="00AD0D17"/>
    <w:rsid w:val="00AE4944"/>
    <w:rsid w:val="00AF07DA"/>
    <w:rsid w:val="00B01E90"/>
    <w:rsid w:val="00B1282E"/>
    <w:rsid w:val="00B17136"/>
    <w:rsid w:val="00B332AC"/>
    <w:rsid w:val="00B34DE5"/>
    <w:rsid w:val="00B37AB8"/>
    <w:rsid w:val="00B41105"/>
    <w:rsid w:val="00B428D4"/>
    <w:rsid w:val="00B52794"/>
    <w:rsid w:val="00B6064C"/>
    <w:rsid w:val="00B6591A"/>
    <w:rsid w:val="00B703C0"/>
    <w:rsid w:val="00B70850"/>
    <w:rsid w:val="00B82C28"/>
    <w:rsid w:val="00BA23E1"/>
    <w:rsid w:val="00BA7971"/>
    <w:rsid w:val="00BB0142"/>
    <w:rsid w:val="00BD140D"/>
    <w:rsid w:val="00BE3F2D"/>
    <w:rsid w:val="00BE640A"/>
    <w:rsid w:val="00BE6908"/>
    <w:rsid w:val="00BF5CC8"/>
    <w:rsid w:val="00C01F81"/>
    <w:rsid w:val="00C0490A"/>
    <w:rsid w:val="00C11316"/>
    <w:rsid w:val="00C11DBA"/>
    <w:rsid w:val="00C1738D"/>
    <w:rsid w:val="00C25882"/>
    <w:rsid w:val="00C27EAC"/>
    <w:rsid w:val="00C32F1E"/>
    <w:rsid w:val="00C3523C"/>
    <w:rsid w:val="00C4441C"/>
    <w:rsid w:val="00C50118"/>
    <w:rsid w:val="00C53354"/>
    <w:rsid w:val="00C66EF1"/>
    <w:rsid w:val="00CF00AA"/>
    <w:rsid w:val="00CF7741"/>
    <w:rsid w:val="00D03317"/>
    <w:rsid w:val="00D51234"/>
    <w:rsid w:val="00D56201"/>
    <w:rsid w:val="00D732B7"/>
    <w:rsid w:val="00D95900"/>
    <w:rsid w:val="00D97FA8"/>
    <w:rsid w:val="00DA65B3"/>
    <w:rsid w:val="00DB1EC1"/>
    <w:rsid w:val="00DB2042"/>
    <w:rsid w:val="00DB6F46"/>
    <w:rsid w:val="00DC098E"/>
    <w:rsid w:val="00DD43DA"/>
    <w:rsid w:val="00DE66F0"/>
    <w:rsid w:val="00E05250"/>
    <w:rsid w:val="00E15CD3"/>
    <w:rsid w:val="00E20425"/>
    <w:rsid w:val="00E23095"/>
    <w:rsid w:val="00E32C30"/>
    <w:rsid w:val="00E32EF4"/>
    <w:rsid w:val="00E5730C"/>
    <w:rsid w:val="00E623EB"/>
    <w:rsid w:val="00E65309"/>
    <w:rsid w:val="00E808F7"/>
    <w:rsid w:val="00E80B7A"/>
    <w:rsid w:val="00E82D4F"/>
    <w:rsid w:val="00E86210"/>
    <w:rsid w:val="00E9077F"/>
    <w:rsid w:val="00E9181C"/>
    <w:rsid w:val="00EB079F"/>
    <w:rsid w:val="00EB4D6D"/>
    <w:rsid w:val="00EB72E0"/>
    <w:rsid w:val="00EC19F2"/>
    <w:rsid w:val="00EC57EF"/>
    <w:rsid w:val="00EF724A"/>
    <w:rsid w:val="00F05D3A"/>
    <w:rsid w:val="00F16C35"/>
    <w:rsid w:val="00F21B7C"/>
    <w:rsid w:val="00F73332"/>
    <w:rsid w:val="00F865D9"/>
    <w:rsid w:val="00F90910"/>
    <w:rsid w:val="00FB6169"/>
    <w:rsid w:val="00FC72FD"/>
    <w:rsid w:val="00FD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 w:type="paragraph" w:styleId="Header">
    <w:name w:val="header"/>
    <w:basedOn w:val="Normal"/>
    <w:link w:val="HeaderChar"/>
    <w:uiPriority w:val="99"/>
    <w:unhideWhenUsed/>
    <w:rsid w:val="00557D85"/>
    <w:pPr>
      <w:tabs>
        <w:tab w:val="center" w:pos="4680"/>
        <w:tab w:val="right" w:pos="9360"/>
      </w:tabs>
      <w:spacing w:line="240" w:lineRule="auto"/>
    </w:pPr>
  </w:style>
  <w:style w:type="character" w:customStyle="1" w:styleId="HeaderChar">
    <w:name w:val="Header Char"/>
    <w:basedOn w:val="DefaultParagraphFont"/>
    <w:link w:val="Header"/>
    <w:uiPriority w:val="99"/>
    <w:rsid w:val="00557D85"/>
  </w:style>
  <w:style w:type="paragraph" w:styleId="Footer">
    <w:name w:val="footer"/>
    <w:basedOn w:val="Normal"/>
    <w:link w:val="FooterChar"/>
    <w:uiPriority w:val="99"/>
    <w:unhideWhenUsed/>
    <w:rsid w:val="00557D85"/>
    <w:pPr>
      <w:tabs>
        <w:tab w:val="center" w:pos="4680"/>
        <w:tab w:val="right" w:pos="9360"/>
      </w:tabs>
      <w:spacing w:line="240" w:lineRule="auto"/>
    </w:pPr>
  </w:style>
  <w:style w:type="character" w:customStyle="1" w:styleId="FooterChar">
    <w:name w:val="Footer Char"/>
    <w:basedOn w:val="DefaultParagraphFont"/>
    <w:link w:val="Footer"/>
    <w:uiPriority w:val="99"/>
    <w:rsid w:val="00557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 w:type="paragraph" w:styleId="Header">
    <w:name w:val="header"/>
    <w:basedOn w:val="Normal"/>
    <w:link w:val="HeaderChar"/>
    <w:uiPriority w:val="99"/>
    <w:unhideWhenUsed/>
    <w:rsid w:val="00557D85"/>
    <w:pPr>
      <w:tabs>
        <w:tab w:val="center" w:pos="4680"/>
        <w:tab w:val="right" w:pos="9360"/>
      </w:tabs>
      <w:spacing w:line="240" w:lineRule="auto"/>
    </w:pPr>
  </w:style>
  <w:style w:type="character" w:customStyle="1" w:styleId="HeaderChar">
    <w:name w:val="Header Char"/>
    <w:basedOn w:val="DefaultParagraphFont"/>
    <w:link w:val="Header"/>
    <w:uiPriority w:val="99"/>
    <w:rsid w:val="00557D85"/>
  </w:style>
  <w:style w:type="paragraph" w:styleId="Footer">
    <w:name w:val="footer"/>
    <w:basedOn w:val="Normal"/>
    <w:link w:val="FooterChar"/>
    <w:uiPriority w:val="99"/>
    <w:unhideWhenUsed/>
    <w:rsid w:val="00557D85"/>
    <w:pPr>
      <w:tabs>
        <w:tab w:val="center" w:pos="4680"/>
        <w:tab w:val="right" w:pos="9360"/>
      </w:tabs>
      <w:spacing w:line="240" w:lineRule="auto"/>
    </w:pPr>
  </w:style>
  <w:style w:type="character" w:customStyle="1" w:styleId="FooterChar">
    <w:name w:val="Footer Char"/>
    <w:basedOn w:val="DefaultParagraphFont"/>
    <w:link w:val="Footer"/>
    <w:uiPriority w:val="99"/>
    <w:rsid w:val="0055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CIC</cp:lastModifiedBy>
  <cp:revision>4</cp:revision>
  <cp:lastPrinted>2018-07-30T03:35:00Z</cp:lastPrinted>
  <dcterms:created xsi:type="dcterms:W3CDTF">2018-08-27T02:08:00Z</dcterms:created>
  <dcterms:modified xsi:type="dcterms:W3CDTF">2018-08-27T02:51:00Z</dcterms:modified>
</cp:coreProperties>
</file>