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4" w:type="dxa"/>
        <w:tblLayout w:type="fixed"/>
        <w:tblLook w:val="0000" w:firstRow="0" w:lastRow="0" w:firstColumn="0" w:lastColumn="0" w:noHBand="0" w:noVBand="0"/>
      </w:tblPr>
      <w:tblGrid>
        <w:gridCol w:w="3828"/>
        <w:gridCol w:w="5532"/>
      </w:tblGrid>
      <w:tr w:rsidR="007F3813" w:rsidRPr="005508AC" w:rsidTr="00326C9A">
        <w:trPr>
          <w:trHeight w:val="1560"/>
        </w:trPr>
        <w:tc>
          <w:tcPr>
            <w:tcW w:w="3828" w:type="dxa"/>
          </w:tcPr>
          <w:p w:rsidR="007F3813" w:rsidRPr="005508AC" w:rsidRDefault="00153BDA"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6.45pt" to="11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797D0F">
              <w:rPr>
                <w:rFonts w:ascii="Times New Roman" w:hAnsi="Times New Roman"/>
                <w:b w:val="0"/>
                <w:sz w:val="28"/>
                <w:szCs w:val="28"/>
              </w:rPr>
              <w:t>1921</w:t>
            </w:r>
            <w:r w:rsidRPr="00020052">
              <w:rPr>
                <w:rFonts w:ascii="Times New Roman" w:hAnsi="Times New Roman"/>
                <w:b w:val="0"/>
                <w:sz w:val="28"/>
                <w:szCs w:val="28"/>
              </w:rPr>
              <w:t>/BXD-KTXD</w:t>
            </w:r>
          </w:p>
          <w:p w:rsidR="00361790"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8544DF">
              <w:rPr>
                <w:rFonts w:ascii="Times New Roman" w:hAnsi="Times New Roman"/>
                <w:sz w:val="24"/>
                <w:szCs w:val="24"/>
              </w:rPr>
              <w:t>hướng dẫn xây dựng phương án giá tối đa đối với dịch vụ thu gom, vận chuyển rác thải sinh hoạt sử dụng vốn ngân sách nhà nước</w:t>
            </w:r>
          </w:p>
          <w:p w:rsidR="007F3813" w:rsidRPr="00032984" w:rsidRDefault="007F3813" w:rsidP="00361790">
            <w:pPr>
              <w:spacing w:before="40"/>
              <w:jc w:val="center"/>
              <w:rPr>
                <w:rFonts w:ascii="Times New Roman" w:hAnsi="Times New Roman"/>
                <w:sz w:val="30"/>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153BDA"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797D0F">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797D0F">
              <w:rPr>
                <w:rFonts w:ascii="Times New Roman" w:hAnsi="Times New Roman"/>
                <w:b w:val="0"/>
                <w:i/>
                <w:szCs w:val="28"/>
              </w:rPr>
              <w:t xml:space="preserve">03 </w:t>
            </w:r>
            <w:r w:rsidRPr="00020052">
              <w:rPr>
                <w:rFonts w:ascii="Times New Roman" w:hAnsi="Times New Roman"/>
                <w:b w:val="0"/>
                <w:i/>
                <w:szCs w:val="28"/>
              </w:rPr>
              <w:t xml:space="preserve">tháng </w:t>
            </w:r>
            <w:r w:rsidR="00797D0F">
              <w:rPr>
                <w:rFonts w:ascii="Times New Roman" w:hAnsi="Times New Roman"/>
                <w:b w:val="0"/>
                <w:i/>
                <w:szCs w:val="28"/>
              </w:rPr>
              <w:t xml:space="preserve"> 8</w:t>
            </w:r>
            <w:r w:rsidRPr="00020052">
              <w:rPr>
                <w:rFonts w:ascii="Times New Roman" w:hAnsi="Times New Roman"/>
                <w:b w:val="0"/>
                <w:i/>
                <w:szCs w:val="28"/>
              </w:rPr>
              <w:t xml:space="preserve">  năm 201</w:t>
            </w:r>
            <w:r>
              <w:rPr>
                <w:rFonts w:ascii="Times New Roman" w:hAnsi="Times New Roman"/>
                <w:b w:val="0"/>
                <w:i/>
                <w:szCs w:val="28"/>
              </w:rPr>
              <w:t>8</w:t>
            </w:r>
          </w:p>
        </w:tc>
      </w:tr>
    </w:tbl>
    <w:p w:rsidR="00D50B90" w:rsidRDefault="00D50B90" w:rsidP="00D50B90">
      <w:pPr>
        <w:spacing w:after="120" w:line="360" w:lineRule="exact"/>
        <w:ind w:firstLine="720"/>
        <w:jc w:val="center"/>
        <w:rPr>
          <w:rFonts w:ascii="Times New Roman" w:hAnsi="Times New Roman"/>
          <w:spacing w:val="-4"/>
        </w:rPr>
      </w:pPr>
      <w:r>
        <w:rPr>
          <w:rFonts w:ascii="Times New Roman" w:hAnsi="Times New Roman"/>
          <w:spacing w:val="-4"/>
        </w:rPr>
        <w:t>Kính gửi: Sở</w:t>
      </w:r>
      <w:r w:rsidR="008544DF">
        <w:rPr>
          <w:rFonts w:ascii="Times New Roman" w:hAnsi="Times New Roman"/>
          <w:spacing w:val="-4"/>
        </w:rPr>
        <w:t xml:space="preserve"> Xây dựng thành phố Cần Thơ</w:t>
      </w:r>
    </w:p>
    <w:p w:rsidR="00311297" w:rsidRDefault="007C78ED" w:rsidP="000A079C">
      <w:pPr>
        <w:spacing w:before="240" w:after="120" w:line="320" w:lineRule="exact"/>
        <w:ind w:firstLine="720"/>
        <w:jc w:val="both"/>
        <w:rPr>
          <w:rFonts w:ascii="Times New Roman" w:hAnsi="Times New Roman"/>
          <w:spacing w:val="-4"/>
        </w:rPr>
      </w:pPr>
      <w:r w:rsidRPr="00E5530C">
        <w:rPr>
          <w:rFonts w:ascii="Times New Roman" w:hAnsi="Times New Roman"/>
          <w:spacing w:val="-4"/>
        </w:rPr>
        <w:t xml:space="preserve">Bộ Xây dựng nhận được </w:t>
      </w:r>
      <w:r w:rsidR="00F7301F" w:rsidRPr="00E5530C">
        <w:rPr>
          <w:rFonts w:ascii="Times New Roman" w:hAnsi="Times New Roman"/>
          <w:spacing w:val="-4"/>
        </w:rPr>
        <w:t xml:space="preserve">văn bản </w:t>
      </w:r>
      <w:r w:rsidR="00576224" w:rsidRPr="00E5530C">
        <w:rPr>
          <w:rFonts w:ascii="Times New Roman" w:hAnsi="Times New Roman"/>
          <w:spacing w:val="-4"/>
        </w:rPr>
        <w:t xml:space="preserve">số </w:t>
      </w:r>
      <w:r w:rsidR="008544DF">
        <w:rPr>
          <w:rFonts w:ascii="Times New Roman" w:hAnsi="Times New Roman"/>
          <w:spacing w:val="-4"/>
        </w:rPr>
        <w:t xml:space="preserve">992/SXD-HTKT ngày 18/5/2018 của Sở Xây dựng thành phố Cần Thơ về việc hướng dẫn xây dựng phương án giá tối đa đối với dịch vụ thu gom, vận chuyển rác thải sinh hoạt sử dụng nguồn vốn ngân sách nhà nước. </w:t>
      </w:r>
      <w:r w:rsidR="00530B83" w:rsidRPr="00E5530C">
        <w:rPr>
          <w:rFonts w:ascii="Times New Roman" w:hAnsi="Times New Roman"/>
          <w:spacing w:val="-4"/>
        </w:rPr>
        <w:t xml:space="preserve">Sau </w:t>
      </w:r>
      <w:r w:rsidR="00914A8D" w:rsidRPr="00E5530C">
        <w:rPr>
          <w:rFonts w:ascii="Times New Roman" w:hAnsi="Times New Roman"/>
          <w:spacing w:val="-4"/>
        </w:rPr>
        <w:t xml:space="preserve">khi </w:t>
      </w:r>
      <w:r w:rsidR="00714BA5" w:rsidRPr="00E5530C">
        <w:rPr>
          <w:rFonts w:ascii="Times New Roman" w:hAnsi="Times New Roman"/>
          <w:spacing w:val="-4"/>
        </w:rPr>
        <w:t>xem xét</w:t>
      </w:r>
      <w:r w:rsidR="00914A8D" w:rsidRPr="00E5530C">
        <w:rPr>
          <w:rFonts w:ascii="Times New Roman" w:hAnsi="Times New Roman"/>
          <w:spacing w:val="-4"/>
        </w:rPr>
        <w:t>, Bộ Xây dựng có ý kiến như sau:</w:t>
      </w:r>
    </w:p>
    <w:p w:rsidR="004B0FD7" w:rsidRPr="002B6BB5" w:rsidRDefault="00ED69CF" w:rsidP="000A079C">
      <w:pPr>
        <w:spacing w:before="240" w:after="120" w:line="320" w:lineRule="exact"/>
        <w:ind w:firstLine="720"/>
        <w:jc w:val="both"/>
        <w:rPr>
          <w:rFonts w:ascii="Times New Roman" w:hAnsi="Times New Roman"/>
        </w:rPr>
      </w:pPr>
      <w:r w:rsidRPr="002B6BB5">
        <w:rPr>
          <w:rFonts w:ascii="Times New Roman" w:hAnsi="Times New Roman"/>
        </w:rPr>
        <w:t>Theo quy định tại Nghị định số 38/2015/NĐ-CP ngày 24/4/2015 của Chính phủ về qu</w:t>
      </w:r>
      <w:r w:rsidR="004B0FD7" w:rsidRPr="002B6BB5">
        <w:rPr>
          <w:rFonts w:ascii="Times New Roman" w:hAnsi="Times New Roman"/>
        </w:rPr>
        <w:t xml:space="preserve">ản lý chất thải và phế liệu thì: “Hộ gia đình, cá nhân phải nộp </w:t>
      </w:r>
      <w:r w:rsidR="004B0FD7" w:rsidRPr="002B6BB5">
        <w:rPr>
          <w:rFonts w:ascii="Times New Roman" w:hAnsi="Times New Roman"/>
          <w:i/>
        </w:rPr>
        <w:t>phí vệ sinh</w:t>
      </w:r>
      <w:r w:rsidR="004B0FD7" w:rsidRPr="002B6BB5">
        <w:rPr>
          <w:rFonts w:ascii="Times New Roman" w:hAnsi="Times New Roman"/>
        </w:rPr>
        <w:t xml:space="preserve"> cho thu gom, vận chuyển chất thải rắn sinh hoạt theo quy định”</w:t>
      </w:r>
      <w:r w:rsidR="002B6BB5" w:rsidRPr="002B6BB5">
        <w:rPr>
          <w:rFonts w:ascii="Times New Roman" w:hAnsi="Times New Roman"/>
        </w:rPr>
        <w:t xml:space="preserve"> (không phải giá dịch vụ thu gom, vận chuyển)</w:t>
      </w:r>
      <w:r w:rsidR="0023679B" w:rsidRPr="002B6BB5">
        <w:rPr>
          <w:rFonts w:ascii="Times New Roman" w:hAnsi="Times New Roman"/>
        </w:rPr>
        <w:t xml:space="preserve">; </w:t>
      </w:r>
      <w:r w:rsidR="002B6BB5" w:rsidRPr="002B6BB5">
        <w:rPr>
          <w:rFonts w:ascii="Times New Roman" w:hAnsi="Times New Roman"/>
        </w:rPr>
        <w:t xml:space="preserve">vì vậy, </w:t>
      </w:r>
      <w:r w:rsidR="000A079C" w:rsidRPr="002B6BB5">
        <w:rPr>
          <w:rFonts w:ascii="Times New Roman" w:hAnsi="Times New Roman"/>
        </w:rPr>
        <w:t xml:space="preserve">chưa quy định thẩm quyền, trách nhiệm hướng dẫn phương pháp định </w:t>
      </w:r>
      <w:r w:rsidR="0023679B" w:rsidRPr="002B6BB5">
        <w:rPr>
          <w:rFonts w:ascii="Times New Roman" w:hAnsi="Times New Roman"/>
        </w:rPr>
        <w:t>giá dịch vụ thu gom, vận chuyển chất thải rắn sinh hoạt.</w:t>
      </w:r>
    </w:p>
    <w:p w:rsidR="000A079C" w:rsidRDefault="000A079C" w:rsidP="000A079C">
      <w:pPr>
        <w:spacing w:before="240" w:after="120" w:line="320" w:lineRule="exact"/>
        <w:ind w:firstLine="720"/>
        <w:jc w:val="both"/>
        <w:rPr>
          <w:rFonts w:ascii="Times New Roman" w:hAnsi="Times New Roman"/>
          <w:spacing w:val="-4"/>
        </w:rPr>
      </w:pPr>
      <w:r>
        <w:rPr>
          <w:rFonts w:ascii="Times New Roman" w:hAnsi="Times New Roman"/>
          <w:spacing w:val="-4"/>
        </w:rPr>
        <w:t>Việc chuyển từ thu phí vệ sinh sang thu giá thu gom, vận chuyển rác thải đ</w:t>
      </w:r>
      <w:r w:rsidR="002B6BB5">
        <w:rPr>
          <w:rFonts w:ascii="Times New Roman" w:hAnsi="Times New Roman"/>
          <w:spacing w:val="-4"/>
        </w:rPr>
        <w:t>ối với đối tượng xả thải cần phải</w:t>
      </w:r>
      <w:r>
        <w:rPr>
          <w:rFonts w:ascii="Times New Roman" w:hAnsi="Times New Roman"/>
          <w:spacing w:val="-4"/>
        </w:rPr>
        <w:t xml:space="preserve"> được thực hiện theo lộ trình. </w:t>
      </w:r>
      <w:r w:rsidR="0023679B">
        <w:rPr>
          <w:rFonts w:ascii="Times New Roman" w:hAnsi="Times New Roman"/>
          <w:spacing w:val="-4"/>
        </w:rPr>
        <w:t xml:space="preserve">Chi phí thực hiện dịch vụ thu gom, vận chuyện chất thải rắn sinh hoạt hiện nay được xác định theo hướng dẫn tại Thông tư số 14/2017/TT-BXD ngày 28/12/2017 của Bộ Xây dựng hướng dẫn xác định và quản lý chi phí dịch vụ công ích đô thị. </w:t>
      </w:r>
      <w:r>
        <w:rPr>
          <w:rFonts w:ascii="Times New Roman" w:hAnsi="Times New Roman"/>
          <w:spacing w:val="-4"/>
        </w:rPr>
        <w:t>Trên cơ sở tổng kết dự toán chi phí được duyệt, kết quả thanh toán và quyết toán hợp đồn</w:t>
      </w:r>
      <w:r w:rsidR="004E509A">
        <w:rPr>
          <w:rFonts w:ascii="Times New Roman" w:hAnsi="Times New Roman"/>
          <w:spacing w:val="-4"/>
        </w:rPr>
        <w:t>g thực hiện hàng năm</w:t>
      </w:r>
      <w:r w:rsidR="002B6BB5">
        <w:rPr>
          <w:rFonts w:ascii="Times New Roman" w:hAnsi="Times New Roman"/>
          <w:spacing w:val="-4"/>
        </w:rPr>
        <w:t xml:space="preserve">, </w:t>
      </w:r>
      <w:r w:rsidR="004E509A">
        <w:rPr>
          <w:rFonts w:ascii="Times New Roman" w:hAnsi="Times New Roman"/>
          <w:spacing w:val="-4"/>
        </w:rPr>
        <w:t xml:space="preserve"> để có thể t</w:t>
      </w:r>
      <w:r>
        <w:rPr>
          <w:rFonts w:ascii="Times New Roman" w:hAnsi="Times New Roman"/>
          <w:spacing w:val="-4"/>
        </w:rPr>
        <w:t>ạm xác định mức chi phí mà đối tượng xả thải phải chi trả cho dịch vụ này (chưa phải mức giá tối đa).</w:t>
      </w:r>
    </w:p>
    <w:p w:rsidR="000A079C" w:rsidRDefault="000A079C" w:rsidP="000A079C">
      <w:pPr>
        <w:spacing w:before="240" w:after="120" w:line="320" w:lineRule="exact"/>
        <w:ind w:firstLine="720"/>
        <w:jc w:val="both"/>
        <w:rPr>
          <w:rFonts w:ascii="Times New Roman" w:hAnsi="Times New Roman"/>
          <w:spacing w:val="-4"/>
        </w:rPr>
      </w:pPr>
      <w:r>
        <w:rPr>
          <w:rFonts w:ascii="Times New Roman" w:hAnsi="Times New Roman"/>
          <w:spacing w:val="-4"/>
        </w:rPr>
        <w:t xml:space="preserve">Trong thời gian tới, đề nghị Sở Xây dựng báo cáo Ủy ban nhân dân thành phố Cần Thơ kiến nghị Chính phủ giao cơ quan chuyên môn nghiên cứu, sớm </w:t>
      </w:r>
      <w:r w:rsidR="002B6BB5">
        <w:rPr>
          <w:rFonts w:ascii="Times New Roman" w:hAnsi="Times New Roman"/>
          <w:spacing w:val="-4"/>
        </w:rPr>
        <w:t>ban hành cơ chế,</w:t>
      </w:r>
      <w:r>
        <w:rPr>
          <w:rFonts w:ascii="Times New Roman" w:hAnsi="Times New Roman"/>
          <w:spacing w:val="-4"/>
        </w:rPr>
        <w:t xml:space="preserve"> hướng dẫn cụ thể phương pháp định giá dịch vụ thu gom, vận</w:t>
      </w:r>
      <w:r w:rsidR="002B6BB5">
        <w:rPr>
          <w:rFonts w:ascii="Times New Roman" w:hAnsi="Times New Roman"/>
          <w:spacing w:val="-4"/>
        </w:rPr>
        <w:t xml:space="preserve"> chuyển chất thải rắn sinh hoạt làm cơ sở triển khai thực hiện.</w:t>
      </w:r>
    </w:p>
    <w:p w:rsidR="00530B83" w:rsidRPr="00B94199" w:rsidRDefault="00D50B90" w:rsidP="000A079C">
      <w:pPr>
        <w:spacing w:before="120" w:after="120" w:line="320" w:lineRule="exact"/>
        <w:ind w:firstLine="720"/>
        <w:jc w:val="both"/>
        <w:rPr>
          <w:rFonts w:ascii="Times New Roman" w:hAnsi="Times New Roman"/>
          <w:spacing w:val="-4"/>
        </w:rPr>
      </w:pPr>
      <w:r>
        <w:rPr>
          <w:rFonts w:ascii="Times New Roman" w:hAnsi="Times New Roman"/>
          <w:bCs/>
          <w:spacing w:val="-4"/>
        </w:rPr>
        <w:t>Sở Xây dựng t</w:t>
      </w:r>
      <w:r w:rsidR="008544DF">
        <w:rPr>
          <w:rFonts w:ascii="Times New Roman" w:hAnsi="Times New Roman"/>
          <w:bCs/>
          <w:spacing w:val="-4"/>
        </w:rPr>
        <w:t>hành phố Cần Thơ</w:t>
      </w:r>
      <w:r>
        <w:rPr>
          <w:rFonts w:ascii="Times New Roman" w:hAnsi="Times New Roman"/>
          <w:bCs/>
          <w:spacing w:val="-4"/>
        </w:rPr>
        <w:t xml:space="preserve"> </w:t>
      </w:r>
      <w:r w:rsidR="00B369FE">
        <w:rPr>
          <w:rFonts w:ascii="Times New Roman" w:hAnsi="Times New Roman"/>
          <w:bCs/>
          <w:spacing w:val="-4"/>
        </w:rPr>
        <w:t>că</w:t>
      </w:r>
      <w:r w:rsidR="0046717C" w:rsidRPr="00B94199">
        <w:rPr>
          <w:rFonts w:ascii="Times New Roman" w:hAnsi="Times New Roman"/>
          <w:bCs/>
          <w:spacing w:val="-4"/>
        </w:rPr>
        <w:t xml:space="preserve">n cứ ý kiến nêu trên để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9F2737" w:rsidRPr="00126A80" w:rsidTr="009F2737">
        <w:trPr>
          <w:trHeight w:val="287"/>
        </w:trPr>
        <w:tc>
          <w:tcPr>
            <w:tcW w:w="3220" w:type="dxa"/>
          </w:tcPr>
          <w:p w:rsidR="009F2737" w:rsidRPr="00126A80" w:rsidRDefault="009F2737" w:rsidP="00926F9D">
            <w:pPr>
              <w:spacing w:before="40"/>
              <w:jc w:val="both"/>
              <w:rPr>
                <w:i/>
                <w:color w:val="0000FF"/>
                <w:sz w:val="25"/>
              </w:rPr>
            </w:pPr>
          </w:p>
        </w:tc>
        <w:tc>
          <w:tcPr>
            <w:tcW w:w="466" w:type="dxa"/>
          </w:tcPr>
          <w:p w:rsidR="009F2737" w:rsidRPr="00126A80" w:rsidRDefault="009F2737" w:rsidP="00926F9D">
            <w:pPr>
              <w:spacing w:before="40"/>
              <w:jc w:val="both"/>
              <w:rPr>
                <w:rFonts w:ascii=".VnTimeH" w:hAnsi=".VnTimeH"/>
                <w:b/>
                <w:color w:val="0000FF"/>
                <w:sz w:val="24"/>
              </w:rPr>
            </w:pPr>
          </w:p>
        </w:tc>
        <w:tc>
          <w:tcPr>
            <w:tcW w:w="5386" w:type="dxa"/>
          </w:tcPr>
          <w:p w:rsidR="009F2737" w:rsidRPr="004D2C3A" w:rsidRDefault="009F2737"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9F2737" w:rsidRPr="00126A80" w:rsidRDefault="009F2737" w:rsidP="004D2C3A">
            <w:pPr>
              <w:spacing w:before="40"/>
              <w:jc w:val="both"/>
              <w:rPr>
                <w:rFonts w:ascii=".VnTimeH" w:hAnsi=".VnTimeH"/>
                <w:b/>
                <w:color w:val="0000FF"/>
                <w:sz w:val="24"/>
              </w:rPr>
            </w:pPr>
          </w:p>
        </w:tc>
      </w:tr>
      <w:tr w:rsidR="009F2737" w:rsidRPr="00126A80" w:rsidTr="009F2737">
        <w:trPr>
          <w:trHeight w:val="353"/>
        </w:trPr>
        <w:tc>
          <w:tcPr>
            <w:tcW w:w="3220" w:type="dxa"/>
          </w:tcPr>
          <w:p w:rsidR="009F2737" w:rsidRPr="00A90279" w:rsidRDefault="009F273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9F2737" w:rsidRPr="00126A80" w:rsidRDefault="009F2737" w:rsidP="00926F9D">
            <w:pPr>
              <w:spacing w:before="40"/>
              <w:jc w:val="both"/>
              <w:rPr>
                <w:rFonts w:ascii=".VnTimeH" w:hAnsi=".VnTimeH"/>
                <w:b/>
                <w:color w:val="0000FF"/>
                <w:sz w:val="24"/>
              </w:rPr>
            </w:pPr>
          </w:p>
        </w:tc>
        <w:tc>
          <w:tcPr>
            <w:tcW w:w="5386" w:type="dxa"/>
          </w:tcPr>
          <w:p w:rsidR="009F2737" w:rsidRPr="00843031" w:rsidRDefault="009F2737"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9F2737" w:rsidRPr="00126A80" w:rsidRDefault="009F2737" w:rsidP="004D2C3A">
            <w:pPr>
              <w:spacing w:before="40"/>
              <w:jc w:val="both"/>
              <w:rPr>
                <w:rFonts w:ascii=".VnTimeH" w:hAnsi=".VnTimeH"/>
                <w:b/>
                <w:color w:val="0000FF"/>
                <w:sz w:val="24"/>
              </w:rPr>
            </w:pPr>
          </w:p>
        </w:tc>
      </w:tr>
      <w:tr w:rsidR="009F2737" w:rsidRPr="00126A80" w:rsidTr="009F2737">
        <w:trPr>
          <w:trHeight w:val="154"/>
        </w:trPr>
        <w:tc>
          <w:tcPr>
            <w:tcW w:w="3220" w:type="dxa"/>
          </w:tcPr>
          <w:p w:rsidR="009F2737" w:rsidRPr="003068DC" w:rsidRDefault="009F2737"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9F2737" w:rsidRPr="003068DC" w:rsidRDefault="009F2737" w:rsidP="00926F9D">
            <w:pPr>
              <w:jc w:val="both"/>
              <w:rPr>
                <w:rFonts w:ascii="Times New Roman" w:hAnsi="Times New Roman"/>
                <w:sz w:val="22"/>
                <w:szCs w:val="22"/>
              </w:rPr>
            </w:pPr>
            <w:r>
              <w:rPr>
                <w:rFonts w:ascii="Times New Roman" w:hAnsi="Times New Roman"/>
                <w:sz w:val="22"/>
                <w:szCs w:val="22"/>
              </w:rPr>
              <w:t>- Lưu: VT, Cục KTXD(L).</w:t>
            </w:r>
          </w:p>
          <w:p w:rsidR="009F2737" w:rsidRPr="00126A80" w:rsidRDefault="009F2737" w:rsidP="00926F9D">
            <w:pPr>
              <w:jc w:val="both"/>
              <w:rPr>
                <w:b/>
                <w:i/>
                <w:color w:val="0000FF"/>
                <w:sz w:val="25"/>
              </w:rPr>
            </w:pPr>
          </w:p>
        </w:tc>
        <w:tc>
          <w:tcPr>
            <w:tcW w:w="466" w:type="dxa"/>
          </w:tcPr>
          <w:p w:rsidR="009F2737" w:rsidRPr="00126A80" w:rsidRDefault="009F2737" w:rsidP="00926F9D">
            <w:pPr>
              <w:jc w:val="both"/>
              <w:rPr>
                <w:rFonts w:ascii=".VnTimeH" w:hAnsi=".VnTimeH"/>
                <w:b/>
                <w:color w:val="0000FF"/>
                <w:sz w:val="24"/>
              </w:rPr>
            </w:pPr>
          </w:p>
        </w:tc>
        <w:tc>
          <w:tcPr>
            <w:tcW w:w="5386" w:type="dxa"/>
          </w:tcPr>
          <w:p w:rsidR="009F2737" w:rsidRPr="002B6BB5" w:rsidRDefault="009F2737" w:rsidP="00C455ED">
            <w:pPr>
              <w:spacing w:line="360" w:lineRule="auto"/>
              <w:rPr>
                <w:rFonts w:ascii="Times New Roman" w:hAnsi="Times New Roman"/>
                <w:b/>
                <w:sz w:val="6"/>
              </w:rPr>
            </w:pPr>
          </w:p>
          <w:p w:rsidR="009F2737" w:rsidRDefault="009F2737" w:rsidP="009F2737">
            <w:pPr>
              <w:spacing w:before="360" w:after="120"/>
              <w:jc w:val="center"/>
              <w:rPr>
                <w:rFonts w:ascii="Times New Roman" w:hAnsi="Times New Roman"/>
              </w:rPr>
            </w:pPr>
            <w:bookmarkStart w:id="0" w:name="_GoBack"/>
            <w:r w:rsidRPr="006B7A2E">
              <w:rPr>
                <w:rFonts w:ascii="Times New Roman" w:hAnsi="Times New Roman"/>
              </w:rPr>
              <w:t>(đã ký)</w:t>
            </w:r>
          </w:p>
          <w:bookmarkEnd w:id="0"/>
          <w:p w:rsidR="009F2737" w:rsidRPr="006B7A2E" w:rsidRDefault="009F2737" w:rsidP="006B7A2E">
            <w:pPr>
              <w:spacing w:before="120" w:after="120"/>
              <w:jc w:val="center"/>
              <w:rPr>
                <w:rFonts w:ascii="Times New Roman" w:hAnsi="Times New Roman"/>
              </w:rPr>
            </w:pPr>
          </w:p>
          <w:p w:rsidR="009F2737" w:rsidRPr="004D2C3A" w:rsidRDefault="009F2737"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9F2737" w:rsidRPr="00126A80" w:rsidRDefault="009F2737" w:rsidP="00BC2D11">
            <w:pPr>
              <w:jc w:val="both"/>
              <w:rPr>
                <w:rFonts w:ascii=".VnTimeH" w:hAnsi=".VnTimeH"/>
                <w:b/>
                <w:color w:val="0000FF"/>
                <w:sz w:val="24"/>
              </w:rPr>
            </w:pPr>
          </w:p>
        </w:tc>
      </w:tr>
    </w:tbl>
    <w:p w:rsidR="005508AC" w:rsidRDefault="005508AC" w:rsidP="009F2737">
      <w:pPr>
        <w:pStyle w:val="BodyText2"/>
        <w:rPr>
          <w:lang w:val="es-ES"/>
        </w:rPr>
      </w:pPr>
    </w:p>
    <w:sectPr w:rsidR="005508AC"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53" w:rsidRDefault="008F5553">
      <w:r>
        <w:separator/>
      </w:r>
    </w:p>
  </w:endnote>
  <w:endnote w:type="continuationSeparator" w:id="0">
    <w:p w:rsidR="008F5553" w:rsidRDefault="008F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53" w:rsidRDefault="008F5553">
      <w:r>
        <w:separator/>
      </w:r>
    </w:p>
  </w:footnote>
  <w:footnote w:type="continuationSeparator" w:id="0">
    <w:p w:rsidR="008F5553" w:rsidRDefault="008F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733"/>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2984"/>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9C"/>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0B2A"/>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726B"/>
    <w:rsid w:val="001312D9"/>
    <w:rsid w:val="0013166E"/>
    <w:rsid w:val="0013355A"/>
    <w:rsid w:val="00134D5C"/>
    <w:rsid w:val="00137384"/>
    <w:rsid w:val="00137825"/>
    <w:rsid w:val="00137E49"/>
    <w:rsid w:val="00142759"/>
    <w:rsid w:val="001438AC"/>
    <w:rsid w:val="00145FCF"/>
    <w:rsid w:val="001474A8"/>
    <w:rsid w:val="001476AC"/>
    <w:rsid w:val="00150687"/>
    <w:rsid w:val="00150CF2"/>
    <w:rsid w:val="00153BDA"/>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679B"/>
    <w:rsid w:val="00237E09"/>
    <w:rsid w:val="00240E10"/>
    <w:rsid w:val="0024275F"/>
    <w:rsid w:val="00245DA5"/>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BB5"/>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1BE3"/>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C9A"/>
    <w:rsid w:val="00326D32"/>
    <w:rsid w:val="00331582"/>
    <w:rsid w:val="00331B7D"/>
    <w:rsid w:val="0033289D"/>
    <w:rsid w:val="0033443B"/>
    <w:rsid w:val="003348DE"/>
    <w:rsid w:val="00341438"/>
    <w:rsid w:val="003417BA"/>
    <w:rsid w:val="00344CE2"/>
    <w:rsid w:val="00350A3D"/>
    <w:rsid w:val="003515CC"/>
    <w:rsid w:val="0035776A"/>
    <w:rsid w:val="00357B46"/>
    <w:rsid w:val="003614D0"/>
    <w:rsid w:val="0036179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BC3"/>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91B10"/>
    <w:rsid w:val="004A0575"/>
    <w:rsid w:val="004A0A0F"/>
    <w:rsid w:val="004A2AC1"/>
    <w:rsid w:val="004A35A6"/>
    <w:rsid w:val="004A521E"/>
    <w:rsid w:val="004A684D"/>
    <w:rsid w:val="004B0FD7"/>
    <w:rsid w:val="004B1BAB"/>
    <w:rsid w:val="004B6C4C"/>
    <w:rsid w:val="004B75ED"/>
    <w:rsid w:val="004C0378"/>
    <w:rsid w:val="004C080E"/>
    <w:rsid w:val="004C3C98"/>
    <w:rsid w:val="004C557B"/>
    <w:rsid w:val="004C722D"/>
    <w:rsid w:val="004D133A"/>
    <w:rsid w:val="004D2273"/>
    <w:rsid w:val="004D2C3A"/>
    <w:rsid w:val="004D4A4C"/>
    <w:rsid w:val="004D4B32"/>
    <w:rsid w:val="004D7D99"/>
    <w:rsid w:val="004E299F"/>
    <w:rsid w:val="004E403D"/>
    <w:rsid w:val="004E509A"/>
    <w:rsid w:val="004F03E0"/>
    <w:rsid w:val="004F1C7F"/>
    <w:rsid w:val="004F46B6"/>
    <w:rsid w:val="004F6B2F"/>
    <w:rsid w:val="004F6B3C"/>
    <w:rsid w:val="0050011A"/>
    <w:rsid w:val="005014C9"/>
    <w:rsid w:val="005015F8"/>
    <w:rsid w:val="00503453"/>
    <w:rsid w:val="00503754"/>
    <w:rsid w:val="005038BD"/>
    <w:rsid w:val="005050E8"/>
    <w:rsid w:val="0051121A"/>
    <w:rsid w:val="00511BBF"/>
    <w:rsid w:val="00513189"/>
    <w:rsid w:val="0051528F"/>
    <w:rsid w:val="005209D4"/>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26"/>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034C"/>
    <w:rsid w:val="005F110A"/>
    <w:rsid w:val="005F7C9C"/>
    <w:rsid w:val="00600235"/>
    <w:rsid w:val="00602349"/>
    <w:rsid w:val="00602440"/>
    <w:rsid w:val="0060304C"/>
    <w:rsid w:val="006040A8"/>
    <w:rsid w:val="00606288"/>
    <w:rsid w:val="00606BB2"/>
    <w:rsid w:val="00606C05"/>
    <w:rsid w:val="006107D1"/>
    <w:rsid w:val="00614073"/>
    <w:rsid w:val="006169DD"/>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0178"/>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784"/>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5FDE"/>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97816"/>
    <w:rsid w:val="00797D0F"/>
    <w:rsid w:val="007A3329"/>
    <w:rsid w:val="007A4840"/>
    <w:rsid w:val="007A623A"/>
    <w:rsid w:val="007B4904"/>
    <w:rsid w:val="007B60C4"/>
    <w:rsid w:val="007B6A2E"/>
    <w:rsid w:val="007C1DA0"/>
    <w:rsid w:val="007C28D3"/>
    <w:rsid w:val="007C2C48"/>
    <w:rsid w:val="007C3C81"/>
    <w:rsid w:val="007C4D56"/>
    <w:rsid w:val="007C5302"/>
    <w:rsid w:val="007C5A3D"/>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44DF"/>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5553"/>
    <w:rsid w:val="008F7C68"/>
    <w:rsid w:val="008F7F92"/>
    <w:rsid w:val="00900F67"/>
    <w:rsid w:val="00900FAB"/>
    <w:rsid w:val="0090108A"/>
    <w:rsid w:val="0090429C"/>
    <w:rsid w:val="009044BE"/>
    <w:rsid w:val="00904AA6"/>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57215"/>
    <w:rsid w:val="0096009A"/>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37"/>
    <w:rsid w:val="009F27DB"/>
    <w:rsid w:val="009F3350"/>
    <w:rsid w:val="009F44F0"/>
    <w:rsid w:val="009F4556"/>
    <w:rsid w:val="009F4714"/>
    <w:rsid w:val="009F4EA6"/>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59CC"/>
    <w:rsid w:val="00B26DA8"/>
    <w:rsid w:val="00B272DB"/>
    <w:rsid w:val="00B3148D"/>
    <w:rsid w:val="00B31C84"/>
    <w:rsid w:val="00B3491B"/>
    <w:rsid w:val="00B369FE"/>
    <w:rsid w:val="00B36AAA"/>
    <w:rsid w:val="00B40E96"/>
    <w:rsid w:val="00B453C5"/>
    <w:rsid w:val="00B4616C"/>
    <w:rsid w:val="00B51AB9"/>
    <w:rsid w:val="00B53D81"/>
    <w:rsid w:val="00B5594D"/>
    <w:rsid w:val="00B57F04"/>
    <w:rsid w:val="00B60E71"/>
    <w:rsid w:val="00B6299E"/>
    <w:rsid w:val="00B6401C"/>
    <w:rsid w:val="00B75F44"/>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83F"/>
    <w:rsid w:val="00C66E9A"/>
    <w:rsid w:val="00C72103"/>
    <w:rsid w:val="00C753F2"/>
    <w:rsid w:val="00C76A7E"/>
    <w:rsid w:val="00C80CB0"/>
    <w:rsid w:val="00C83E69"/>
    <w:rsid w:val="00C866A0"/>
    <w:rsid w:val="00C8687E"/>
    <w:rsid w:val="00C90033"/>
    <w:rsid w:val="00C902AF"/>
    <w:rsid w:val="00C90682"/>
    <w:rsid w:val="00C90985"/>
    <w:rsid w:val="00C921A9"/>
    <w:rsid w:val="00C94A5B"/>
    <w:rsid w:val="00C969CB"/>
    <w:rsid w:val="00C973A4"/>
    <w:rsid w:val="00CA0310"/>
    <w:rsid w:val="00CA2A12"/>
    <w:rsid w:val="00CA377A"/>
    <w:rsid w:val="00CA452C"/>
    <w:rsid w:val="00CA536F"/>
    <w:rsid w:val="00CA62EC"/>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6122"/>
    <w:rsid w:val="00D26242"/>
    <w:rsid w:val="00D277FC"/>
    <w:rsid w:val="00D27BCC"/>
    <w:rsid w:val="00D459FB"/>
    <w:rsid w:val="00D46C41"/>
    <w:rsid w:val="00D47938"/>
    <w:rsid w:val="00D50B90"/>
    <w:rsid w:val="00D5240E"/>
    <w:rsid w:val="00D54493"/>
    <w:rsid w:val="00D555C0"/>
    <w:rsid w:val="00D65FB8"/>
    <w:rsid w:val="00D67C04"/>
    <w:rsid w:val="00D70D51"/>
    <w:rsid w:val="00D72536"/>
    <w:rsid w:val="00D766B1"/>
    <w:rsid w:val="00D7702F"/>
    <w:rsid w:val="00D80B41"/>
    <w:rsid w:val="00D8155D"/>
    <w:rsid w:val="00D82F8F"/>
    <w:rsid w:val="00D846FF"/>
    <w:rsid w:val="00D84E95"/>
    <w:rsid w:val="00D85122"/>
    <w:rsid w:val="00D85FE3"/>
    <w:rsid w:val="00D86738"/>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6F31"/>
    <w:rsid w:val="00E47054"/>
    <w:rsid w:val="00E53908"/>
    <w:rsid w:val="00E53A98"/>
    <w:rsid w:val="00E54898"/>
    <w:rsid w:val="00E550D0"/>
    <w:rsid w:val="00E5530C"/>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9CF"/>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17ED0"/>
    <w:rsid w:val="00F207F0"/>
    <w:rsid w:val="00F211AF"/>
    <w:rsid w:val="00F215AD"/>
    <w:rsid w:val="00F22239"/>
    <w:rsid w:val="00F22D01"/>
    <w:rsid w:val="00F22FF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B58"/>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B06D-9507-4FEC-A8E9-11E1C5C4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5</cp:revision>
  <cp:lastPrinted>2018-07-20T09:53:00Z</cp:lastPrinted>
  <dcterms:created xsi:type="dcterms:W3CDTF">2018-08-09T02:52:00Z</dcterms:created>
  <dcterms:modified xsi:type="dcterms:W3CDTF">2018-08-09T03:29:00Z</dcterms:modified>
</cp:coreProperties>
</file>