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 w:type="dxa"/>
        <w:tblLayout w:type="fixed"/>
        <w:tblLook w:val="0000" w:firstRow="0" w:lastRow="0" w:firstColumn="0" w:lastColumn="0" w:noHBand="0" w:noVBand="0"/>
      </w:tblPr>
      <w:tblGrid>
        <w:gridCol w:w="3544"/>
        <w:gridCol w:w="281"/>
        <w:gridCol w:w="5532"/>
      </w:tblGrid>
      <w:tr w:rsidR="00467B6C" w:rsidRPr="005508AC" w:rsidTr="00220B51">
        <w:trPr>
          <w:trHeight w:val="1560"/>
        </w:trPr>
        <w:tc>
          <w:tcPr>
            <w:tcW w:w="3544" w:type="dxa"/>
          </w:tcPr>
          <w:p w:rsidR="00467B6C" w:rsidRPr="005508AC" w:rsidRDefault="0026341B" w:rsidP="0026341B">
            <w:pPr>
              <w:pStyle w:val="Heading1"/>
              <w:spacing w:before="40" w:after="0"/>
              <w:jc w:val="center"/>
              <w:rPr>
                <w:rFonts w:ascii="Times New Roman" w:hAnsi="Times New Roman"/>
                <w:sz w:val="26"/>
              </w:rPr>
            </w:pPr>
            <w:r>
              <w:rPr>
                <w:rFonts w:ascii="Times New Roman" w:hAnsi="Times New Roman"/>
                <w:sz w:val="26"/>
              </w:rPr>
              <w:t>B</w:t>
            </w:r>
            <w:r w:rsidR="00467B6C" w:rsidRPr="005508AC">
              <w:rPr>
                <w:rFonts w:ascii="Times New Roman" w:hAnsi="Times New Roman"/>
                <w:sz w:val="26"/>
              </w:rPr>
              <w:t>Ộ XÂY DỰNG</w:t>
            </w:r>
          </w:p>
          <w:p w:rsidR="00DF60CF" w:rsidRDefault="00A43BED" w:rsidP="00215C9A">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682625</wp:posOffset>
                      </wp:positionH>
                      <wp:positionV relativeFrom="paragraph">
                        <wp:posOffset>-6350</wp:posOffset>
                      </wp:positionV>
                      <wp:extent cx="669925" cy="9525"/>
                      <wp:effectExtent l="6350" t="12700" r="9525" b="63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5pt" to="1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"/>
                  </w:pict>
                </mc:Fallback>
              </mc:AlternateContent>
            </w:r>
          </w:p>
          <w:p w:rsidR="00467B6C" w:rsidRPr="00020052" w:rsidRDefault="00215C9A" w:rsidP="00215C9A">
            <w:pPr>
              <w:pStyle w:val="Heading1"/>
              <w:spacing w:before="180" w:after="0"/>
              <w:jc w:val="center"/>
              <w:rPr>
                <w:rFonts w:ascii="Times New Roman" w:hAnsi="Times New Roman"/>
                <w:b w:val="0"/>
                <w:sz w:val="28"/>
                <w:szCs w:val="28"/>
              </w:rPr>
            </w:pPr>
            <w:bookmarkStart w:id="0" w:name="_GoBack"/>
            <w:bookmarkEnd w:id="0"/>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4F5BEB">
              <w:rPr>
                <w:rFonts w:ascii="Times New Roman" w:hAnsi="Times New Roman"/>
                <w:b w:val="0"/>
                <w:sz w:val="28"/>
                <w:szCs w:val="28"/>
              </w:rPr>
              <w:t>1792</w:t>
            </w:r>
            <w:r w:rsidR="00467B6C" w:rsidRPr="00020052">
              <w:rPr>
                <w:rFonts w:ascii="Times New Roman" w:hAnsi="Times New Roman"/>
                <w:b w:val="0"/>
                <w:sz w:val="28"/>
                <w:szCs w:val="28"/>
              </w:rPr>
              <w:t>/BXD-KTXD</w:t>
            </w:r>
          </w:p>
          <w:p w:rsidR="000B7B70" w:rsidRPr="0090429C" w:rsidRDefault="00BE175C" w:rsidP="00A57142">
            <w:pPr>
              <w:spacing w:before="40"/>
              <w:jc w:val="center"/>
              <w:rPr>
                <w:rFonts w:ascii="Times New Roman" w:hAnsi="Times New Roman"/>
                <w:sz w:val="24"/>
                <w:szCs w:val="24"/>
              </w:rPr>
            </w:pPr>
            <w:r>
              <w:rPr>
                <w:rFonts w:ascii="Times New Roman" w:hAnsi="Times New Roman"/>
                <w:sz w:val="24"/>
                <w:szCs w:val="24"/>
              </w:rPr>
              <w:t xml:space="preserve">V/v </w:t>
            </w:r>
            <w:r w:rsidR="00220B51">
              <w:rPr>
                <w:rFonts w:ascii="Times New Roman" w:hAnsi="Times New Roman"/>
                <w:sz w:val="24"/>
                <w:szCs w:val="24"/>
              </w:rPr>
              <w:t>hướng dẫn phương pháp tính toán giá dịch vụ xử lý chất thải rắn đô thị thành phố Đà Nẵng</w:t>
            </w:r>
          </w:p>
        </w:tc>
        <w:tc>
          <w:tcPr>
            <w:tcW w:w="281"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A43BED"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4F5BEB">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4E299F" w:rsidRPr="00020052">
              <w:rPr>
                <w:rFonts w:ascii="Times New Roman" w:hAnsi="Times New Roman"/>
                <w:b w:val="0"/>
                <w:i/>
                <w:szCs w:val="28"/>
              </w:rPr>
              <w:t xml:space="preserve"> </w:t>
            </w:r>
            <w:r w:rsidR="004F5BEB">
              <w:rPr>
                <w:rFonts w:ascii="Times New Roman" w:hAnsi="Times New Roman"/>
                <w:b w:val="0"/>
                <w:i/>
                <w:szCs w:val="28"/>
              </w:rPr>
              <w:t xml:space="preserve">20 </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4F5BEB">
              <w:rPr>
                <w:rFonts w:ascii="Times New Roman" w:hAnsi="Times New Roman"/>
                <w:b w:val="0"/>
                <w:i/>
                <w:szCs w:val="28"/>
              </w:rPr>
              <w:t xml:space="preserve">7 </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A57142">
              <w:rPr>
                <w:rFonts w:ascii="Times New Roman" w:hAnsi="Times New Roman"/>
                <w:b w:val="0"/>
                <w:i/>
                <w:szCs w:val="28"/>
              </w:rPr>
              <w:t>8</w:t>
            </w:r>
          </w:p>
        </w:tc>
      </w:tr>
    </w:tbl>
    <w:p w:rsidR="00685C0B" w:rsidRPr="00161A70" w:rsidRDefault="00685C0B" w:rsidP="002B37E3">
      <w:pPr>
        <w:spacing w:before="120"/>
        <w:rPr>
          <w:rFonts w:ascii="Times New Roman" w:hAnsi="Times New Roman"/>
          <w:sz w:val="16"/>
          <w:szCs w:val="24"/>
          <w:lang w:val="es-ES"/>
        </w:rPr>
      </w:pPr>
    </w:p>
    <w:p w:rsidR="00220B51" w:rsidRPr="00616774" w:rsidRDefault="00220B51" w:rsidP="004F5BEB">
      <w:pPr>
        <w:spacing w:before="120" w:after="120"/>
        <w:jc w:val="center"/>
        <w:rPr>
          <w:rFonts w:ascii="Times New Roman" w:hAnsi="Times New Roman"/>
        </w:rPr>
      </w:pPr>
      <w:r w:rsidRPr="00616774">
        <w:rPr>
          <w:rFonts w:ascii="Times New Roman" w:hAnsi="Times New Roman"/>
        </w:rPr>
        <w:t>Kính gửi: Ủy ban nhân dân thành phố Đà Nẵng</w:t>
      </w:r>
    </w:p>
    <w:p w:rsidR="00FB376E" w:rsidRPr="00616774" w:rsidRDefault="007C78ED" w:rsidP="00616774">
      <w:pPr>
        <w:spacing w:before="120" w:after="120" w:line="300" w:lineRule="exact"/>
        <w:ind w:firstLine="720"/>
        <w:jc w:val="both"/>
        <w:rPr>
          <w:rFonts w:ascii="Times New Roman" w:hAnsi="Times New Roman"/>
        </w:rPr>
      </w:pPr>
      <w:r w:rsidRPr="00616774">
        <w:rPr>
          <w:rFonts w:ascii="Times New Roman" w:hAnsi="Times New Roman"/>
        </w:rPr>
        <w:t xml:space="preserve">Bộ Xây dựng nhận được </w:t>
      </w:r>
      <w:r w:rsidR="00F7301F" w:rsidRPr="00616774">
        <w:rPr>
          <w:rFonts w:ascii="Times New Roman" w:hAnsi="Times New Roman"/>
        </w:rPr>
        <w:t xml:space="preserve">văn bản số </w:t>
      </w:r>
      <w:r w:rsidR="00220B51" w:rsidRPr="00616774">
        <w:rPr>
          <w:rFonts w:ascii="Times New Roman" w:hAnsi="Times New Roman"/>
        </w:rPr>
        <w:t xml:space="preserve">3914/UBND-SXD ngày 28/5/2018 của Ủy ban nhân dân thành phố Đà Nẵng về việc hướng dẫn phương pháp tính toán giá dịch vụ xử lý chất thải rắn đô thị thành phố Đà Nẵng. </w:t>
      </w:r>
      <w:r w:rsidR="00530B83" w:rsidRPr="00616774">
        <w:rPr>
          <w:rFonts w:ascii="Times New Roman" w:hAnsi="Times New Roman"/>
        </w:rPr>
        <w:t xml:space="preserve">Sau </w:t>
      </w:r>
      <w:r w:rsidR="00914A8D" w:rsidRPr="00616774">
        <w:rPr>
          <w:rFonts w:ascii="Times New Roman" w:hAnsi="Times New Roman"/>
        </w:rPr>
        <w:t>khi nghiên cứu, Bộ Xây dựng có ý kiến như sau:</w:t>
      </w:r>
    </w:p>
    <w:p w:rsidR="00FE26D2" w:rsidRPr="00616774" w:rsidRDefault="00FE26D2" w:rsidP="00616774">
      <w:pPr>
        <w:spacing w:before="120" w:after="120" w:line="300" w:lineRule="exact"/>
        <w:ind w:firstLine="720"/>
        <w:jc w:val="both"/>
        <w:rPr>
          <w:rFonts w:ascii="Times New Roman" w:hAnsi="Times New Roman"/>
        </w:rPr>
      </w:pPr>
      <w:r w:rsidRPr="00616774">
        <w:rPr>
          <w:rFonts w:ascii="Times New Roman" w:hAnsi="Times New Roman"/>
        </w:rPr>
        <w:t xml:space="preserve">1. </w:t>
      </w:r>
      <w:r w:rsidR="00F54A84" w:rsidRPr="00616774">
        <w:rPr>
          <w:rFonts w:ascii="Times New Roman" w:hAnsi="Times New Roman"/>
        </w:rPr>
        <w:t>C</w:t>
      </w:r>
      <w:r w:rsidRPr="00616774">
        <w:rPr>
          <w:rFonts w:ascii="Times New Roman" w:hAnsi="Times New Roman"/>
        </w:rPr>
        <w:t xml:space="preserve">hi phí </w:t>
      </w:r>
      <w:r w:rsidR="00616774" w:rsidRPr="00616774">
        <w:rPr>
          <w:rFonts w:ascii="Times New Roman" w:hAnsi="Times New Roman"/>
        </w:rPr>
        <w:t xml:space="preserve">đầu tư xây dựng </w:t>
      </w:r>
      <w:r w:rsidRPr="00616774">
        <w:rPr>
          <w:rFonts w:ascii="Times New Roman" w:hAnsi="Times New Roman"/>
        </w:rPr>
        <w:t>cơ sở xử lý chất thải rắn sinh hoạt (từ giai đoạn chuẩn bị dự án đến khi kết thúc đầu tư xây dựng, đưa cơ sở xử lý chất thải rắn sinh hoạt vào vận hành, khai thác sử dụng) được xác định theo hướng dẫn tại Thông tư số 06/2016/TT-BXD ngày 10/03/2016 của Bộ Xây dựng hướng dẫn xác định và quản lý chi phí đầu tư xây dựng.</w:t>
      </w:r>
    </w:p>
    <w:p w:rsidR="00FE26D2" w:rsidRPr="00616774" w:rsidRDefault="00616774" w:rsidP="00616774">
      <w:pPr>
        <w:spacing w:before="120" w:after="120" w:line="300" w:lineRule="exact"/>
        <w:ind w:firstLine="720"/>
        <w:jc w:val="both"/>
        <w:rPr>
          <w:rFonts w:ascii="Times New Roman" w:hAnsi="Times New Roman"/>
        </w:rPr>
      </w:pPr>
      <w:r w:rsidRPr="00616774">
        <w:rPr>
          <w:rFonts w:ascii="Times New Roman" w:hAnsi="Times New Roman"/>
        </w:rPr>
        <w:t xml:space="preserve">Giá dịch vụ xử lý chất thải rắn sinh hoạt (bao gồm toàn bộ chi phí cần thiết với mức lợi nhuận hợp lý để xử lý 01 tấn chất thải rắn sinh hoạt sau khi qua trạm cân tại nơi xử lý) trong </w:t>
      </w:r>
      <w:r w:rsidR="00FE26D2" w:rsidRPr="00616774">
        <w:rPr>
          <w:rFonts w:ascii="Times New Roman" w:hAnsi="Times New Roman"/>
        </w:rPr>
        <w:t>giai đoạn khai thác, vận hành cơ sở xử lý chất thải rắn sinh hoạt</w:t>
      </w:r>
      <w:r w:rsidRPr="00616774">
        <w:rPr>
          <w:rFonts w:ascii="Times New Roman" w:hAnsi="Times New Roman"/>
        </w:rPr>
        <w:t xml:space="preserve"> </w:t>
      </w:r>
      <w:r w:rsidR="00563CDB" w:rsidRPr="00616774">
        <w:rPr>
          <w:rFonts w:ascii="Times New Roman" w:hAnsi="Times New Roman"/>
        </w:rPr>
        <w:t>được</w:t>
      </w:r>
      <w:r w:rsidRPr="00616774">
        <w:rPr>
          <w:rFonts w:ascii="Times New Roman" w:hAnsi="Times New Roman"/>
        </w:rPr>
        <w:t xml:space="preserve"> xác định </w:t>
      </w:r>
      <w:r w:rsidR="00563CDB" w:rsidRPr="00616774">
        <w:rPr>
          <w:rFonts w:ascii="Times New Roman" w:hAnsi="Times New Roman"/>
        </w:rPr>
        <w:t>theo hướng dẫn tại Thông tư số 07/2017/TT-BXD ngày 15/5/2017 của Bộ Xây dựng hướng dẫn phương pháp định giá dịch vụ xử lý chất thải rắn sinh hoạt.</w:t>
      </w:r>
    </w:p>
    <w:p w:rsidR="00616774" w:rsidRPr="00616774" w:rsidRDefault="000540C5" w:rsidP="00616774">
      <w:pPr>
        <w:spacing w:before="120" w:after="120" w:line="300" w:lineRule="exact"/>
        <w:ind w:firstLine="720"/>
        <w:jc w:val="both"/>
        <w:rPr>
          <w:rFonts w:ascii="Times New Roman" w:hAnsi="Times New Roman"/>
        </w:rPr>
      </w:pPr>
      <w:r w:rsidRPr="00616774">
        <w:rPr>
          <w:rFonts w:ascii="Times New Roman" w:hAnsi="Times New Roman"/>
        </w:rPr>
        <w:t>2. Tỷ lệ lợi</w:t>
      </w:r>
      <w:r w:rsidR="00285313">
        <w:rPr>
          <w:rFonts w:ascii="Times New Roman" w:hAnsi="Times New Roman"/>
        </w:rPr>
        <w:t xml:space="preserve"> nhuận </w:t>
      </w:r>
      <w:r w:rsidR="00563CDB" w:rsidRPr="00616774">
        <w:rPr>
          <w:rFonts w:ascii="Times New Roman" w:hAnsi="Times New Roman"/>
        </w:rPr>
        <w:t xml:space="preserve">không quá 5% trong công thức xác định giá dịch vụ xử lý chất thải rắn sinh hoạt quy định tại Thông tư số 07/2017/TT-BXD là tỷ lệ lợi nhuận </w:t>
      </w:r>
      <w:r w:rsidR="00616774" w:rsidRPr="00616774">
        <w:rPr>
          <w:rFonts w:ascii="Times New Roman" w:hAnsi="Times New Roman"/>
        </w:rPr>
        <w:t xml:space="preserve">tối đa của </w:t>
      </w:r>
      <w:r w:rsidR="00616774" w:rsidRPr="00616774">
        <w:rPr>
          <w:rFonts w:ascii="Times New Roman" w:hAnsi="Times New Roman"/>
          <w:i/>
        </w:rPr>
        <w:t>cơ sở xử lý chất thải rắn sinh hoạt</w:t>
      </w:r>
      <w:r w:rsidR="00616774" w:rsidRPr="00616774">
        <w:rPr>
          <w:rFonts w:ascii="Times New Roman" w:hAnsi="Times New Roman"/>
        </w:rPr>
        <w:t>,</w:t>
      </w:r>
      <w:r w:rsidR="00D322E2" w:rsidRPr="00616774">
        <w:rPr>
          <w:rFonts w:ascii="Times New Roman" w:hAnsi="Times New Roman"/>
        </w:rPr>
        <w:t xml:space="preserve"> được cơ quan có thẩm quyền cho phép xác định </w:t>
      </w:r>
      <w:r w:rsidRPr="00616774">
        <w:rPr>
          <w:rFonts w:ascii="Times New Roman" w:hAnsi="Times New Roman"/>
        </w:rPr>
        <w:t>khi</w:t>
      </w:r>
      <w:r w:rsidR="00563CDB" w:rsidRPr="00616774">
        <w:rPr>
          <w:rFonts w:ascii="Times New Roman" w:hAnsi="Times New Roman"/>
        </w:rPr>
        <w:t xml:space="preserve"> tính</w:t>
      </w:r>
      <w:r w:rsidRPr="00616774">
        <w:rPr>
          <w:rFonts w:ascii="Times New Roman" w:hAnsi="Times New Roman"/>
        </w:rPr>
        <w:t xml:space="preserve"> giá dịch vụ xử lý 01 tấn chất thải rắn sinh hoạt</w:t>
      </w:r>
      <w:r w:rsidR="00D322E2" w:rsidRPr="00616774">
        <w:rPr>
          <w:rFonts w:ascii="Times New Roman" w:hAnsi="Times New Roman"/>
        </w:rPr>
        <w:t xml:space="preserve">, không phải là tỷ suất hoàn vốn nội bộ IRR của dự án. </w:t>
      </w:r>
    </w:p>
    <w:p w:rsidR="00616774" w:rsidRPr="00616774" w:rsidRDefault="00D322E2" w:rsidP="00616774">
      <w:pPr>
        <w:spacing w:before="120" w:after="120" w:line="300" w:lineRule="exact"/>
        <w:ind w:firstLine="720"/>
        <w:jc w:val="both"/>
        <w:rPr>
          <w:rFonts w:ascii="Times New Roman" w:hAnsi="Times New Roman"/>
          <w:spacing w:val="-2"/>
        </w:rPr>
      </w:pPr>
      <w:r w:rsidRPr="00616774">
        <w:rPr>
          <w:rFonts w:ascii="Times New Roman" w:hAnsi="Times New Roman"/>
          <w:spacing w:val="-2"/>
        </w:rPr>
        <w:t>Tỷ suất hoàn vốn nội bộ</w:t>
      </w:r>
      <w:r w:rsidR="00616774" w:rsidRPr="00616774">
        <w:rPr>
          <w:rFonts w:ascii="Times New Roman" w:hAnsi="Times New Roman"/>
          <w:spacing w:val="-2"/>
        </w:rPr>
        <w:t xml:space="preserve"> của </w:t>
      </w:r>
      <w:r w:rsidR="00616774" w:rsidRPr="00616774">
        <w:rPr>
          <w:rFonts w:ascii="Times New Roman" w:hAnsi="Times New Roman"/>
          <w:i/>
          <w:spacing w:val="-2"/>
        </w:rPr>
        <w:t>nhà đầu tư</w:t>
      </w:r>
      <w:r w:rsidRPr="00616774">
        <w:rPr>
          <w:rFonts w:ascii="Times New Roman" w:hAnsi="Times New Roman"/>
          <w:spacing w:val="-2"/>
        </w:rPr>
        <w:t xml:space="preserve"> </w:t>
      </w:r>
      <w:r w:rsidR="00616774" w:rsidRPr="00616774">
        <w:rPr>
          <w:rFonts w:ascii="Times New Roman" w:hAnsi="Times New Roman"/>
          <w:spacing w:val="-2"/>
        </w:rPr>
        <w:t>được tính toán bằng phương pháp đánh giá hiệu quả tài chính, hiệu quả đầu tư và nêu trong Báo cáo nghiên cứu khả thi của dự án (không xác định theo quy định tại Thông tư số 07/2017/TT-BXD).</w:t>
      </w:r>
    </w:p>
    <w:p w:rsidR="00530B83" w:rsidRPr="00616774" w:rsidRDefault="00AD28FF" w:rsidP="00616774">
      <w:pPr>
        <w:spacing w:before="120" w:after="120" w:line="300" w:lineRule="exact"/>
        <w:ind w:firstLine="720"/>
        <w:jc w:val="both"/>
        <w:rPr>
          <w:rFonts w:ascii="Times New Roman" w:hAnsi="Times New Roman"/>
        </w:rPr>
      </w:pPr>
      <w:r w:rsidRPr="00616774">
        <w:rPr>
          <w:rFonts w:ascii="Times New Roman" w:hAnsi="Times New Roman"/>
          <w:bCs/>
        </w:rPr>
        <w:t>Căn cứ ý</w:t>
      </w:r>
      <w:r w:rsidR="00542BB4" w:rsidRPr="00616774">
        <w:rPr>
          <w:rFonts w:ascii="Times New Roman" w:hAnsi="Times New Roman"/>
          <w:bCs/>
        </w:rPr>
        <w:t xml:space="preserve"> kiến nêu trên, </w:t>
      </w:r>
      <w:r w:rsidR="00FE26D2" w:rsidRPr="00616774">
        <w:rPr>
          <w:rFonts w:ascii="Times New Roman" w:hAnsi="Times New Roman"/>
          <w:bCs/>
        </w:rPr>
        <w:t xml:space="preserve">Ủy ban nhân dân thành phố Đà Nẵng </w:t>
      </w:r>
      <w:r w:rsidRPr="00616774">
        <w:rPr>
          <w:rFonts w:ascii="Times New Roman" w:hAnsi="Times New Roman"/>
          <w:bCs/>
        </w:rPr>
        <w:t xml:space="preserve">tổ chức </w:t>
      </w:r>
      <w:r w:rsidR="00616774" w:rsidRPr="00616774">
        <w:rPr>
          <w:rFonts w:ascii="Times New Roman" w:hAnsi="Times New Roman"/>
          <w:bCs/>
        </w:rPr>
        <w:t xml:space="preserve">triển khai </w:t>
      </w:r>
      <w:r w:rsidRPr="00616774">
        <w:rPr>
          <w:rFonts w:ascii="Times New Roman" w:hAnsi="Times New Roman"/>
          <w:bCs/>
        </w:rPr>
        <w:t xml:space="preserve">thực hiện </w:t>
      </w:r>
      <w:r w:rsidR="00C455ED" w:rsidRPr="00616774">
        <w:rPr>
          <w:rFonts w:ascii="Times New Roman" w:hAnsi="Times New Roman"/>
          <w:bCs/>
        </w:rPr>
        <w:t>t</w:t>
      </w:r>
      <w:r w:rsidR="00530B83" w:rsidRPr="00616774">
        <w:rPr>
          <w:rFonts w:ascii="Times New Roman" w:hAnsi="Times New Roman"/>
          <w:bCs/>
          <w:lang w:val="vi-VN"/>
        </w:rPr>
        <w:t>heo quy định./.</w:t>
      </w:r>
    </w:p>
    <w:tbl>
      <w:tblPr>
        <w:tblW w:w="9072" w:type="dxa"/>
        <w:tblInd w:w="108" w:type="dxa"/>
        <w:tblLayout w:type="fixed"/>
        <w:tblLook w:val="0000" w:firstRow="0" w:lastRow="0" w:firstColumn="0" w:lastColumn="0" w:noHBand="0" w:noVBand="0"/>
      </w:tblPr>
      <w:tblGrid>
        <w:gridCol w:w="3220"/>
        <w:gridCol w:w="466"/>
        <w:gridCol w:w="5386"/>
      </w:tblGrid>
      <w:tr w:rsidR="00616774" w:rsidRPr="00126A80" w:rsidTr="00616774">
        <w:trPr>
          <w:trHeight w:val="287"/>
        </w:trPr>
        <w:tc>
          <w:tcPr>
            <w:tcW w:w="3220" w:type="dxa"/>
          </w:tcPr>
          <w:p w:rsidR="00616774" w:rsidRPr="00126A80" w:rsidRDefault="00616774" w:rsidP="00926F9D">
            <w:pPr>
              <w:spacing w:before="40"/>
              <w:jc w:val="both"/>
              <w:rPr>
                <w:i/>
                <w:color w:val="0000FF"/>
                <w:sz w:val="25"/>
              </w:rPr>
            </w:pPr>
          </w:p>
        </w:tc>
        <w:tc>
          <w:tcPr>
            <w:tcW w:w="466" w:type="dxa"/>
          </w:tcPr>
          <w:p w:rsidR="00616774" w:rsidRPr="00126A80" w:rsidRDefault="00616774" w:rsidP="00926F9D">
            <w:pPr>
              <w:spacing w:before="40"/>
              <w:jc w:val="both"/>
              <w:rPr>
                <w:rFonts w:ascii=".VnTimeH" w:hAnsi=".VnTimeH"/>
                <w:b/>
                <w:color w:val="0000FF"/>
                <w:sz w:val="24"/>
              </w:rPr>
            </w:pPr>
          </w:p>
        </w:tc>
        <w:tc>
          <w:tcPr>
            <w:tcW w:w="5386" w:type="dxa"/>
          </w:tcPr>
          <w:p w:rsidR="00616774" w:rsidRPr="004D2C3A" w:rsidRDefault="00616774" w:rsidP="00616774">
            <w:pPr>
              <w:spacing w:before="120"/>
              <w:ind w:left="34"/>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r>
      <w:tr w:rsidR="00616774" w:rsidRPr="00126A80" w:rsidTr="00616774">
        <w:trPr>
          <w:trHeight w:val="353"/>
        </w:trPr>
        <w:tc>
          <w:tcPr>
            <w:tcW w:w="3220" w:type="dxa"/>
          </w:tcPr>
          <w:p w:rsidR="00616774" w:rsidRPr="00A90279" w:rsidRDefault="00616774"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616774" w:rsidRPr="00126A80" w:rsidRDefault="00616774" w:rsidP="00926F9D">
            <w:pPr>
              <w:spacing w:before="40"/>
              <w:jc w:val="both"/>
              <w:rPr>
                <w:rFonts w:ascii=".VnTimeH" w:hAnsi=".VnTimeH"/>
                <w:b/>
                <w:color w:val="0000FF"/>
                <w:sz w:val="24"/>
              </w:rPr>
            </w:pPr>
          </w:p>
        </w:tc>
        <w:tc>
          <w:tcPr>
            <w:tcW w:w="5386" w:type="dxa"/>
          </w:tcPr>
          <w:p w:rsidR="00616774" w:rsidRPr="00843031" w:rsidRDefault="00616774" w:rsidP="00616774">
            <w:pPr>
              <w:spacing w:before="40"/>
              <w:jc w:val="center"/>
              <w:rPr>
                <w:rFonts w:ascii="Times New Roman" w:hAnsi="Times New Roman"/>
                <w:b/>
                <w:sz w:val="26"/>
                <w:szCs w:val="26"/>
              </w:rPr>
            </w:pPr>
            <w:r>
              <w:rPr>
                <w:rFonts w:ascii="Times New Roman" w:hAnsi="Times New Roman"/>
                <w:b/>
                <w:sz w:val="26"/>
                <w:szCs w:val="26"/>
              </w:rPr>
              <w:t xml:space="preserve">THỨ TRƯỞNG </w:t>
            </w:r>
          </w:p>
        </w:tc>
      </w:tr>
      <w:tr w:rsidR="00616774" w:rsidRPr="00126A80" w:rsidTr="00616774">
        <w:trPr>
          <w:trHeight w:val="154"/>
        </w:trPr>
        <w:tc>
          <w:tcPr>
            <w:tcW w:w="3220" w:type="dxa"/>
          </w:tcPr>
          <w:p w:rsidR="00616774" w:rsidRPr="003068DC" w:rsidRDefault="00616774"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616774" w:rsidRPr="003068DC" w:rsidRDefault="00616774" w:rsidP="00926F9D">
            <w:pPr>
              <w:jc w:val="both"/>
              <w:rPr>
                <w:rFonts w:ascii="Times New Roman" w:hAnsi="Times New Roman"/>
                <w:sz w:val="22"/>
                <w:szCs w:val="22"/>
              </w:rPr>
            </w:pPr>
            <w:r>
              <w:rPr>
                <w:rFonts w:ascii="Times New Roman" w:hAnsi="Times New Roman"/>
                <w:sz w:val="22"/>
                <w:szCs w:val="22"/>
              </w:rPr>
              <w:t>- Lưu: VT, KTXD(L).</w:t>
            </w:r>
          </w:p>
          <w:p w:rsidR="00616774" w:rsidRPr="00126A80" w:rsidRDefault="00616774" w:rsidP="00926F9D">
            <w:pPr>
              <w:jc w:val="both"/>
              <w:rPr>
                <w:b/>
                <w:i/>
                <w:color w:val="0000FF"/>
                <w:sz w:val="25"/>
              </w:rPr>
            </w:pPr>
          </w:p>
        </w:tc>
        <w:tc>
          <w:tcPr>
            <w:tcW w:w="466" w:type="dxa"/>
          </w:tcPr>
          <w:p w:rsidR="00616774" w:rsidRPr="00126A80" w:rsidRDefault="00616774" w:rsidP="00926F9D">
            <w:pPr>
              <w:jc w:val="both"/>
              <w:rPr>
                <w:rFonts w:ascii=".VnTimeH" w:hAnsi=".VnTimeH"/>
                <w:b/>
                <w:color w:val="0000FF"/>
                <w:sz w:val="24"/>
              </w:rPr>
            </w:pPr>
          </w:p>
        </w:tc>
        <w:tc>
          <w:tcPr>
            <w:tcW w:w="5386" w:type="dxa"/>
          </w:tcPr>
          <w:p w:rsidR="00616774" w:rsidRPr="00616774" w:rsidRDefault="00616774" w:rsidP="00DE2787">
            <w:pPr>
              <w:jc w:val="center"/>
              <w:rPr>
                <w:rFonts w:ascii="Times New Roman" w:hAnsi="Times New Roman"/>
                <w:b/>
                <w:sz w:val="36"/>
              </w:rPr>
            </w:pPr>
          </w:p>
          <w:p w:rsidR="004F5BEB" w:rsidRPr="006B7A2E" w:rsidRDefault="004F5BEB" w:rsidP="006B7A2E">
            <w:pPr>
              <w:spacing w:before="120" w:after="120"/>
              <w:jc w:val="center"/>
              <w:rPr>
                <w:rFonts w:ascii="Times New Roman" w:hAnsi="Times New Roman"/>
              </w:rPr>
            </w:pPr>
            <w:r w:rsidRPr="006B7A2E">
              <w:rPr>
                <w:rFonts w:ascii="Times New Roman" w:hAnsi="Times New Roman"/>
              </w:rPr>
              <w:t>(đã ký)</w:t>
            </w:r>
          </w:p>
          <w:p w:rsidR="00616774" w:rsidRPr="00616774" w:rsidRDefault="004F5BEB" w:rsidP="004F5BEB">
            <w:pPr>
              <w:spacing w:line="360" w:lineRule="auto"/>
              <w:rPr>
                <w:rFonts w:ascii="Times New Roman" w:hAnsi="Times New Roman"/>
                <w:b/>
                <w:sz w:val="2"/>
              </w:rPr>
            </w:pPr>
            <w:r>
              <w:rPr>
                <w:rFonts w:ascii="Times New Roman" w:hAnsi="Times New Roman"/>
                <w:b/>
                <w:sz w:val="40"/>
              </w:rPr>
              <w:t xml:space="preserve"> </w:t>
            </w:r>
          </w:p>
          <w:p w:rsidR="00616774" w:rsidRPr="00A7718A" w:rsidRDefault="004F5BEB" w:rsidP="00616774">
            <w:pPr>
              <w:jc w:val="center"/>
              <w:rPr>
                <w:rFonts w:ascii="Times New Roman" w:hAnsi="Times New Roman"/>
                <w:b/>
                <w:sz w:val="34"/>
              </w:rPr>
            </w:pPr>
            <w:r>
              <w:rPr>
                <w:rFonts w:ascii="Times New Roman" w:hAnsi="Times New Roman"/>
                <w:b/>
              </w:rPr>
              <w:br/>
            </w:r>
            <w:r w:rsidR="00616774">
              <w:rPr>
                <w:rFonts w:ascii="Times New Roman" w:hAnsi="Times New Roman"/>
                <w:b/>
              </w:rPr>
              <w:t>Bùi Phạm Khánh</w:t>
            </w:r>
          </w:p>
          <w:p w:rsidR="00616774" w:rsidRPr="004D2C3A" w:rsidRDefault="00616774" w:rsidP="00616774">
            <w:pPr>
              <w:ind w:left="357"/>
              <w:jc w:val="center"/>
              <w:rPr>
                <w:rFonts w:ascii="Times New Roman" w:hAnsi="Times New Roman"/>
                <w:b/>
                <w:sz w:val="26"/>
                <w:szCs w:val="26"/>
              </w:rPr>
            </w:pPr>
            <w:r>
              <w:rPr>
                <w:rFonts w:ascii="Times New Roman" w:hAnsi="Times New Roman"/>
                <w:b/>
              </w:rPr>
              <w:t xml:space="preserve"> </w:t>
            </w:r>
          </w:p>
        </w:tc>
      </w:tr>
    </w:tbl>
    <w:p w:rsidR="005508AC" w:rsidRPr="00EB6CC8" w:rsidRDefault="005508AC" w:rsidP="00C25B2A">
      <w:pPr>
        <w:pStyle w:val="BodyText2"/>
        <w:rPr>
          <w:lang w:val="es-ES"/>
        </w:rPr>
      </w:pPr>
    </w:p>
    <w:sectPr w:rsidR="005508AC" w:rsidRPr="00EB6CC8" w:rsidSect="00522DD4">
      <w:headerReference w:type="default" r:id="rId8"/>
      <w:footerReference w:type="even" r:id="rId9"/>
      <w:footerReference w:type="default" r:id="rId10"/>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DF" w:rsidRDefault="006064DF">
      <w:r>
        <w:separator/>
      </w:r>
    </w:p>
  </w:endnote>
  <w:endnote w:type="continuationSeparator" w:id="0">
    <w:p w:rsidR="006064DF" w:rsidRDefault="0060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FE61BB"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7295"/>
      <w:docPartObj>
        <w:docPartGallery w:val="Page Numbers (Bottom of Page)"/>
        <w:docPartUnique/>
      </w:docPartObj>
    </w:sdtPr>
    <w:sdtEndPr>
      <w:rPr>
        <w:rFonts w:ascii="Times New Roman" w:hAnsi="Times New Roman"/>
      </w:rPr>
    </w:sdtEndPr>
    <w:sdtContent>
      <w:p w:rsidR="00D322E2" w:rsidRDefault="00D322E2">
        <w:pPr>
          <w:pStyle w:val="Footer"/>
          <w:jc w:val="right"/>
        </w:pPr>
      </w:p>
      <w:p w:rsidR="00F35C95" w:rsidRPr="00F35C95" w:rsidRDefault="006064DF">
        <w:pPr>
          <w:pStyle w:val="Footer"/>
          <w:jc w:val="right"/>
          <w:rPr>
            <w:rFonts w:ascii="Times New Roman" w:hAnsi="Times New Roman"/>
          </w:rPr>
        </w:pPr>
      </w:p>
    </w:sdtContent>
  </w:sdt>
  <w:p w:rsidR="00F35C95" w:rsidRDefault="00F3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DF" w:rsidRDefault="006064DF">
      <w:r>
        <w:separator/>
      </w:r>
    </w:p>
  </w:footnote>
  <w:footnote w:type="continuationSeparator" w:id="0">
    <w:p w:rsidR="006064DF" w:rsidRDefault="0060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3A05"/>
    <w:rsid w:val="00024940"/>
    <w:rsid w:val="00025F63"/>
    <w:rsid w:val="000260C9"/>
    <w:rsid w:val="00031BAD"/>
    <w:rsid w:val="00032857"/>
    <w:rsid w:val="00033ED3"/>
    <w:rsid w:val="00034535"/>
    <w:rsid w:val="00035781"/>
    <w:rsid w:val="00036065"/>
    <w:rsid w:val="000375E4"/>
    <w:rsid w:val="00050470"/>
    <w:rsid w:val="000518D2"/>
    <w:rsid w:val="000540C5"/>
    <w:rsid w:val="00054499"/>
    <w:rsid w:val="00056EA6"/>
    <w:rsid w:val="000572A1"/>
    <w:rsid w:val="0006191A"/>
    <w:rsid w:val="00063BAB"/>
    <w:rsid w:val="000642E2"/>
    <w:rsid w:val="0006658A"/>
    <w:rsid w:val="00073D1B"/>
    <w:rsid w:val="0007483C"/>
    <w:rsid w:val="00077884"/>
    <w:rsid w:val="000800E7"/>
    <w:rsid w:val="00083AA4"/>
    <w:rsid w:val="00083C4C"/>
    <w:rsid w:val="000848F8"/>
    <w:rsid w:val="00084ABC"/>
    <w:rsid w:val="00085C84"/>
    <w:rsid w:val="00090EBB"/>
    <w:rsid w:val="00091464"/>
    <w:rsid w:val="00092B2B"/>
    <w:rsid w:val="00095CDD"/>
    <w:rsid w:val="0009601E"/>
    <w:rsid w:val="000A07B7"/>
    <w:rsid w:val="000A4936"/>
    <w:rsid w:val="000A62D6"/>
    <w:rsid w:val="000A65A0"/>
    <w:rsid w:val="000B0E4D"/>
    <w:rsid w:val="000B2B76"/>
    <w:rsid w:val="000B67E0"/>
    <w:rsid w:val="000B7B70"/>
    <w:rsid w:val="000C2B68"/>
    <w:rsid w:val="000C575A"/>
    <w:rsid w:val="000C6626"/>
    <w:rsid w:val="000C69F2"/>
    <w:rsid w:val="000C72BA"/>
    <w:rsid w:val="000C740F"/>
    <w:rsid w:val="000D16C7"/>
    <w:rsid w:val="000D290E"/>
    <w:rsid w:val="000D6D99"/>
    <w:rsid w:val="000E0ECD"/>
    <w:rsid w:val="000E342F"/>
    <w:rsid w:val="000E54A9"/>
    <w:rsid w:val="000F0576"/>
    <w:rsid w:val="000F22FB"/>
    <w:rsid w:val="000F2549"/>
    <w:rsid w:val="000F3AC4"/>
    <w:rsid w:val="000F47D6"/>
    <w:rsid w:val="000F50E9"/>
    <w:rsid w:val="000F56C6"/>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248D2"/>
    <w:rsid w:val="001312D9"/>
    <w:rsid w:val="0013166E"/>
    <w:rsid w:val="0013355A"/>
    <w:rsid w:val="00134D5C"/>
    <w:rsid w:val="00137825"/>
    <w:rsid w:val="00137E49"/>
    <w:rsid w:val="00142759"/>
    <w:rsid w:val="00145FCF"/>
    <w:rsid w:val="001474A8"/>
    <w:rsid w:val="00150687"/>
    <w:rsid w:val="00150CF2"/>
    <w:rsid w:val="00155DC5"/>
    <w:rsid w:val="00156A93"/>
    <w:rsid w:val="001607E9"/>
    <w:rsid w:val="00161213"/>
    <w:rsid w:val="00161A70"/>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3ED"/>
    <w:rsid w:val="0019462E"/>
    <w:rsid w:val="00197A8C"/>
    <w:rsid w:val="00197FAA"/>
    <w:rsid w:val="001A093A"/>
    <w:rsid w:val="001A3075"/>
    <w:rsid w:val="001A3585"/>
    <w:rsid w:val="001A47DF"/>
    <w:rsid w:val="001A576F"/>
    <w:rsid w:val="001B6196"/>
    <w:rsid w:val="001B6FF8"/>
    <w:rsid w:val="001C06B4"/>
    <w:rsid w:val="001C29D1"/>
    <w:rsid w:val="001C2C3C"/>
    <w:rsid w:val="001C76F9"/>
    <w:rsid w:val="001D6574"/>
    <w:rsid w:val="001D6711"/>
    <w:rsid w:val="001E2047"/>
    <w:rsid w:val="001E2772"/>
    <w:rsid w:val="001E2EF5"/>
    <w:rsid w:val="001F1FB0"/>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20B51"/>
    <w:rsid w:val="00223F85"/>
    <w:rsid w:val="00224DA9"/>
    <w:rsid w:val="00224F39"/>
    <w:rsid w:val="002259B7"/>
    <w:rsid w:val="00227565"/>
    <w:rsid w:val="00227A04"/>
    <w:rsid w:val="002362AF"/>
    <w:rsid w:val="0023675A"/>
    <w:rsid w:val="00237E09"/>
    <w:rsid w:val="00240E10"/>
    <w:rsid w:val="002421A6"/>
    <w:rsid w:val="0024275F"/>
    <w:rsid w:val="002476D7"/>
    <w:rsid w:val="00250F67"/>
    <w:rsid w:val="002549ED"/>
    <w:rsid w:val="00255CD8"/>
    <w:rsid w:val="002572C8"/>
    <w:rsid w:val="0026341B"/>
    <w:rsid w:val="002655F2"/>
    <w:rsid w:val="002660E8"/>
    <w:rsid w:val="00267A9E"/>
    <w:rsid w:val="0027130F"/>
    <w:rsid w:val="00271644"/>
    <w:rsid w:val="002840A4"/>
    <w:rsid w:val="00284785"/>
    <w:rsid w:val="00285313"/>
    <w:rsid w:val="00286137"/>
    <w:rsid w:val="002900BB"/>
    <w:rsid w:val="00291835"/>
    <w:rsid w:val="00292E19"/>
    <w:rsid w:val="002A24E0"/>
    <w:rsid w:val="002A3C7B"/>
    <w:rsid w:val="002A6631"/>
    <w:rsid w:val="002B0B38"/>
    <w:rsid w:val="002B12FE"/>
    <w:rsid w:val="002B2AD5"/>
    <w:rsid w:val="002B37E3"/>
    <w:rsid w:val="002B3B5D"/>
    <w:rsid w:val="002B3B99"/>
    <w:rsid w:val="002B60E4"/>
    <w:rsid w:val="002B6D6C"/>
    <w:rsid w:val="002B75DE"/>
    <w:rsid w:val="002B7F06"/>
    <w:rsid w:val="002C20C8"/>
    <w:rsid w:val="002C21B6"/>
    <w:rsid w:val="002C6AA0"/>
    <w:rsid w:val="002C781F"/>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2116"/>
    <w:rsid w:val="003061BA"/>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417BA"/>
    <w:rsid w:val="00344CE2"/>
    <w:rsid w:val="00350A3D"/>
    <w:rsid w:val="003515CC"/>
    <w:rsid w:val="0035776A"/>
    <w:rsid w:val="00357B46"/>
    <w:rsid w:val="003614D0"/>
    <w:rsid w:val="003623F7"/>
    <w:rsid w:val="0036759B"/>
    <w:rsid w:val="00370204"/>
    <w:rsid w:val="00375A66"/>
    <w:rsid w:val="00375B86"/>
    <w:rsid w:val="0037650D"/>
    <w:rsid w:val="00376CCE"/>
    <w:rsid w:val="00381099"/>
    <w:rsid w:val="0038483F"/>
    <w:rsid w:val="00384D74"/>
    <w:rsid w:val="00385488"/>
    <w:rsid w:val="00385A1C"/>
    <w:rsid w:val="00387C6B"/>
    <w:rsid w:val="00391D19"/>
    <w:rsid w:val="00393E8D"/>
    <w:rsid w:val="0039440E"/>
    <w:rsid w:val="003A00C2"/>
    <w:rsid w:val="003A34A3"/>
    <w:rsid w:val="003A3B1C"/>
    <w:rsid w:val="003A40DC"/>
    <w:rsid w:val="003A5BE7"/>
    <w:rsid w:val="003A690C"/>
    <w:rsid w:val="003B0759"/>
    <w:rsid w:val="003B07CB"/>
    <w:rsid w:val="003B0AE1"/>
    <w:rsid w:val="003B3097"/>
    <w:rsid w:val="003B3402"/>
    <w:rsid w:val="003B46A9"/>
    <w:rsid w:val="003B5EA2"/>
    <w:rsid w:val="003C058F"/>
    <w:rsid w:val="003C3BEF"/>
    <w:rsid w:val="003C5CB0"/>
    <w:rsid w:val="003D0617"/>
    <w:rsid w:val="003D4B76"/>
    <w:rsid w:val="003D4C93"/>
    <w:rsid w:val="003D5374"/>
    <w:rsid w:val="003D625D"/>
    <w:rsid w:val="003E1F32"/>
    <w:rsid w:val="003E698B"/>
    <w:rsid w:val="003F02B1"/>
    <w:rsid w:val="003F2736"/>
    <w:rsid w:val="003F3117"/>
    <w:rsid w:val="003F4B76"/>
    <w:rsid w:val="003F586E"/>
    <w:rsid w:val="003F5E81"/>
    <w:rsid w:val="004039B1"/>
    <w:rsid w:val="00405931"/>
    <w:rsid w:val="004060AB"/>
    <w:rsid w:val="00406E40"/>
    <w:rsid w:val="00407818"/>
    <w:rsid w:val="00410B66"/>
    <w:rsid w:val="00417B53"/>
    <w:rsid w:val="0042009F"/>
    <w:rsid w:val="0042482B"/>
    <w:rsid w:val="00426F38"/>
    <w:rsid w:val="00432AB8"/>
    <w:rsid w:val="0044058C"/>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3EBE"/>
    <w:rsid w:val="00484873"/>
    <w:rsid w:val="00490DF7"/>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5BEB"/>
    <w:rsid w:val="004F6B2F"/>
    <w:rsid w:val="004F6B3C"/>
    <w:rsid w:val="0050011A"/>
    <w:rsid w:val="005015F8"/>
    <w:rsid w:val="00503453"/>
    <w:rsid w:val="005038BD"/>
    <w:rsid w:val="005050E8"/>
    <w:rsid w:val="0051121A"/>
    <w:rsid w:val="00511BBF"/>
    <w:rsid w:val="00513189"/>
    <w:rsid w:val="0051528F"/>
    <w:rsid w:val="0052212D"/>
    <w:rsid w:val="00522DD4"/>
    <w:rsid w:val="005230EF"/>
    <w:rsid w:val="00524DB5"/>
    <w:rsid w:val="00525ACD"/>
    <w:rsid w:val="00526D70"/>
    <w:rsid w:val="00530B83"/>
    <w:rsid w:val="0053125A"/>
    <w:rsid w:val="005326C1"/>
    <w:rsid w:val="00534B56"/>
    <w:rsid w:val="00536331"/>
    <w:rsid w:val="00542BB4"/>
    <w:rsid w:val="00544AD4"/>
    <w:rsid w:val="00544BA7"/>
    <w:rsid w:val="005508AC"/>
    <w:rsid w:val="0055663A"/>
    <w:rsid w:val="005569E5"/>
    <w:rsid w:val="0056392F"/>
    <w:rsid w:val="00563CDB"/>
    <w:rsid w:val="005642B2"/>
    <w:rsid w:val="0056565E"/>
    <w:rsid w:val="00565EE6"/>
    <w:rsid w:val="005672AB"/>
    <w:rsid w:val="00567D70"/>
    <w:rsid w:val="005715FF"/>
    <w:rsid w:val="005741ED"/>
    <w:rsid w:val="005815AD"/>
    <w:rsid w:val="0058789E"/>
    <w:rsid w:val="00587908"/>
    <w:rsid w:val="00590D97"/>
    <w:rsid w:val="00590FF3"/>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755"/>
    <w:rsid w:val="005B2E76"/>
    <w:rsid w:val="005B3248"/>
    <w:rsid w:val="005B3B89"/>
    <w:rsid w:val="005B6F28"/>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304C"/>
    <w:rsid w:val="006040A8"/>
    <w:rsid w:val="00604E42"/>
    <w:rsid w:val="00606288"/>
    <w:rsid w:val="006064DF"/>
    <w:rsid w:val="00606BB2"/>
    <w:rsid w:val="00606C05"/>
    <w:rsid w:val="006107D1"/>
    <w:rsid w:val="00614073"/>
    <w:rsid w:val="00616774"/>
    <w:rsid w:val="00617824"/>
    <w:rsid w:val="00620706"/>
    <w:rsid w:val="00622E40"/>
    <w:rsid w:val="00625CFB"/>
    <w:rsid w:val="0062652F"/>
    <w:rsid w:val="006269E2"/>
    <w:rsid w:val="00627032"/>
    <w:rsid w:val="00630527"/>
    <w:rsid w:val="0063134D"/>
    <w:rsid w:val="00631FFC"/>
    <w:rsid w:val="00633745"/>
    <w:rsid w:val="00635543"/>
    <w:rsid w:val="00637C3E"/>
    <w:rsid w:val="00642EAA"/>
    <w:rsid w:val="00644174"/>
    <w:rsid w:val="0065166D"/>
    <w:rsid w:val="00653CC7"/>
    <w:rsid w:val="00653E05"/>
    <w:rsid w:val="006544A7"/>
    <w:rsid w:val="006555CB"/>
    <w:rsid w:val="00662EBA"/>
    <w:rsid w:val="0066509B"/>
    <w:rsid w:val="00670107"/>
    <w:rsid w:val="006703EC"/>
    <w:rsid w:val="00672BA9"/>
    <w:rsid w:val="00673D3B"/>
    <w:rsid w:val="00673F26"/>
    <w:rsid w:val="006740A1"/>
    <w:rsid w:val="0067788F"/>
    <w:rsid w:val="0068073C"/>
    <w:rsid w:val="006836FC"/>
    <w:rsid w:val="00685C0B"/>
    <w:rsid w:val="00695FD7"/>
    <w:rsid w:val="00697DDB"/>
    <w:rsid w:val="006A1A1A"/>
    <w:rsid w:val="006A28FC"/>
    <w:rsid w:val="006A5241"/>
    <w:rsid w:val="006A5403"/>
    <w:rsid w:val="006A5D82"/>
    <w:rsid w:val="006A6765"/>
    <w:rsid w:val="006B3447"/>
    <w:rsid w:val="006B56C0"/>
    <w:rsid w:val="006C0C41"/>
    <w:rsid w:val="006C6F9E"/>
    <w:rsid w:val="006D00BE"/>
    <w:rsid w:val="006D076E"/>
    <w:rsid w:val="006D54A7"/>
    <w:rsid w:val="006D5829"/>
    <w:rsid w:val="006D6D8E"/>
    <w:rsid w:val="006E25CF"/>
    <w:rsid w:val="006E5EFF"/>
    <w:rsid w:val="006F0C92"/>
    <w:rsid w:val="00700680"/>
    <w:rsid w:val="0070184E"/>
    <w:rsid w:val="007034DE"/>
    <w:rsid w:val="0070418D"/>
    <w:rsid w:val="007063E2"/>
    <w:rsid w:val="007064B2"/>
    <w:rsid w:val="00714E42"/>
    <w:rsid w:val="007158AD"/>
    <w:rsid w:val="0072175F"/>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16F7"/>
    <w:rsid w:val="00763FDA"/>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79B6"/>
    <w:rsid w:val="007F0770"/>
    <w:rsid w:val="007F4FE9"/>
    <w:rsid w:val="007F58C3"/>
    <w:rsid w:val="00801F36"/>
    <w:rsid w:val="00807E93"/>
    <w:rsid w:val="00807F2C"/>
    <w:rsid w:val="00811B5B"/>
    <w:rsid w:val="00815187"/>
    <w:rsid w:val="00816036"/>
    <w:rsid w:val="00816BD3"/>
    <w:rsid w:val="00817981"/>
    <w:rsid w:val="00824E11"/>
    <w:rsid w:val="008255AE"/>
    <w:rsid w:val="008265D6"/>
    <w:rsid w:val="00827883"/>
    <w:rsid w:val="00830E0D"/>
    <w:rsid w:val="00831A27"/>
    <w:rsid w:val="00833E9F"/>
    <w:rsid w:val="0083663B"/>
    <w:rsid w:val="0083718F"/>
    <w:rsid w:val="0084141D"/>
    <w:rsid w:val="00842773"/>
    <w:rsid w:val="00843031"/>
    <w:rsid w:val="00843D10"/>
    <w:rsid w:val="0084521D"/>
    <w:rsid w:val="00847E35"/>
    <w:rsid w:val="00851C92"/>
    <w:rsid w:val="00856727"/>
    <w:rsid w:val="0086334E"/>
    <w:rsid w:val="00866DD5"/>
    <w:rsid w:val="008708D4"/>
    <w:rsid w:val="00871B42"/>
    <w:rsid w:val="008846F1"/>
    <w:rsid w:val="00886812"/>
    <w:rsid w:val="00887C4A"/>
    <w:rsid w:val="00893828"/>
    <w:rsid w:val="00895D16"/>
    <w:rsid w:val="008A04E2"/>
    <w:rsid w:val="008A0E0F"/>
    <w:rsid w:val="008A1C9E"/>
    <w:rsid w:val="008A3062"/>
    <w:rsid w:val="008A379A"/>
    <w:rsid w:val="008A570A"/>
    <w:rsid w:val="008A72AC"/>
    <w:rsid w:val="008B35A9"/>
    <w:rsid w:val="008B35CE"/>
    <w:rsid w:val="008B509B"/>
    <w:rsid w:val="008B6F72"/>
    <w:rsid w:val="008C1A94"/>
    <w:rsid w:val="008C1DE4"/>
    <w:rsid w:val="008C1DF8"/>
    <w:rsid w:val="008C55A5"/>
    <w:rsid w:val="008D198C"/>
    <w:rsid w:val="008D34BA"/>
    <w:rsid w:val="008D5AB5"/>
    <w:rsid w:val="008D6809"/>
    <w:rsid w:val="008D6A8D"/>
    <w:rsid w:val="008D758E"/>
    <w:rsid w:val="008E18D9"/>
    <w:rsid w:val="008E1BC1"/>
    <w:rsid w:val="008F423E"/>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20ADD"/>
    <w:rsid w:val="00923207"/>
    <w:rsid w:val="00926F9D"/>
    <w:rsid w:val="0092707E"/>
    <w:rsid w:val="0093019C"/>
    <w:rsid w:val="009315AE"/>
    <w:rsid w:val="009357E4"/>
    <w:rsid w:val="0093683F"/>
    <w:rsid w:val="0093747A"/>
    <w:rsid w:val="00937633"/>
    <w:rsid w:val="00940406"/>
    <w:rsid w:val="009422AD"/>
    <w:rsid w:val="009452DB"/>
    <w:rsid w:val="0094702D"/>
    <w:rsid w:val="0095074B"/>
    <w:rsid w:val="00950BBF"/>
    <w:rsid w:val="00954DB0"/>
    <w:rsid w:val="0096126C"/>
    <w:rsid w:val="00963EFA"/>
    <w:rsid w:val="00964B49"/>
    <w:rsid w:val="009662DC"/>
    <w:rsid w:val="00977C11"/>
    <w:rsid w:val="009802A8"/>
    <w:rsid w:val="00983B7D"/>
    <w:rsid w:val="00984732"/>
    <w:rsid w:val="00986A99"/>
    <w:rsid w:val="00987A1C"/>
    <w:rsid w:val="009904F3"/>
    <w:rsid w:val="009920D7"/>
    <w:rsid w:val="00992825"/>
    <w:rsid w:val="00993263"/>
    <w:rsid w:val="0099478C"/>
    <w:rsid w:val="009A0A16"/>
    <w:rsid w:val="009A1C3E"/>
    <w:rsid w:val="009A1CCF"/>
    <w:rsid w:val="009A3F1A"/>
    <w:rsid w:val="009A4078"/>
    <w:rsid w:val="009A53BC"/>
    <w:rsid w:val="009B27E7"/>
    <w:rsid w:val="009B4135"/>
    <w:rsid w:val="009B5430"/>
    <w:rsid w:val="009C0191"/>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556"/>
    <w:rsid w:val="009F4714"/>
    <w:rsid w:val="009F63B4"/>
    <w:rsid w:val="009F65D4"/>
    <w:rsid w:val="009F7148"/>
    <w:rsid w:val="00A0296C"/>
    <w:rsid w:val="00A02C67"/>
    <w:rsid w:val="00A031FB"/>
    <w:rsid w:val="00A0379A"/>
    <w:rsid w:val="00A04BD6"/>
    <w:rsid w:val="00A06C8F"/>
    <w:rsid w:val="00A10FC5"/>
    <w:rsid w:val="00A11AFD"/>
    <w:rsid w:val="00A13193"/>
    <w:rsid w:val="00A165EA"/>
    <w:rsid w:val="00A20437"/>
    <w:rsid w:val="00A20826"/>
    <w:rsid w:val="00A20D5F"/>
    <w:rsid w:val="00A2309D"/>
    <w:rsid w:val="00A24413"/>
    <w:rsid w:val="00A27A69"/>
    <w:rsid w:val="00A30D21"/>
    <w:rsid w:val="00A3456E"/>
    <w:rsid w:val="00A34D29"/>
    <w:rsid w:val="00A411D6"/>
    <w:rsid w:val="00A41EF9"/>
    <w:rsid w:val="00A42837"/>
    <w:rsid w:val="00A43BED"/>
    <w:rsid w:val="00A44406"/>
    <w:rsid w:val="00A4622E"/>
    <w:rsid w:val="00A46F7C"/>
    <w:rsid w:val="00A50FA8"/>
    <w:rsid w:val="00A5124A"/>
    <w:rsid w:val="00A52E10"/>
    <w:rsid w:val="00A57142"/>
    <w:rsid w:val="00A60A66"/>
    <w:rsid w:val="00A61C8B"/>
    <w:rsid w:val="00A6450F"/>
    <w:rsid w:val="00A6491B"/>
    <w:rsid w:val="00A66697"/>
    <w:rsid w:val="00A674C7"/>
    <w:rsid w:val="00A7718A"/>
    <w:rsid w:val="00A8045F"/>
    <w:rsid w:val="00A83064"/>
    <w:rsid w:val="00A83371"/>
    <w:rsid w:val="00A847DA"/>
    <w:rsid w:val="00A86431"/>
    <w:rsid w:val="00A90279"/>
    <w:rsid w:val="00A916AA"/>
    <w:rsid w:val="00A91CEC"/>
    <w:rsid w:val="00A960E6"/>
    <w:rsid w:val="00AA041D"/>
    <w:rsid w:val="00AA0474"/>
    <w:rsid w:val="00AA0E16"/>
    <w:rsid w:val="00AA38EF"/>
    <w:rsid w:val="00AA4555"/>
    <w:rsid w:val="00AA4AF0"/>
    <w:rsid w:val="00AA7204"/>
    <w:rsid w:val="00AA79F6"/>
    <w:rsid w:val="00AB284E"/>
    <w:rsid w:val="00AB3079"/>
    <w:rsid w:val="00AB322A"/>
    <w:rsid w:val="00AB3476"/>
    <w:rsid w:val="00AB4221"/>
    <w:rsid w:val="00AB5E93"/>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352E"/>
    <w:rsid w:val="00AF3888"/>
    <w:rsid w:val="00AF4315"/>
    <w:rsid w:val="00AF59AE"/>
    <w:rsid w:val="00AF5FB3"/>
    <w:rsid w:val="00AF72BD"/>
    <w:rsid w:val="00AF79F5"/>
    <w:rsid w:val="00B035D7"/>
    <w:rsid w:val="00B04AEE"/>
    <w:rsid w:val="00B051D1"/>
    <w:rsid w:val="00B07BEB"/>
    <w:rsid w:val="00B13B1C"/>
    <w:rsid w:val="00B14B25"/>
    <w:rsid w:val="00B2172E"/>
    <w:rsid w:val="00B26DA8"/>
    <w:rsid w:val="00B272DB"/>
    <w:rsid w:val="00B31C84"/>
    <w:rsid w:val="00B3491B"/>
    <w:rsid w:val="00B36AAA"/>
    <w:rsid w:val="00B40E96"/>
    <w:rsid w:val="00B453C5"/>
    <w:rsid w:val="00B454B6"/>
    <w:rsid w:val="00B4616C"/>
    <w:rsid w:val="00B51AB9"/>
    <w:rsid w:val="00B53D81"/>
    <w:rsid w:val="00B5594D"/>
    <w:rsid w:val="00B57F04"/>
    <w:rsid w:val="00B60E71"/>
    <w:rsid w:val="00B6299E"/>
    <w:rsid w:val="00B6401C"/>
    <w:rsid w:val="00B664F7"/>
    <w:rsid w:val="00B76E01"/>
    <w:rsid w:val="00B77B9C"/>
    <w:rsid w:val="00B8009A"/>
    <w:rsid w:val="00B86F20"/>
    <w:rsid w:val="00B92234"/>
    <w:rsid w:val="00B953A7"/>
    <w:rsid w:val="00B9542D"/>
    <w:rsid w:val="00BA0ADE"/>
    <w:rsid w:val="00BA200E"/>
    <w:rsid w:val="00BA20D9"/>
    <w:rsid w:val="00BA571F"/>
    <w:rsid w:val="00BB124C"/>
    <w:rsid w:val="00BB38E6"/>
    <w:rsid w:val="00BB5379"/>
    <w:rsid w:val="00BB740C"/>
    <w:rsid w:val="00BC0858"/>
    <w:rsid w:val="00BC0B29"/>
    <w:rsid w:val="00BC2D11"/>
    <w:rsid w:val="00BC7A24"/>
    <w:rsid w:val="00BD33B3"/>
    <w:rsid w:val="00BD4DFB"/>
    <w:rsid w:val="00BD6DD8"/>
    <w:rsid w:val="00BE175C"/>
    <w:rsid w:val="00BE2365"/>
    <w:rsid w:val="00BE4F77"/>
    <w:rsid w:val="00BF0AF9"/>
    <w:rsid w:val="00BF743E"/>
    <w:rsid w:val="00BF7E85"/>
    <w:rsid w:val="00C00BD7"/>
    <w:rsid w:val="00C026A2"/>
    <w:rsid w:val="00C033CF"/>
    <w:rsid w:val="00C03B5A"/>
    <w:rsid w:val="00C07B4C"/>
    <w:rsid w:val="00C1062E"/>
    <w:rsid w:val="00C1181C"/>
    <w:rsid w:val="00C130C6"/>
    <w:rsid w:val="00C13924"/>
    <w:rsid w:val="00C17F83"/>
    <w:rsid w:val="00C23107"/>
    <w:rsid w:val="00C24B5C"/>
    <w:rsid w:val="00C25922"/>
    <w:rsid w:val="00C25B2A"/>
    <w:rsid w:val="00C374BD"/>
    <w:rsid w:val="00C427D3"/>
    <w:rsid w:val="00C42BAF"/>
    <w:rsid w:val="00C455ED"/>
    <w:rsid w:val="00C46EB4"/>
    <w:rsid w:val="00C46F7A"/>
    <w:rsid w:val="00C50E77"/>
    <w:rsid w:val="00C5446C"/>
    <w:rsid w:val="00C6039B"/>
    <w:rsid w:val="00C6258B"/>
    <w:rsid w:val="00C6317B"/>
    <w:rsid w:val="00C65EFE"/>
    <w:rsid w:val="00C66E9A"/>
    <w:rsid w:val="00C72103"/>
    <w:rsid w:val="00C753F2"/>
    <w:rsid w:val="00C76A7E"/>
    <w:rsid w:val="00C80CB0"/>
    <w:rsid w:val="00C83E69"/>
    <w:rsid w:val="00C866A0"/>
    <w:rsid w:val="00C8687E"/>
    <w:rsid w:val="00C90033"/>
    <w:rsid w:val="00C902AF"/>
    <w:rsid w:val="00C90682"/>
    <w:rsid w:val="00C921A9"/>
    <w:rsid w:val="00C969CB"/>
    <w:rsid w:val="00C973A4"/>
    <w:rsid w:val="00CA2A12"/>
    <w:rsid w:val="00CA377A"/>
    <w:rsid w:val="00CA452C"/>
    <w:rsid w:val="00CA536F"/>
    <w:rsid w:val="00CA67E1"/>
    <w:rsid w:val="00CA705A"/>
    <w:rsid w:val="00CB0E4B"/>
    <w:rsid w:val="00CB3956"/>
    <w:rsid w:val="00CC1DA0"/>
    <w:rsid w:val="00CC438D"/>
    <w:rsid w:val="00CC578B"/>
    <w:rsid w:val="00CD6E31"/>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207B2"/>
    <w:rsid w:val="00D21E69"/>
    <w:rsid w:val="00D22348"/>
    <w:rsid w:val="00D277FC"/>
    <w:rsid w:val="00D322E2"/>
    <w:rsid w:val="00D46C41"/>
    <w:rsid w:val="00D47938"/>
    <w:rsid w:val="00D5240E"/>
    <w:rsid w:val="00D54493"/>
    <w:rsid w:val="00D555C0"/>
    <w:rsid w:val="00D65FB8"/>
    <w:rsid w:val="00D67C04"/>
    <w:rsid w:val="00D70D51"/>
    <w:rsid w:val="00D766B1"/>
    <w:rsid w:val="00D7702F"/>
    <w:rsid w:val="00D80B41"/>
    <w:rsid w:val="00D82C0C"/>
    <w:rsid w:val="00D82F8F"/>
    <w:rsid w:val="00D846FF"/>
    <w:rsid w:val="00D84E95"/>
    <w:rsid w:val="00D85122"/>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508"/>
    <w:rsid w:val="00DE2787"/>
    <w:rsid w:val="00DE3195"/>
    <w:rsid w:val="00DE5226"/>
    <w:rsid w:val="00DE63D0"/>
    <w:rsid w:val="00DE68B5"/>
    <w:rsid w:val="00DE770E"/>
    <w:rsid w:val="00DE7B0D"/>
    <w:rsid w:val="00DF0268"/>
    <w:rsid w:val="00DF05AD"/>
    <w:rsid w:val="00DF164E"/>
    <w:rsid w:val="00DF2436"/>
    <w:rsid w:val="00DF3630"/>
    <w:rsid w:val="00DF4ACF"/>
    <w:rsid w:val="00DF60CF"/>
    <w:rsid w:val="00DF6113"/>
    <w:rsid w:val="00DF6586"/>
    <w:rsid w:val="00E01354"/>
    <w:rsid w:val="00E02BDE"/>
    <w:rsid w:val="00E04A57"/>
    <w:rsid w:val="00E05188"/>
    <w:rsid w:val="00E05B7D"/>
    <w:rsid w:val="00E1141B"/>
    <w:rsid w:val="00E1379C"/>
    <w:rsid w:val="00E14317"/>
    <w:rsid w:val="00E14E7C"/>
    <w:rsid w:val="00E26A9C"/>
    <w:rsid w:val="00E31400"/>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A0CD5"/>
    <w:rsid w:val="00EA1FD3"/>
    <w:rsid w:val="00EA6054"/>
    <w:rsid w:val="00EA6FA7"/>
    <w:rsid w:val="00EB07AA"/>
    <w:rsid w:val="00EB242B"/>
    <w:rsid w:val="00EB4643"/>
    <w:rsid w:val="00EB5A4B"/>
    <w:rsid w:val="00EB6325"/>
    <w:rsid w:val="00EB6CC8"/>
    <w:rsid w:val="00EC1E3C"/>
    <w:rsid w:val="00EC49D7"/>
    <w:rsid w:val="00EC6E8A"/>
    <w:rsid w:val="00ED0F41"/>
    <w:rsid w:val="00ED119D"/>
    <w:rsid w:val="00ED2842"/>
    <w:rsid w:val="00ED37D4"/>
    <w:rsid w:val="00ED45D1"/>
    <w:rsid w:val="00ED5A82"/>
    <w:rsid w:val="00ED6EAE"/>
    <w:rsid w:val="00ED7452"/>
    <w:rsid w:val="00EE0DC3"/>
    <w:rsid w:val="00EE2CF4"/>
    <w:rsid w:val="00EE42A6"/>
    <w:rsid w:val="00EE6CBC"/>
    <w:rsid w:val="00EF0FDE"/>
    <w:rsid w:val="00EF3D0F"/>
    <w:rsid w:val="00EF500A"/>
    <w:rsid w:val="00F00915"/>
    <w:rsid w:val="00F01C10"/>
    <w:rsid w:val="00F04070"/>
    <w:rsid w:val="00F062C8"/>
    <w:rsid w:val="00F1070E"/>
    <w:rsid w:val="00F1399E"/>
    <w:rsid w:val="00F13B74"/>
    <w:rsid w:val="00F14241"/>
    <w:rsid w:val="00F207F0"/>
    <w:rsid w:val="00F215AD"/>
    <w:rsid w:val="00F22239"/>
    <w:rsid w:val="00F26C2C"/>
    <w:rsid w:val="00F30643"/>
    <w:rsid w:val="00F31A87"/>
    <w:rsid w:val="00F35C95"/>
    <w:rsid w:val="00F35CFE"/>
    <w:rsid w:val="00F37ED6"/>
    <w:rsid w:val="00F40337"/>
    <w:rsid w:val="00F40AC9"/>
    <w:rsid w:val="00F4176A"/>
    <w:rsid w:val="00F4279D"/>
    <w:rsid w:val="00F440AF"/>
    <w:rsid w:val="00F4440A"/>
    <w:rsid w:val="00F47772"/>
    <w:rsid w:val="00F51D8A"/>
    <w:rsid w:val="00F54A84"/>
    <w:rsid w:val="00F60628"/>
    <w:rsid w:val="00F607F2"/>
    <w:rsid w:val="00F621F5"/>
    <w:rsid w:val="00F6286A"/>
    <w:rsid w:val="00F62C27"/>
    <w:rsid w:val="00F63129"/>
    <w:rsid w:val="00F65A2B"/>
    <w:rsid w:val="00F718AD"/>
    <w:rsid w:val="00F721C0"/>
    <w:rsid w:val="00F724B5"/>
    <w:rsid w:val="00F7301F"/>
    <w:rsid w:val="00F73E5E"/>
    <w:rsid w:val="00F80883"/>
    <w:rsid w:val="00F80D55"/>
    <w:rsid w:val="00F81F0B"/>
    <w:rsid w:val="00F82AC4"/>
    <w:rsid w:val="00F84989"/>
    <w:rsid w:val="00F866B9"/>
    <w:rsid w:val="00F8763E"/>
    <w:rsid w:val="00F909DC"/>
    <w:rsid w:val="00F90F0D"/>
    <w:rsid w:val="00F923DB"/>
    <w:rsid w:val="00F94F8B"/>
    <w:rsid w:val="00FA01AB"/>
    <w:rsid w:val="00FA0569"/>
    <w:rsid w:val="00FA0780"/>
    <w:rsid w:val="00FA1234"/>
    <w:rsid w:val="00FA19E4"/>
    <w:rsid w:val="00FA32F7"/>
    <w:rsid w:val="00FA4B16"/>
    <w:rsid w:val="00FA5E20"/>
    <w:rsid w:val="00FA644D"/>
    <w:rsid w:val="00FB2475"/>
    <w:rsid w:val="00FB339A"/>
    <w:rsid w:val="00FB35C8"/>
    <w:rsid w:val="00FB376E"/>
    <w:rsid w:val="00FB70C5"/>
    <w:rsid w:val="00FC4F00"/>
    <w:rsid w:val="00FC68DF"/>
    <w:rsid w:val="00FD6A37"/>
    <w:rsid w:val="00FD6C81"/>
    <w:rsid w:val="00FE1A56"/>
    <w:rsid w:val="00FE26D2"/>
    <w:rsid w:val="00FE2DCD"/>
    <w:rsid w:val="00FE61BB"/>
    <w:rsid w:val="00FF1AE3"/>
    <w:rsid w:val="00FF1F52"/>
    <w:rsid w:val="00FF34E7"/>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2018-07-16T02:15:00Z</cp:lastPrinted>
  <dcterms:created xsi:type="dcterms:W3CDTF">2018-07-23T01:39:00Z</dcterms:created>
  <dcterms:modified xsi:type="dcterms:W3CDTF">2018-07-23T02:09:00Z</dcterms:modified>
</cp:coreProperties>
</file>