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83" w:type="dxa"/>
        <w:tblInd w:w="-113" w:type="dxa"/>
        <w:tblLayout w:type="fixed"/>
        <w:tblCellMar>
          <w:left w:w="85" w:type="dxa"/>
          <w:right w:w="85" w:type="dxa"/>
        </w:tblCellMar>
        <w:tblLook w:val="0000" w:firstRow="0" w:lastRow="0" w:firstColumn="0" w:lastColumn="0" w:noHBand="0" w:noVBand="0"/>
      </w:tblPr>
      <w:tblGrid>
        <w:gridCol w:w="3530"/>
        <w:gridCol w:w="5753"/>
      </w:tblGrid>
      <w:tr w:rsidR="004900C1">
        <w:trPr>
          <w:cantSplit/>
          <w:trHeight w:val="720"/>
        </w:trPr>
        <w:tc>
          <w:tcPr>
            <w:tcW w:w="3530" w:type="dxa"/>
            <w:tcBorders>
              <w:top w:val="nil"/>
              <w:left w:val="nil"/>
              <w:bottom w:val="nil"/>
              <w:right w:val="nil"/>
            </w:tcBorders>
          </w:tcPr>
          <w:p w:rsidR="004900C1" w:rsidRDefault="004900C1">
            <w:pPr>
              <w:jc w:val="center"/>
              <w:rPr>
                <w:b/>
                <w:bCs/>
                <w:sz w:val="26"/>
                <w:szCs w:val="26"/>
              </w:rPr>
            </w:pPr>
            <w:r>
              <w:rPr>
                <w:b/>
                <w:bCs/>
                <w:sz w:val="26"/>
                <w:szCs w:val="26"/>
              </w:rPr>
              <w:t>BỘ XÂY DỰNG</w:t>
            </w:r>
          </w:p>
          <w:p w:rsidR="001945B5" w:rsidRDefault="00921DED" w:rsidP="00ED2A4F">
            <w:pPr>
              <w:spacing w:before="120"/>
              <w:jc w:val="center"/>
              <w:rPr>
                <w:b/>
                <w:bCs/>
                <w:sz w:val="26"/>
                <w:szCs w:val="26"/>
              </w:rPr>
            </w:pPr>
            <w:r>
              <w:rPr>
                <w:noProof/>
              </w:rPr>
              <mc:AlternateContent>
                <mc:Choice Requires="wps">
                  <w:drawing>
                    <wp:anchor distT="0" distB="0" distL="114300" distR="114300" simplePos="0" relativeHeight="251657216" behindDoc="0" locked="0" layoutInCell="1" allowOverlap="1">
                      <wp:simplePos x="0" y="0"/>
                      <wp:positionH relativeFrom="column">
                        <wp:posOffset>744855</wp:posOffset>
                      </wp:positionH>
                      <wp:positionV relativeFrom="paragraph">
                        <wp:posOffset>6350</wp:posOffset>
                      </wp:positionV>
                      <wp:extent cx="635635" cy="0"/>
                      <wp:effectExtent l="10160" t="6350" r="11430" b="1270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6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3452FF3"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65pt,.5pt" to="108.7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"/>
                  </w:pict>
                </mc:Fallback>
              </mc:AlternateContent>
            </w:r>
            <w:r w:rsidR="001945B5">
              <w:rPr>
                <w:sz w:val="26"/>
                <w:szCs w:val="26"/>
              </w:rPr>
              <w:t xml:space="preserve">Số: </w:t>
            </w:r>
            <w:r w:rsidR="00ED2A4F">
              <w:rPr>
                <w:sz w:val="26"/>
                <w:szCs w:val="26"/>
              </w:rPr>
              <w:t>1531</w:t>
            </w:r>
            <w:r w:rsidR="001945B5">
              <w:rPr>
                <w:sz w:val="26"/>
                <w:szCs w:val="26"/>
              </w:rPr>
              <w:t>/BXD-KT</w:t>
            </w:r>
            <w:r w:rsidR="00730579">
              <w:rPr>
                <w:sz w:val="26"/>
                <w:szCs w:val="26"/>
              </w:rPr>
              <w:t>XD</w:t>
            </w:r>
          </w:p>
        </w:tc>
        <w:tc>
          <w:tcPr>
            <w:tcW w:w="5753" w:type="dxa"/>
            <w:tcBorders>
              <w:top w:val="nil"/>
              <w:left w:val="nil"/>
              <w:bottom w:val="nil"/>
              <w:right w:val="nil"/>
            </w:tcBorders>
          </w:tcPr>
          <w:p w:rsidR="004900C1" w:rsidRDefault="004900C1">
            <w:pPr>
              <w:jc w:val="center"/>
              <w:rPr>
                <w:b/>
                <w:bCs/>
                <w:sz w:val="26"/>
                <w:szCs w:val="26"/>
              </w:rPr>
            </w:pPr>
            <w:r>
              <w:rPr>
                <w:b/>
                <w:bCs/>
                <w:sz w:val="26"/>
                <w:szCs w:val="26"/>
              </w:rPr>
              <w:t>CỘNG HOÀ XÃ HỘI CHỦ NGHĨA VIỆT NAM</w:t>
            </w:r>
          </w:p>
          <w:p w:rsidR="004900C1" w:rsidRDefault="004900C1" w:rsidP="00655A76">
            <w:pPr>
              <w:spacing w:before="120"/>
              <w:jc w:val="center"/>
              <w:rPr>
                <w:b/>
                <w:bCs/>
                <w:sz w:val="26"/>
                <w:szCs w:val="26"/>
              </w:rPr>
            </w:pPr>
            <w:r>
              <w:rPr>
                <w:b/>
                <w:bCs/>
                <w:sz w:val="26"/>
                <w:szCs w:val="26"/>
              </w:rPr>
              <w:t>Độc lập - Tự do - Hạnh phúc</w:t>
            </w:r>
          </w:p>
        </w:tc>
      </w:tr>
      <w:tr w:rsidR="001945B5" w:rsidRPr="00997E99">
        <w:trPr>
          <w:cantSplit/>
          <w:trHeight w:val="544"/>
        </w:trPr>
        <w:tc>
          <w:tcPr>
            <w:tcW w:w="3530" w:type="dxa"/>
            <w:tcBorders>
              <w:top w:val="nil"/>
              <w:left w:val="nil"/>
              <w:bottom w:val="nil"/>
              <w:right w:val="nil"/>
            </w:tcBorders>
          </w:tcPr>
          <w:p w:rsidR="001945B5" w:rsidRPr="00997E99" w:rsidRDefault="001945B5" w:rsidP="00B20EF8">
            <w:pPr>
              <w:pStyle w:val="Heading5"/>
              <w:spacing w:before="120"/>
              <w:rPr>
                <w:sz w:val="24"/>
                <w:szCs w:val="24"/>
                <w:lang w:val="en-US"/>
              </w:rPr>
            </w:pPr>
            <w:r w:rsidRPr="00997E99">
              <w:rPr>
                <w:sz w:val="24"/>
                <w:szCs w:val="24"/>
                <w:lang w:val="en-US"/>
              </w:rPr>
              <w:t xml:space="preserve">V/v </w:t>
            </w:r>
            <w:r w:rsidR="00B20EF8">
              <w:rPr>
                <w:sz w:val="24"/>
                <w:szCs w:val="24"/>
                <w:lang w:val="en-US"/>
              </w:rPr>
              <w:t xml:space="preserve">Quản lý </w:t>
            </w:r>
            <w:r w:rsidR="00FD140B">
              <w:rPr>
                <w:sz w:val="24"/>
                <w:szCs w:val="24"/>
                <w:lang w:val="en-US"/>
              </w:rPr>
              <w:t>thực hiện hợp đồng xây dựng</w:t>
            </w:r>
            <w:r w:rsidRPr="00997E99">
              <w:rPr>
                <w:sz w:val="24"/>
                <w:szCs w:val="24"/>
                <w:lang w:val="en-US"/>
              </w:rPr>
              <w:t>.</w:t>
            </w:r>
          </w:p>
        </w:tc>
        <w:tc>
          <w:tcPr>
            <w:tcW w:w="5753" w:type="dxa"/>
            <w:tcBorders>
              <w:top w:val="nil"/>
              <w:left w:val="nil"/>
              <w:bottom w:val="nil"/>
              <w:right w:val="nil"/>
            </w:tcBorders>
          </w:tcPr>
          <w:p w:rsidR="001945B5" w:rsidRPr="00997E99" w:rsidRDefault="00921DED" w:rsidP="00ED2A4F">
            <w:pPr>
              <w:spacing w:before="120"/>
              <w:jc w:val="center"/>
              <w:rPr>
                <w:i/>
                <w:iCs/>
                <w:sz w:val="26"/>
                <w:szCs w:val="26"/>
              </w:rPr>
            </w:pPr>
            <w:r>
              <w:rPr>
                <w:noProof/>
              </w:rPr>
              <mc:AlternateContent>
                <mc:Choice Requires="wps">
                  <w:drawing>
                    <wp:anchor distT="0" distB="0" distL="114300" distR="114300" simplePos="0" relativeHeight="251658240" behindDoc="0" locked="0" layoutInCell="1" allowOverlap="1">
                      <wp:simplePos x="0" y="0"/>
                      <wp:positionH relativeFrom="column">
                        <wp:posOffset>752475</wp:posOffset>
                      </wp:positionH>
                      <wp:positionV relativeFrom="paragraph">
                        <wp:posOffset>2540</wp:posOffset>
                      </wp:positionV>
                      <wp:extent cx="2051685" cy="0"/>
                      <wp:effectExtent l="11430" t="12700" r="13335" b="63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16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F52C869"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25pt,.2pt" to="220.8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Kx9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"/>
                  </w:pict>
                </mc:Fallback>
              </mc:AlternateContent>
            </w:r>
            <w:r w:rsidR="001945B5" w:rsidRPr="00997E99">
              <w:rPr>
                <w:i/>
                <w:iCs/>
                <w:sz w:val="26"/>
                <w:szCs w:val="26"/>
              </w:rPr>
              <w:t xml:space="preserve">Hà Nội, ngày </w:t>
            </w:r>
            <w:r w:rsidR="00792AAA" w:rsidRPr="00997E99">
              <w:rPr>
                <w:i/>
                <w:iCs/>
                <w:sz w:val="26"/>
                <w:szCs w:val="26"/>
              </w:rPr>
              <w:t xml:space="preserve"> </w:t>
            </w:r>
            <w:r w:rsidR="00ED2A4F">
              <w:rPr>
                <w:i/>
                <w:iCs/>
                <w:sz w:val="26"/>
                <w:szCs w:val="26"/>
              </w:rPr>
              <w:t>25</w:t>
            </w:r>
            <w:r w:rsidR="00792AAA" w:rsidRPr="00997E99">
              <w:rPr>
                <w:i/>
                <w:iCs/>
                <w:sz w:val="26"/>
                <w:szCs w:val="26"/>
              </w:rPr>
              <w:t xml:space="preserve"> </w:t>
            </w:r>
            <w:r w:rsidR="001945B5" w:rsidRPr="00997E99">
              <w:rPr>
                <w:i/>
                <w:iCs/>
                <w:sz w:val="26"/>
                <w:szCs w:val="26"/>
              </w:rPr>
              <w:t xml:space="preserve"> tháng</w:t>
            </w:r>
            <w:r w:rsidR="0041323A" w:rsidRPr="00997E99">
              <w:rPr>
                <w:i/>
                <w:iCs/>
                <w:sz w:val="26"/>
                <w:szCs w:val="26"/>
              </w:rPr>
              <w:t xml:space="preserve"> </w:t>
            </w:r>
            <w:r w:rsidR="001773BB">
              <w:rPr>
                <w:i/>
                <w:iCs/>
                <w:sz w:val="26"/>
                <w:szCs w:val="26"/>
              </w:rPr>
              <w:t xml:space="preserve"> </w:t>
            </w:r>
            <w:r w:rsidR="00ED2A4F">
              <w:rPr>
                <w:i/>
                <w:iCs/>
                <w:sz w:val="26"/>
                <w:szCs w:val="26"/>
              </w:rPr>
              <w:t>6</w:t>
            </w:r>
            <w:r w:rsidR="001773BB">
              <w:rPr>
                <w:i/>
                <w:iCs/>
                <w:sz w:val="26"/>
                <w:szCs w:val="26"/>
              </w:rPr>
              <w:t xml:space="preserve"> </w:t>
            </w:r>
            <w:r w:rsidR="001945B5" w:rsidRPr="00997E99">
              <w:rPr>
                <w:i/>
                <w:iCs/>
                <w:sz w:val="26"/>
                <w:szCs w:val="26"/>
              </w:rPr>
              <w:t xml:space="preserve"> năm 20</w:t>
            </w:r>
            <w:r w:rsidR="00792AAA" w:rsidRPr="00997E99">
              <w:rPr>
                <w:i/>
                <w:iCs/>
                <w:sz w:val="26"/>
                <w:szCs w:val="26"/>
              </w:rPr>
              <w:t>1</w:t>
            </w:r>
            <w:r w:rsidR="00B20EF8">
              <w:rPr>
                <w:i/>
                <w:iCs/>
                <w:sz w:val="26"/>
                <w:szCs w:val="26"/>
              </w:rPr>
              <w:t>8</w:t>
            </w:r>
          </w:p>
        </w:tc>
      </w:tr>
    </w:tbl>
    <w:p w:rsidR="004900C1" w:rsidRPr="00997E99" w:rsidRDefault="004900C1">
      <w:pPr>
        <w:pStyle w:val="BodyText"/>
        <w:spacing w:before="120"/>
        <w:rPr>
          <w:sz w:val="16"/>
          <w:szCs w:val="16"/>
          <w:lang w:val="en-US"/>
        </w:rPr>
      </w:pPr>
      <w:r w:rsidRPr="00997E99">
        <w:rPr>
          <w:sz w:val="16"/>
          <w:szCs w:val="16"/>
          <w:lang w:val="en-US"/>
        </w:rPr>
        <w:tab/>
      </w:r>
      <w:r w:rsidRPr="00997E99">
        <w:rPr>
          <w:sz w:val="16"/>
          <w:szCs w:val="16"/>
          <w:lang w:val="en-US"/>
        </w:rPr>
        <w:tab/>
      </w:r>
      <w:r w:rsidRPr="00997E99">
        <w:rPr>
          <w:sz w:val="16"/>
          <w:szCs w:val="16"/>
          <w:lang w:val="en-US"/>
        </w:rPr>
        <w:tab/>
      </w:r>
    </w:p>
    <w:p w:rsidR="00655A76" w:rsidRDefault="00655A76">
      <w:pPr>
        <w:pStyle w:val="BodyText"/>
        <w:spacing w:before="120"/>
        <w:rPr>
          <w:sz w:val="16"/>
          <w:szCs w:val="16"/>
          <w:lang w:val="en-US"/>
        </w:rPr>
      </w:pPr>
    </w:p>
    <w:tbl>
      <w:tblPr>
        <w:tblW w:w="8967" w:type="dxa"/>
        <w:tblInd w:w="-86" w:type="dxa"/>
        <w:tblLayout w:type="fixed"/>
        <w:tblCellMar>
          <w:left w:w="56" w:type="dxa"/>
          <w:right w:w="56" w:type="dxa"/>
        </w:tblCellMar>
        <w:tblLook w:val="0000" w:firstRow="0" w:lastRow="0" w:firstColumn="0" w:lastColumn="0" w:noHBand="0" w:noVBand="0"/>
      </w:tblPr>
      <w:tblGrid>
        <w:gridCol w:w="2127"/>
        <w:gridCol w:w="6840"/>
      </w:tblGrid>
      <w:tr w:rsidR="004900C1" w:rsidRPr="002F49B9" w:rsidTr="005A697B">
        <w:tc>
          <w:tcPr>
            <w:tcW w:w="2127" w:type="dxa"/>
            <w:tcBorders>
              <w:top w:val="nil"/>
              <w:left w:val="nil"/>
              <w:bottom w:val="nil"/>
              <w:right w:val="nil"/>
            </w:tcBorders>
          </w:tcPr>
          <w:p w:rsidR="004900C1" w:rsidRPr="004900C1" w:rsidRDefault="004900C1">
            <w:pPr>
              <w:spacing w:before="60"/>
              <w:jc w:val="right"/>
            </w:pPr>
            <w:r w:rsidRPr="004900C1">
              <w:t>Kính gửi:</w:t>
            </w:r>
          </w:p>
        </w:tc>
        <w:tc>
          <w:tcPr>
            <w:tcW w:w="6840" w:type="dxa"/>
            <w:tcBorders>
              <w:top w:val="nil"/>
              <w:left w:val="nil"/>
              <w:bottom w:val="nil"/>
              <w:right w:val="nil"/>
            </w:tcBorders>
          </w:tcPr>
          <w:p w:rsidR="004900C1" w:rsidRPr="002F49B9" w:rsidRDefault="00883163" w:rsidP="00B20EF8">
            <w:pPr>
              <w:pStyle w:val="Header"/>
              <w:tabs>
                <w:tab w:val="clear" w:pos="4320"/>
                <w:tab w:val="clear" w:pos="8640"/>
              </w:tabs>
              <w:spacing w:before="60"/>
            </w:pPr>
            <w:r>
              <w:t xml:space="preserve">Ban </w:t>
            </w:r>
            <w:r w:rsidR="005A697B">
              <w:t xml:space="preserve">Quản lý </w:t>
            </w:r>
            <w:r w:rsidR="00B20EF8">
              <w:t>đầu tư và XD thủy lợi 7 – Bộ NN&amp;PTNT</w:t>
            </w:r>
            <w:r w:rsidR="00FD140B">
              <w:t xml:space="preserve"> </w:t>
            </w:r>
          </w:p>
        </w:tc>
      </w:tr>
    </w:tbl>
    <w:p w:rsidR="00A447A5" w:rsidRPr="004C3C05" w:rsidRDefault="008A6A8A" w:rsidP="005B49D8">
      <w:pPr>
        <w:tabs>
          <w:tab w:val="left" w:pos="540"/>
        </w:tabs>
        <w:spacing w:before="360" w:after="120" w:line="288" w:lineRule="auto"/>
        <w:ind w:firstLine="720"/>
        <w:jc w:val="both"/>
      </w:pPr>
      <w:r w:rsidRPr="002F49B9">
        <w:t>Bộ Xây dựng nhận được</w:t>
      </w:r>
      <w:r w:rsidR="00A447A5" w:rsidRPr="002F49B9">
        <w:t xml:space="preserve"> văn</w:t>
      </w:r>
      <w:r w:rsidR="001945B5" w:rsidRPr="002F49B9">
        <w:t xml:space="preserve"> bản</w:t>
      </w:r>
      <w:r w:rsidR="00A447A5" w:rsidRPr="002F49B9">
        <w:t xml:space="preserve"> số </w:t>
      </w:r>
      <w:r w:rsidR="004C590E">
        <w:t>208</w:t>
      </w:r>
      <w:r w:rsidR="00A447A5" w:rsidRPr="002F49B9">
        <w:t>/</w:t>
      </w:r>
      <w:r w:rsidR="00883163">
        <w:t>BQL</w:t>
      </w:r>
      <w:r w:rsidR="00416C82">
        <w:t>-</w:t>
      </w:r>
      <w:r w:rsidR="004C590E">
        <w:t>NT</w:t>
      </w:r>
      <w:r w:rsidR="00A447A5" w:rsidRPr="002F49B9">
        <w:t xml:space="preserve"> ngày</w:t>
      </w:r>
      <w:r w:rsidR="00DA3400" w:rsidRPr="002F49B9">
        <w:t xml:space="preserve"> </w:t>
      </w:r>
      <w:r w:rsidR="004C590E">
        <w:t>23</w:t>
      </w:r>
      <w:r w:rsidR="00A809A7" w:rsidRPr="002F49B9">
        <w:t>/</w:t>
      </w:r>
      <w:r w:rsidR="004C590E">
        <w:t>5</w:t>
      </w:r>
      <w:r w:rsidR="00A447A5" w:rsidRPr="002F49B9">
        <w:t>/20</w:t>
      </w:r>
      <w:r w:rsidR="00792AAA" w:rsidRPr="002F49B9">
        <w:t>1</w:t>
      </w:r>
      <w:r w:rsidR="004C590E">
        <w:t>8</w:t>
      </w:r>
      <w:r w:rsidR="00A447A5" w:rsidRPr="002F49B9">
        <w:t xml:space="preserve"> </w:t>
      </w:r>
      <w:r w:rsidR="004C3C05">
        <w:t xml:space="preserve">của </w:t>
      </w:r>
      <w:r w:rsidR="00FE75F5">
        <w:t>Ban Quản lý đầu tư và xây dựng thủy lợi 7 – Bộ Nông nghiệp và Phát triển Nông thôn</w:t>
      </w:r>
      <w:r w:rsidR="004924B2">
        <w:t xml:space="preserve"> (Ban 7)</w:t>
      </w:r>
      <w:r w:rsidR="00152455">
        <w:t xml:space="preserve"> đề nghị hướng dẫn quản lý thực hiện hợp đồng xây dựng</w:t>
      </w:r>
      <w:r w:rsidR="00F472E4" w:rsidRPr="002F49B9">
        <w:t xml:space="preserve">. </w:t>
      </w:r>
      <w:r w:rsidRPr="004C3C05">
        <w:t xml:space="preserve">Sau khi xem xét, </w:t>
      </w:r>
      <w:r w:rsidR="00A447A5" w:rsidRPr="004C3C05">
        <w:t>Bộ Xây dựng có ý kiến như sau:</w:t>
      </w:r>
    </w:p>
    <w:p w:rsidR="004924B2" w:rsidRDefault="00F94793" w:rsidP="004924B2">
      <w:pPr>
        <w:tabs>
          <w:tab w:val="left" w:pos="540"/>
        </w:tabs>
        <w:spacing w:before="120" w:after="120" w:line="288" w:lineRule="auto"/>
        <w:ind w:firstLine="720"/>
        <w:jc w:val="both"/>
      </w:pPr>
      <w:r>
        <w:t>Việc điều chỉnh hợp đồng xây dựng thực hiện theo nội dung hợp đồng đã ký kết giữa các bên, phù hợp với hồ sơ mời thầu, hồ sơ dự thầu và pháp luật áp dụng cho hợp đồng</w:t>
      </w:r>
      <w:r w:rsidR="000E65E6">
        <w:t xml:space="preserve">. </w:t>
      </w:r>
      <w:r w:rsidR="004924B2">
        <w:t xml:space="preserve">Cụ thể đối với các nội dung </w:t>
      </w:r>
      <w:r w:rsidR="00D32D55">
        <w:t xml:space="preserve">Ban 7 nêu tại </w:t>
      </w:r>
      <w:r w:rsidR="00D32D55" w:rsidRPr="002F49B9">
        <w:t xml:space="preserve">văn bản số </w:t>
      </w:r>
      <w:r w:rsidR="00D32D55">
        <w:t>208</w:t>
      </w:r>
      <w:r w:rsidR="00D32D55" w:rsidRPr="002F49B9">
        <w:t>/</w:t>
      </w:r>
      <w:r w:rsidR="00D32D55">
        <w:t>BQL-NT như sau:</w:t>
      </w:r>
    </w:p>
    <w:p w:rsidR="00823FAE" w:rsidRDefault="00823FAE" w:rsidP="00AC59EC">
      <w:pPr>
        <w:pStyle w:val="ListParagraph"/>
        <w:numPr>
          <w:ilvl w:val="0"/>
          <w:numId w:val="19"/>
        </w:numPr>
        <w:tabs>
          <w:tab w:val="left" w:pos="993"/>
        </w:tabs>
        <w:spacing w:before="120" w:after="120" w:line="288" w:lineRule="auto"/>
        <w:ind w:left="28" w:firstLine="692"/>
        <w:jc w:val="both"/>
      </w:pPr>
      <w:r>
        <w:t>Về</w:t>
      </w:r>
      <w:r w:rsidR="00BB4ADA">
        <w:t xml:space="preserve"> việc tiếp tục</w:t>
      </w:r>
      <w:r>
        <w:t xml:space="preserve"> </w:t>
      </w:r>
      <w:r w:rsidR="00E152AC">
        <w:t xml:space="preserve">thực hiện hợp đồng </w:t>
      </w:r>
      <w:r>
        <w:t>gói thầu số 17 - Đập phụ số II</w:t>
      </w:r>
      <w:r w:rsidR="00E152AC">
        <w:t xml:space="preserve"> và gói thầu 36a – Tư vấn giám sát thi công xây dựng gói thầu số 17, 18</w:t>
      </w:r>
      <w:r>
        <w:t xml:space="preserve">: </w:t>
      </w:r>
    </w:p>
    <w:p w:rsidR="002D699C" w:rsidRDefault="004924B2" w:rsidP="00823FAE">
      <w:pPr>
        <w:tabs>
          <w:tab w:val="left" w:pos="540"/>
        </w:tabs>
        <w:spacing w:before="120" w:after="120" w:line="288" w:lineRule="auto"/>
        <w:ind w:firstLine="720"/>
        <w:jc w:val="both"/>
      </w:pPr>
      <w:r>
        <w:t xml:space="preserve">Theo nội dung văn bản </w:t>
      </w:r>
      <w:r w:rsidRPr="002F49B9">
        <w:t xml:space="preserve">số </w:t>
      </w:r>
      <w:r>
        <w:t>208</w:t>
      </w:r>
      <w:r w:rsidRPr="002F49B9">
        <w:t>/</w:t>
      </w:r>
      <w:r>
        <w:t>BQL-NT, đây là</w:t>
      </w:r>
      <w:r w:rsidR="00445D46">
        <w:t xml:space="preserve"> </w:t>
      </w:r>
      <w:r w:rsidR="00F7294B">
        <w:t xml:space="preserve">các </w:t>
      </w:r>
      <w:r w:rsidR="00823FAE">
        <w:t>gói thầu được lựa chọn nhà thầu thông qua đấu thầu rộng rãi; nhà thầu đã thực hiện được một phần khối lượng công việc của hợp đồng, nhưng do dự án nằm trong danh mục dự án giãn tiến độ theo Nghị quyết của Chính phủ; quá trình thực hiện, để đảm bảo an toàn tuyệt đối và đồng bộ hóa hình thức kết cấu cho tổng thể các đập, thuận lợi cho công tác quản lý vận hành, Bộ trưởng Bộ Nông nghiệp và Phát triển Nông thôn đã phê duyệt điều chỉnh dự án, trong đó điều chỉnh đập phụ số II từ đập đá đổ, chống thấm lõi giữa bằng đất thành đập bê tông đầm lăn (RCC) dẫn đến thay đổi công việc, yêu cầu kỹ thuật thi công, đơn giá và giá gói thầu</w:t>
      </w:r>
      <w:r w:rsidR="007644CE">
        <w:t>.</w:t>
      </w:r>
      <w:r w:rsidR="002D699C">
        <w:t xml:space="preserve"> </w:t>
      </w:r>
    </w:p>
    <w:p w:rsidR="002D0C7D" w:rsidRDefault="007644CE" w:rsidP="00823FAE">
      <w:pPr>
        <w:tabs>
          <w:tab w:val="left" w:pos="540"/>
        </w:tabs>
        <w:spacing w:before="120" w:after="120" w:line="288" w:lineRule="auto"/>
        <w:ind w:firstLine="720"/>
        <w:jc w:val="both"/>
      </w:pPr>
      <w:r>
        <w:t xml:space="preserve">Hiện nay, dự án đã được Nhà nước bố trí vốn và gói thầu tiếp tục thực hiện. </w:t>
      </w:r>
      <w:r w:rsidR="00E31597">
        <w:t>Các n</w:t>
      </w:r>
      <w:r>
        <w:t>hà thầu trúng thầu đề nghị tiếp tục thực hiện hợp đồng và cam kết có đủ năng lực tài chính, nhân sự, thiết bị thi công đáp ứng được y</w:t>
      </w:r>
      <w:r w:rsidR="008D7913">
        <w:t xml:space="preserve">êu cầu </w:t>
      </w:r>
      <w:r w:rsidR="00F7294B">
        <w:t>của gói thầu</w:t>
      </w:r>
      <w:r w:rsidR="002D699C">
        <w:t>.</w:t>
      </w:r>
      <w:r w:rsidR="008D7913">
        <w:t xml:space="preserve"> </w:t>
      </w:r>
    </w:p>
    <w:p w:rsidR="00DA61E8" w:rsidRDefault="00AC4479" w:rsidP="00823FAE">
      <w:pPr>
        <w:tabs>
          <w:tab w:val="left" w:pos="540"/>
        </w:tabs>
        <w:spacing w:before="120" w:after="120" w:line="288" w:lineRule="auto"/>
        <w:ind w:firstLine="720"/>
        <w:jc w:val="both"/>
      </w:pPr>
      <w:r>
        <w:t>Việc tạm dừng thực hiện dự án</w:t>
      </w:r>
      <w:r w:rsidR="00653972">
        <w:t xml:space="preserve"> và điều chỉnh thiết kế</w:t>
      </w:r>
      <w:r>
        <w:t xml:space="preserve"> </w:t>
      </w:r>
      <w:r w:rsidR="0086596F">
        <w:t xml:space="preserve">là </w:t>
      </w:r>
      <w:r>
        <w:t>yêu cầu</w:t>
      </w:r>
      <w:r w:rsidR="0086596F">
        <w:t xml:space="preserve"> khách qua</w:t>
      </w:r>
      <w:r>
        <w:t>n</w:t>
      </w:r>
      <w:r w:rsidR="0086596F">
        <w:t>,</w:t>
      </w:r>
      <w:r w:rsidR="008D7913">
        <w:t xml:space="preserve"> không phải do lỗi của nhà thầu</w:t>
      </w:r>
      <w:r w:rsidR="002D0C7D">
        <w:t>, do</w:t>
      </w:r>
      <w:r w:rsidR="006E2756">
        <w:t xml:space="preserve"> vậy, </w:t>
      </w:r>
      <w:r w:rsidR="00FA154B">
        <w:t xml:space="preserve">nhà thầu đề nghị tiếp tục thực hiện hợp đồng là phù hợp với quy định của pháp luật về hợp đồng xây dựng; </w:t>
      </w:r>
      <w:r w:rsidR="006E2756">
        <w:t>trường hợp nhà thầu</w:t>
      </w:r>
      <w:r w:rsidR="005A071C">
        <w:t xml:space="preserve"> đáp ứng được yêu cầu năng lực của phần công việc</w:t>
      </w:r>
      <w:r w:rsidR="00FA154B">
        <w:t xml:space="preserve"> </w:t>
      </w:r>
      <w:r w:rsidR="00333810">
        <w:t xml:space="preserve">của hợp đồng </w:t>
      </w:r>
      <w:r w:rsidR="00FA154B">
        <w:t xml:space="preserve">thì nhà thầu được trực tiếp thực hiện phần công việc đó; trường hợp không đủ </w:t>
      </w:r>
      <w:r w:rsidR="00FA154B">
        <w:lastRenderedPageBreak/>
        <w:t>năng lực hoặc chưa có kinh nghiệm thực hiện thì nhà thầu có thể thuê thầu phụ đủ năng lực, kinh nghiệm để cùng</w:t>
      </w:r>
      <w:r w:rsidR="00266656">
        <w:t xml:space="preserve"> quản lý</w:t>
      </w:r>
      <w:r w:rsidR="00FA154B">
        <w:t xml:space="preserve"> thực hiện</w:t>
      </w:r>
      <w:r w:rsidR="00297C35">
        <w:t xml:space="preserve">. </w:t>
      </w:r>
    </w:p>
    <w:p w:rsidR="00BB4ADA" w:rsidRDefault="00823FAE" w:rsidP="00AC59EC">
      <w:pPr>
        <w:pStyle w:val="ListParagraph"/>
        <w:numPr>
          <w:ilvl w:val="0"/>
          <w:numId w:val="19"/>
        </w:numPr>
        <w:tabs>
          <w:tab w:val="left" w:pos="993"/>
        </w:tabs>
        <w:spacing w:before="120" w:after="120" w:line="288" w:lineRule="auto"/>
        <w:ind w:left="28" w:firstLine="692"/>
        <w:jc w:val="both"/>
      </w:pPr>
      <w:r>
        <w:t>Về</w:t>
      </w:r>
      <w:r w:rsidR="00BB4ADA">
        <w:t xml:space="preserve"> </w:t>
      </w:r>
      <w:r w:rsidR="00CF072E">
        <w:t xml:space="preserve">đơn giá để thực hiện các công việc điều chỉnh, bổ sung theo kết cấu đập bê tông đầm lăn (RCC) và </w:t>
      </w:r>
      <w:r w:rsidR="0069666C">
        <w:t xml:space="preserve">điều chỉnh </w:t>
      </w:r>
      <w:r w:rsidR="005E71E8">
        <w:t>loại và giá hợp đồng</w:t>
      </w:r>
      <w:r w:rsidR="00CF072E">
        <w:t xml:space="preserve"> tư vấn giám sát</w:t>
      </w:r>
      <w:r w:rsidR="0069666C">
        <w:t>:</w:t>
      </w:r>
      <w:r w:rsidR="00BB4ADA">
        <w:t xml:space="preserve"> </w:t>
      </w:r>
      <w:r>
        <w:t xml:space="preserve"> </w:t>
      </w:r>
    </w:p>
    <w:p w:rsidR="0069666C" w:rsidRDefault="0069666C" w:rsidP="0069666C">
      <w:pPr>
        <w:pStyle w:val="ListParagraph"/>
        <w:numPr>
          <w:ilvl w:val="0"/>
          <w:numId w:val="20"/>
        </w:numPr>
        <w:tabs>
          <w:tab w:val="left" w:pos="540"/>
          <w:tab w:val="left" w:pos="1276"/>
        </w:tabs>
        <w:spacing w:before="120" w:after="120" w:line="288" w:lineRule="auto"/>
        <w:ind w:left="28" w:firstLine="1052"/>
        <w:jc w:val="both"/>
      </w:pPr>
      <w:r>
        <w:t>Về đơn giá để thực hiện các công việc điều chỉnh, bổ sung theo kết cấu đập bê tông đầm lăn</w:t>
      </w:r>
      <w:r w:rsidR="00137670">
        <w:t xml:space="preserve"> (RCC)</w:t>
      </w:r>
      <w:r w:rsidR="004151B4">
        <w:t xml:space="preserve"> thuộc gói thầu số 17</w:t>
      </w:r>
      <w:r>
        <w:t xml:space="preserve">: đề nghị Ban 7 thực hiện theo nội dung hướng dẫn tại văn bản số 1315/BXD-KTXD ngày 12/6/2017 của Bộ Xây dựng.  </w:t>
      </w:r>
    </w:p>
    <w:p w:rsidR="00823FAE" w:rsidRDefault="00BD6BF5" w:rsidP="005E71E8">
      <w:pPr>
        <w:pStyle w:val="ListParagraph"/>
        <w:numPr>
          <w:ilvl w:val="0"/>
          <w:numId w:val="20"/>
        </w:numPr>
        <w:tabs>
          <w:tab w:val="left" w:pos="540"/>
          <w:tab w:val="left" w:pos="1276"/>
        </w:tabs>
        <w:spacing w:before="120" w:after="120" w:line="288" w:lineRule="auto"/>
        <w:ind w:left="28" w:firstLine="1052"/>
        <w:jc w:val="both"/>
      </w:pPr>
      <w:r>
        <w:t>Về đ</w:t>
      </w:r>
      <w:r w:rsidR="00137670">
        <w:t>iều chỉnh loại và giá hợp đồng tư vấn giám sát</w:t>
      </w:r>
      <w:r w:rsidR="00334EE0">
        <w:t xml:space="preserve"> của gói thầu 36a</w:t>
      </w:r>
      <w:r w:rsidR="00823FAE">
        <w:t>:</w:t>
      </w:r>
      <w:r w:rsidR="00172274">
        <w:t xml:space="preserve"> Việc chuyển tiếp thực hiện các quy định về hợp đồng đã được quy định cụ thể tại</w:t>
      </w:r>
      <w:r w:rsidR="00021386">
        <w:t xml:space="preserve"> Điều 53 Nghị định số 37/2015/NĐ-CP ngày 22/4/2015 của Chính phủ quy định chi tiết về hợp đồng xây dựng. Theo nội dung văn bản số 208</w:t>
      </w:r>
      <w:r w:rsidR="00021386" w:rsidRPr="002F49B9">
        <w:t>/</w:t>
      </w:r>
      <w:r w:rsidR="00021386">
        <w:t xml:space="preserve">BQL-NT, hợp đồng tư vấn giám sát được ký ngày 26/01/2011. Vì vậy, hợp đồng tư vấn giám sát </w:t>
      </w:r>
      <w:r w:rsidR="006A1E52">
        <w:t xml:space="preserve">này </w:t>
      </w:r>
      <w:r w:rsidR="00021386">
        <w:t xml:space="preserve">được </w:t>
      </w:r>
      <w:r w:rsidR="006A1E52">
        <w:t>thực hiện</w:t>
      </w:r>
      <w:r w:rsidR="00021386">
        <w:t xml:space="preserve"> </w:t>
      </w:r>
      <w:r w:rsidR="006A1E52">
        <w:t>quy định tại Nghị định số 48/2010/NĐ-CP ngày 07/5/2010 của Chính phủ về hợp đồng trong hoạt động xây dựng</w:t>
      </w:r>
      <w:r w:rsidR="003631A7">
        <w:t xml:space="preserve"> và không phải điều chỉnh loại hợp đồng</w:t>
      </w:r>
      <w:r w:rsidR="006A1E52">
        <w:t xml:space="preserve">; </w:t>
      </w:r>
      <w:r w:rsidR="00B255CD">
        <w:t>C</w:t>
      </w:r>
      <w:r w:rsidR="004F2F38">
        <w:t xml:space="preserve">ác bên căn cứ </w:t>
      </w:r>
      <w:r w:rsidR="00B255CD">
        <w:t>hồ sơ hợp đồng đã ký kết giữa các bên để thương thảo điều chỉnh giá cho phù hợp đảm bảo nguyên tắc công bằng, m</w:t>
      </w:r>
      <w:r w:rsidR="004D3E1E">
        <w:t>i</w:t>
      </w:r>
      <w:r w:rsidR="00B255CD">
        <w:t>nh bạch, an toàn, tiến độ, chất lượng và hiệu quả đầu tư của dự án</w:t>
      </w:r>
      <w:r w:rsidR="007538CD">
        <w:t>.</w:t>
      </w:r>
      <w:r w:rsidR="00172274">
        <w:t xml:space="preserve"> </w:t>
      </w:r>
    </w:p>
    <w:p w:rsidR="00A447A5" w:rsidRPr="004C3C05" w:rsidRDefault="00AC59EC" w:rsidP="005B49D8">
      <w:pPr>
        <w:tabs>
          <w:tab w:val="left" w:pos="540"/>
        </w:tabs>
        <w:spacing w:before="120" w:after="120" w:line="288" w:lineRule="auto"/>
        <w:ind w:firstLine="720"/>
        <w:jc w:val="both"/>
      </w:pPr>
      <w:r>
        <w:t>Ban Quản lý đầu tư và xây dựng thủy lợi 7 – Bộ Nông nghiệp và Phát triển Nông thôn</w:t>
      </w:r>
      <w:r w:rsidRPr="004C3C05">
        <w:t xml:space="preserve"> </w:t>
      </w:r>
      <w:r w:rsidR="00DB7066" w:rsidRPr="004C3C05">
        <w:t xml:space="preserve">căn cứ </w:t>
      </w:r>
      <w:r w:rsidR="00C84D53">
        <w:t>các quy định nêu</w:t>
      </w:r>
      <w:r w:rsidR="00DB7066" w:rsidRPr="004C3C05">
        <w:t xml:space="preserve"> trên</w:t>
      </w:r>
      <w:r w:rsidR="00A525C8" w:rsidRPr="004C3C05">
        <w:t xml:space="preserve"> để tổ c</w:t>
      </w:r>
      <w:r w:rsidR="00A877B2" w:rsidRPr="004C3C05">
        <w:t>hức thực hiện</w:t>
      </w:r>
      <w:r w:rsidR="001B36F6">
        <w:t xml:space="preserve"> theo quy định</w:t>
      </w:r>
      <w:r w:rsidR="00047836" w:rsidRPr="004C3C05">
        <w:t>.</w:t>
      </w:r>
    </w:p>
    <w:tbl>
      <w:tblPr>
        <w:tblW w:w="0" w:type="auto"/>
        <w:tblInd w:w="108" w:type="dxa"/>
        <w:tblLayout w:type="fixed"/>
        <w:tblLook w:val="0000" w:firstRow="0" w:lastRow="0" w:firstColumn="0" w:lastColumn="0" w:noHBand="0" w:noVBand="0"/>
      </w:tblPr>
      <w:tblGrid>
        <w:gridCol w:w="3600"/>
        <w:gridCol w:w="5471"/>
      </w:tblGrid>
      <w:tr w:rsidR="004900C1" w:rsidRPr="00D66C8F">
        <w:trPr>
          <w:trHeight w:val="540"/>
        </w:trPr>
        <w:tc>
          <w:tcPr>
            <w:tcW w:w="3600" w:type="dxa"/>
            <w:tcBorders>
              <w:top w:val="nil"/>
              <w:left w:val="nil"/>
              <w:bottom w:val="nil"/>
              <w:right w:val="nil"/>
            </w:tcBorders>
          </w:tcPr>
          <w:p w:rsidR="00530383" w:rsidRPr="004C3C05" w:rsidRDefault="00530383">
            <w:pPr>
              <w:rPr>
                <w:b/>
                <w:bCs/>
                <w:i/>
                <w:iCs/>
                <w:sz w:val="22"/>
                <w:szCs w:val="22"/>
              </w:rPr>
            </w:pPr>
          </w:p>
          <w:p w:rsidR="004900C1" w:rsidRPr="00F70033" w:rsidRDefault="004900C1">
            <w:pPr>
              <w:rPr>
                <w:b/>
                <w:bCs/>
                <w:i/>
                <w:iCs/>
                <w:sz w:val="24"/>
                <w:szCs w:val="24"/>
              </w:rPr>
            </w:pPr>
            <w:r w:rsidRPr="00F70033">
              <w:rPr>
                <w:b/>
                <w:bCs/>
                <w:i/>
                <w:iCs/>
                <w:sz w:val="24"/>
                <w:szCs w:val="24"/>
              </w:rPr>
              <w:t>Nơi nhận:</w:t>
            </w:r>
          </w:p>
          <w:p w:rsidR="004900C1" w:rsidRPr="00F70033" w:rsidRDefault="004900C1">
            <w:pPr>
              <w:numPr>
                <w:ilvl w:val="0"/>
                <w:numId w:val="1"/>
              </w:numPr>
              <w:tabs>
                <w:tab w:val="clear" w:pos="1620"/>
                <w:tab w:val="num" w:pos="180"/>
              </w:tabs>
              <w:ind w:left="180" w:hanging="180"/>
              <w:rPr>
                <w:sz w:val="24"/>
                <w:szCs w:val="24"/>
              </w:rPr>
            </w:pPr>
            <w:r w:rsidRPr="00F70033">
              <w:rPr>
                <w:sz w:val="24"/>
                <w:szCs w:val="24"/>
              </w:rPr>
              <w:t>Như trên;</w:t>
            </w:r>
          </w:p>
          <w:p w:rsidR="004900C1" w:rsidRPr="00805574" w:rsidRDefault="004900C1" w:rsidP="00AC59EC">
            <w:pPr>
              <w:numPr>
                <w:ilvl w:val="0"/>
                <w:numId w:val="1"/>
              </w:numPr>
              <w:tabs>
                <w:tab w:val="clear" w:pos="1620"/>
                <w:tab w:val="num" w:pos="180"/>
              </w:tabs>
              <w:ind w:left="180" w:hanging="180"/>
              <w:rPr>
                <w:sz w:val="22"/>
                <w:szCs w:val="22"/>
                <w:lang w:val="fr-FR"/>
              </w:rPr>
            </w:pPr>
            <w:r w:rsidRPr="00997E99">
              <w:rPr>
                <w:sz w:val="24"/>
                <w:szCs w:val="24"/>
                <w:lang w:val="fr-FR"/>
              </w:rPr>
              <w:t>Lưu: V</w:t>
            </w:r>
            <w:r w:rsidR="004B5848" w:rsidRPr="00997E99">
              <w:rPr>
                <w:sz w:val="24"/>
                <w:szCs w:val="24"/>
                <w:lang w:val="fr-FR"/>
              </w:rPr>
              <w:t>T</w:t>
            </w:r>
            <w:r w:rsidRPr="00997E99">
              <w:rPr>
                <w:sz w:val="24"/>
                <w:szCs w:val="24"/>
                <w:lang w:val="fr-FR"/>
              </w:rPr>
              <w:t>,</w:t>
            </w:r>
            <w:r w:rsidR="00347203" w:rsidRPr="00997E99">
              <w:rPr>
                <w:sz w:val="24"/>
                <w:szCs w:val="24"/>
                <w:lang w:val="fr-FR"/>
              </w:rPr>
              <w:t xml:space="preserve"> </w:t>
            </w:r>
            <w:r w:rsidR="00AC59EC">
              <w:rPr>
                <w:sz w:val="24"/>
                <w:szCs w:val="24"/>
                <w:lang w:val="fr-FR"/>
              </w:rPr>
              <w:t>C</w:t>
            </w:r>
            <w:r w:rsidR="00347203" w:rsidRPr="00997E99">
              <w:rPr>
                <w:sz w:val="24"/>
                <w:szCs w:val="24"/>
                <w:lang w:val="fr-FR"/>
              </w:rPr>
              <w:t>ụ</w:t>
            </w:r>
            <w:r w:rsidR="00AC59EC">
              <w:rPr>
                <w:sz w:val="24"/>
                <w:szCs w:val="24"/>
                <w:lang w:val="fr-FR"/>
              </w:rPr>
              <w:t>c</w:t>
            </w:r>
            <w:r w:rsidR="00347203" w:rsidRPr="00997E99">
              <w:rPr>
                <w:sz w:val="24"/>
                <w:szCs w:val="24"/>
                <w:lang w:val="fr-FR"/>
              </w:rPr>
              <w:t xml:space="preserve"> </w:t>
            </w:r>
            <w:r w:rsidRPr="00997E99">
              <w:rPr>
                <w:sz w:val="24"/>
                <w:szCs w:val="24"/>
                <w:lang w:val="fr-FR"/>
              </w:rPr>
              <w:t>KT</w:t>
            </w:r>
            <w:r w:rsidR="002827FF" w:rsidRPr="00997E99">
              <w:rPr>
                <w:sz w:val="24"/>
                <w:szCs w:val="24"/>
                <w:lang w:val="fr-FR"/>
              </w:rPr>
              <w:t>XD</w:t>
            </w:r>
            <w:r w:rsidRPr="00997E99">
              <w:rPr>
                <w:sz w:val="24"/>
                <w:szCs w:val="24"/>
                <w:lang w:val="fr-FR"/>
              </w:rPr>
              <w:t xml:space="preserve">. </w:t>
            </w:r>
            <w:r w:rsidR="000E22D9" w:rsidRPr="00F70033">
              <w:rPr>
                <w:sz w:val="24"/>
                <w:szCs w:val="24"/>
                <w:lang w:val="fr-FR"/>
              </w:rPr>
              <w:t>T06</w:t>
            </w:r>
            <w:r w:rsidRPr="00F70033">
              <w:rPr>
                <w:sz w:val="24"/>
                <w:szCs w:val="24"/>
                <w:lang w:val="fr-FR"/>
              </w:rPr>
              <w:t>.</w:t>
            </w:r>
          </w:p>
        </w:tc>
        <w:tc>
          <w:tcPr>
            <w:tcW w:w="5471" w:type="dxa"/>
            <w:tcBorders>
              <w:top w:val="nil"/>
              <w:left w:val="nil"/>
              <w:bottom w:val="nil"/>
              <w:right w:val="nil"/>
            </w:tcBorders>
          </w:tcPr>
          <w:p w:rsidR="00DA6AAA" w:rsidRPr="00330602" w:rsidRDefault="00AC59EC" w:rsidP="00DA6AAA">
            <w:pPr>
              <w:ind w:right="-1"/>
              <w:jc w:val="center"/>
              <w:rPr>
                <w:b/>
                <w:bCs/>
                <w:spacing w:val="-6"/>
                <w:sz w:val="24"/>
                <w:szCs w:val="24"/>
                <w:lang w:val="fr-FR"/>
              </w:rPr>
            </w:pPr>
            <w:r>
              <w:rPr>
                <w:b/>
                <w:bCs/>
                <w:spacing w:val="-6"/>
                <w:sz w:val="24"/>
                <w:szCs w:val="24"/>
                <w:lang w:val="fr-FR"/>
              </w:rPr>
              <w:t>K</w:t>
            </w:r>
            <w:r w:rsidR="00DA6AAA" w:rsidRPr="00330602">
              <w:rPr>
                <w:b/>
                <w:bCs/>
                <w:spacing w:val="-6"/>
                <w:sz w:val="24"/>
                <w:szCs w:val="24"/>
                <w:lang w:val="fr-FR"/>
              </w:rPr>
              <w:t>T. BỘ TRƯỞNG</w:t>
            </w:r>
          </w:p>
          <w:p w:rsidR="00DA6AAA" w:rsidRDefault="00AC59EC" w:rsidP="00DA6AAA">
            <w:pPr>
              <w:ind w:right="-1"/>
              <w:jc w:val="center"/>
              <w:rPr>
                <w:i/>
                <w:iCs/>
                <w:lang w:val="fr-FR"/>
              </w:rPr>
            </w:pPr>
            <w:r>
              <w:rPr>
                <w:b/>
                <w:bCs/>
                <w:spacing w:val="-6"/>
                <w:sz w:val="24"/>
                <w:szCs w:val="24"/>
                <w:lang w:val="fr-FR"/>
              </w:rPr>
              <w:t>THỨ</w:t>
            </w:r>
            <w:r w:rsidR="00DA6AAA">
              <w:rPr>
                <w:b/>
                <w:bCs/>
                <w:spacing w:val="-6"/>
                <w:sz w:val="24"/>
                <w:szCs w:val="24"/>
                <w:lang w:val="fr-FR"/>
              </w:rPr>
              <w:t xml:space="preserve"> </w:t>
            </w:r>
            <w:r w:rsidR="00DA6AAA" w:rsidRPr="00330602">
              <w:rPr>
                <w:b/>
                <w:bCs/>
                <w:spacing w:val="-6"/>
                <w:sz w:val="24"/>
                <w:szCs w:val="24"/>
                <w:lang w:val="fr-FR"/>
              </w:rPr>
              <w:t>TRƯỞNG</w:t>
            </w:r>
          </w:p>
          <w:p w:rsidR="00127B5D" w:rsidRDefault="00127B5D" w:rsidP="00DA6AAA">
            <w:pPr>
              <w:ind w:right="-1"/>
              <w:jc w:val="center"/>
              <w:rPr>
                <w:i/>
                <w:iCs/>
                <w:lang w:val="fr-FR"/>
              </w:rPr>
            </w:pPr>
          </w:p>
          <w:p w:rsidR="00AC59EC" w:rsidRDefault="00AC59EC" w:rsidP="00DA6AAA">
            <w:pPr>
              <w:ind w:right="-1"/>
              <w:jc w:val="center"/>
              <w:rPr>
                <w:i/>
                <w:iCs/>
                <w:lang w:val="fr-FR"/>
              </w:rPr>
            </w:pPr>
          </w:p>
          <w:p w:rsidR="009C723E" w:rsidRPr="006B7A2E" w:rsidRDefault="009C723E" w:rsidP="006B7A2E">
            <w:pPr>
              <w:spacing w:before="120" w:after="120"/>
              <w:jc w:val="center"/>
            </w:pPr>
            <w:r w:rsidRPr="006B7A2E">
              <w:t>(đã ký)</w:t>
            </w:r>
          </w:p>
          <w:p w:rsidR="005E2209" w:rsidRPr="00947FDB" w:rsidRDefault="009C723E" w:rsidP="00DA6AAA">
            <w:pPr>
              <w:ind w:right="-1"/>
              <w:jc w:val="center"/>
              <w:rPr>
                <w:i/>
                <w:iCs/>
                <w:lang w:val="fr-FR"/>
              </w:rPr>
            </w:pPr>
            <w:r>
              <w:rPr>
                <w:i/>
                <w:iCs/>
                <w:lang w:val="fr-FR"/>
              </w:rPr>
              <w:t xml:space="preserve"> </w:t>
            </w:r>
            <w:bookmarkStart w:id="0" w:name="_GoBack"/>
            <w:bookmarkEnd w:id="0"/>
          </w:p>
          <w:p w:rsidR="00DA6AAA" w:rsidRPr="00947FDB" w:rsidRDefault="00DA6AAA" w:rsidP="00DA6AAA">
            <w:pPr>
              <w:ind w:right="-1"/>
              <w:jc w:val="center"/>
              <w:rPr>
                <w:i/>
                <w:iCs/>
                <w:lang w:val="fr-FR"/>
              </w:rPr>
            </w:pPr>
          </w:p>
          <w:p w:rsidR="004900C1" w:rsidRPr="00D66C8F" w:rsidRDefault="00AC59EC" w:rsidP="00AC59EC">
            <w:pPr>
              <w:pStyle w:val="Heading2"/>
              <w:spacing w:after="0"/>
              <w:jc w:val="center"/>
              <w:rPr>
                <w:lang w:val="fr-FR"/>
              </w:rPr>
            </w:pPr>
            <w:r>
              <w:rPr>
                <w:lang w:val="fr-FR"/>
              </w:rPr>
              <w:t xml:space="preserve">Bùi </w:t>
            </w:r>
            <w:r w:rsidR="0026766D">
              <w:rPr>
                <w:lang w:val="fr-FR"/>
              </w:rPr>
              <w:t>Phạm Khánh</w:t>
            </w:r>
          </w:p>
        </w:tc>
      </w:tr>
    </w:tbl>
    <w:p w:rsidR="0082279A" w:rsidRPr="00D66C8F" w:rsidRDefault="0082279A" w:rsidP="005041B2">
      <w:pPr>
        <w:rPr>
          <w:lang w:val="fr-FR"/>
        </w:rPr>
      </w:pPr>
    </w:p>
    <w:sectPr w:rsidR="0082279A" w:rsidRPr="00D66C8F" w:rsidSect="005041B2">
      <w:headerReference w:type="default" r:id="rId8"/>
      <w:footerReference w:type="default" r:id="rId9"/>
      <w:pgSz w:w="11909" w:h="16834" w:code="9"/>
      <w:pgMar w:top="1021" w:right="1134" w:bottom="851" w:left="1701" w:header="357" w:footer="69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4A71" w:rsidRDefault="00E34A71">
      <w:r>
        <w:separator/>
      </w:r>
    </w:p>
  </w:endnote>
  <w:endnote w:type="continuationSeparator" w:id="0">
    <w:p w:rsidR="00E34A71" w:rsidRDefault="00E34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2504518"/>
      <w:docPartObj>
        <w:docPartGallery w:val="Page Numbers (Bottom of Page)"/>
        <w:docPartUnique/>
      </w:docPartObj>
    </w:sdtPr>
    <w:sdtEndPr>
      <w:rPr>
        <w:noProof/>
      </w:rPr>
    </w:sdtEndPr>
    <w:sdtContent>
      <w:p w:rsidR="00BD3408" w:rsidRDefault="00BD3408">
        <w:pPr>
          <w:pStyle w:val="Footer"/>
          <w:jc w:val="right"/>
        </w:pPr>
        <w:r>
          <w:fldChar w:fldCharType="begin"/>
        </w:r>
        <w:r>
          <w:instrText xml:space="preserve"> PAGE   \* MERGEFORMAT </w:instrText>
        </w:r>
        <w:r>
          <w:fldChar w:fldCharType="separate"/>
        </w:r>
        <w:r w:rsidR="009C723E">
          <w:rPr>
            <w:noProof/>
          </w:rPr>
          <w:t>2</w:t>
        </w:r>
        <w:r>
          <w:rPr>
            <w:noProof/>
          </w:rPr>
          <w:fldChar w:fldCharType="end"/>
        </w:r>
      </w:p>
    </w:sdtContent>
  </w:sdt>
  <w:p w:rsidR="00365C63" w:rsidRDefault="00365C63" w:rsidP="00F05F1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4A71" w:rsidRDefault="00E34A71">
      <w:r>
        <w:separator/>
      </w:r>
    </w:p>
  </w:footnote>
  <w:footnote w:type="continuationSeparator" w:id="0">
    <w:p w:rsidR="00E34A71" w:rsidRDefault="00E34A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408" w:rsidRDefault="00BD3408">
    <w:pPr>
      <w:pStyle w:val="Header"/>
      <w:jc w:val="right"/>
    </w:pPr>
  </w:p>
  <w:p w:rsidR="00BD3408" w:rsidRDefault="00BD34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421C8"/>
    <w:multiLevelType w:val="hybridMultilevel"/>
    <w:tmpl w:val="9B188F82"/>
    <w:lvl w:ilvl="0" w:tplc="D29E7C9A">
      <w:start w:val="1"/>
      <w:numFmt w:val="decimal"/>
      <w:lvlText w:val="%1."/>
      <w:lvlJc w:val="left"/>
      <w:pPr>
        <w:tabs>
          <w:tab w:val="num" w:pos="1740"/>
        </w:tabs>
        <w:ind w:left="1740" w:hanging="10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52E53A2"/>
    <w:multiLevelType w:val="hybridMultilevel"/>
    <w:tmpl w:val="788634E8"/>
    <w:lvl w:ilvl="0" w:tplc="4D565194">
      <w:start w:val="1"/>
      <w:numFmt w:val="decimal"/>
      <w:lvlText w:val="%1."/>
      <w:lvlJc w:val="left"/>
      <w:pPr>
        <w:tabs>
          <w:tab w:val="num" w:pos="6470"/>
        </w:tabs>
        <w:ind w:left="6470" w:hanging="360"/>
      </w:pPr>
      <w:rPr>
        <w:rFonts w:ascii="Times New Roman" w:hAnsi="Times New Roman" w:cs="Times New Roman" w:hint="default"/>
        <w:b w:val="0"/>
        <w:bCs w:val="0"/>
        <w:i w:val="0"/>
        <w:iCs w:val="0"/>
        <w:sz w:val="28"/>
        <w:szCs w:val="28"/>
      </w:rPr>
    </w:lvl>
    <w:lvl w:ilvl="1" w:tplc="04090019">
      <w:start w:val="1"/>
      <w:numFmt w:val="lowerLetter"/>
      <w:lvlText w:val="%2."/>
      <w:lvlJc w:val="left"/>
      <w:pPr>
        <w:tabs>
          <w:tab w:val="num" w:pos="2310"/>
        </w:tabs>
        <w:ind w:left="2310" w:hanging="360"/>
      </w:pPr>
    </w:lvl>
    <w:lvl w:ilvl="2" w:tplc="0409001B">
      <w:start w:val="1"/>
      <w:numFmt w:val="lowerRoman"/>
      <w:lvlText w:val="%3."/>
      <w:lvlJc w:val="right"/>
      <w:pPr>
        <w:tabs>
          <w:tab w:val="num" w:pos="3030"/>
        </w:tabs>
        <w:ind w:left="3030" w:hanging="180"/>
      </w:pPr>
    </w:lvl>
    <w:lvl w:ilvl="3" w:tplc="0409000F">
      <w:start w:val="1"/>
      <w:numFmt w:val="decimal"/>
      <w:lvlText w:val="%4."/>
      <w:lvlJc w:val="left"/>
      <w:pPr>
        <w:tabs>
          <w:tab w:val="num" w:pos="3750"/>
        </w:tabs>
        <w:ind w:left="3750" w:hanging="360"/>
      </w:pPr>
    </w:lvl>
    <w:lvl w:ilvl="4" w:tplc="04090019">
      <w:start w:val="1"/>
      <w:numFmt w:val="lowerLetter"/>
      <w:lvlText w:val="%5."/>
      <w:lvlJc w:val="left"/>
      <w:pPr>
        <w:tabs>
          <w:tab w:val="num" w:pos="4470"/>
        </w:tabs>
        <w:ind w:left="4470" w:hanging="360"/>
      </w:pPr>
    </w:lvl>
    <w:lvl w:ilvl="5" w:tplc="0409001B">
      <w:start w:val="1"/>
      <w:numFmt w:val="lowerRoman"/>
      <w:lvlText w:val="%6."/>
      <w:lvlJc w:val="right"/>
      <w:pPr>
        <w:tabs>
          <w:tab w:val="num" w:pos="5190"/>
        </w:tabs>
        <w:ind w:left="5190" w:hanging="180"/>
      </w:pPr>
    </w:lvl>
    <w:lvl w:ilvl="6" w:tplc="0409000F">
      <w:start w:val="1"/>
      <w:numFmt w:val="decimal"/>
      <w:lvlText w:val="%7."/>
      <w:lvlJc w:val="left"/>
      <w:pPr>
        <w:tabs>
          <w:tab w:val="num" w:pos="5910"/>
        </w:tabs>
        <w:ind w:left="5910" w:hanging="360"/>
      </w:pPr>
    </w:lvl>
    <w:lvl w:ilvl="7" w:tplc="04090019">
      <w:start w:val="1"/>
      <w:numFmt w:val="lowerLetter"/>
      <w:lvlText w:val="%8."/>
      <w:lvlJc w:val="left"/>
      <w:pPr>
        <w:tabs>
          <w:tab w:val="num" w:pos="6630"/>
        </w:tabs>
        <w:ind w:left="6630" w:hanging="360"/>
      </w:pPr>
    </w:lvl>
    <w:lvl w:ilvl="8" w:tplc="0409001B">
      <w:start w:val="1"/>
      <w:numFmt w:val="lowerRoman"/>
      <w:lvlText w:val="%9."/>
      <w:lvlJc w:val="right"/>
      <w:pPr>
        <w:tabs>
          <w:tab w:val="num" w:pos="7350"/>
        </w:tabs>
        <w:ind w:left="7350" w:hanging="180"/>
      </w:pPr>
    </w:lvl>
  </w:abstractNum>
  <w:abstractNum w:abstractNumId="2">
    <w:nsid w:val="1A2952FA"/>
    <w:multiLevelType w:val="hybridMultilevel"/>
    <w:tmpl w:val="0EC888EA"/>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3">
    <w:nsid w:val="25E87F98"/>
    <w:multiLevelType w:val="hybridMultilevel"/>
    <w:tmpl w:val="2EB2B9B0"/>
    <w:lvl w:ilvl="0" w:tplc="43068E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75B7B60"/>
    <w:multiLevelType w:val="hybridMultilevel"/>
    <w:tmpl w:val="4A588560"/>
    <w:lvl w:ilvl="0" w:tplc="A804225A">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5">
    <w:nsid w:val="2DDC7EDC"/>
    <w:multiLevelType w:val="hybridMultilevel"/>
    <w:tmpl w:val="47E8E834"/>
    <w:lvl w:ilvl="0" w:tplc="CA04A1B6">
      <w:start w:val="11"/>
      <w:numFmt w:val="bullet"/>
      <w:lvlText w:val="-"/>
      <w:lvlJc w:val="left"/>
      <w:pPr>
        <w:tabs>
          <w:tab w:val="num" w:pos="1620"/>
        </w:tabs>
        <w:ind w:left="1620" w:hanging="90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Times New Roman" w:hAnsi="Times New Roman" w:cs="Times New Roman" w:hint="default"/>
      </w:rPr>
    </w:lvl>
    <w:lvl w:ilvl="3" w:tplc="04090001">
      <w:start w:val="1"/>
      <w:numFmt w:val="bullet"/>
      <w:lvlText w:val=""/>
      <w:lvlJc w:val="left"/>
      <w:pPr>
        <w:tabs>
          <w:tab w:val="num" w:pos="3240"/>
        </w:tabs>
        <w:ind w:left="3240" w:hanging="360"/>
      </w:pPr>
      <w:rPr>
        <w:rFonts w:ascii="Times New Roman" w:hAnsi="Times New Roman"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Times New Roman" w:hAnsi="Times New Roman" w:cs="Times New Roman" w:hint="default"/>
      </w:rPr>
    </w:lvl>
    <w:lvl w:ilvl="6" w:tplc="04090001">
      <w:start w:val="1"/>
      <w:numFmt w:val="bullet"/>
      <w:lvlText w:val=""/>
      <w:lvlJc w:val="left"/>
      <w:pPr>
        <w:tabs>
          <w:tab w:val="num" w:pos="5400"/>
        </w:tabs>
        <w:ind w:left="5400" w:hanging="360"/>
      </w:pPr>
      <w:rPr>
        <w:rFonts w:ascii="Times New Roman" w:hAnsi="Times New Roman"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Times New Roman" w:hAnsi="Times New Roman" w:cs="Times New Roman" w:hint="default"/>
      </w:rPr>
    </w:lvl>
  </w:abstractNum>
  <w:abstractNum w:abstractNumId="6">
    <w:nsid w:val="35A64E45"/>
    <w:multiLevelType w:val="hybridMultilevel"/>
    <w:tmpl w:val="DE8A0BA2"/>
    <w:lvl w:ilvl="0" w:tplc="E806BE9C">
      <w:start w:val="1"/>
      <w:numFmt w:val="bullet"/>
      <w:lvlText w:val="ư"/>
      <w:lvlJc w:val="left"/>
      <w:pPr>
        <w:tabs>
          <w:tab w:val="num" w:pos="2235"/>
        </w:tabs>
        <w:ind w:left="2235" w:hanging="360"/>
      </w:pPr>
      <w:rPr>
        <w:rFonts w:ascii="Courier New" w:hAnsi="Courier New" w:cs="Courier New" w:hint="default"/>
      </w:rPr>
    </w:lvl>
    <w:lvl w:ilvl="1" w:tplc="04090003">
      <w:start w:val="1"/>
      <w:numFmt w:val="bullet"/>
      <w:lvlText w:val="o"/>
      <w:lvlJc w:val="left"/>
      <w:pPr>
        <w:tabs>
          <w:tab w:val="num" w:pos="2235"/>
        </w:tabs>
        <w:ind w:left="2235" w:hanging="360"/>
      </w:pPr>
      <w:rPr>
        <w:rFonts w:ascii="Courier New" w:hAnsi="Courier New" w:cs="Courier New" w:hint="default"/>
      </w:rPr>
    </w:lvl>
    <w:lvl w:ilvl="2" w:tplc="04090005">
      <w:start w:val="1"/>
      <w:numFmt w:val="bullet"/>
      <w:lvlText w:val=""/>
      <w:lvlJc w:val="left"/>
      <w:pPr>
        <w:tabs>
          <w:tab w:val="num" w:pos="2955"/>
        </w:tabs>
        <w:ind w:left="2955" w:hanging="360"/>
      </w:pPr>
      <w:rPr>
        <w:rFonts w:ascii="Times New Roman" w:hAnsi="Times New Roman" w:cs="Times New Roman" w:hint="default"/>
      </w:rPr>
    </w:lvl>
    <w:lvl w:ilvl="3" w:tplc="04090001">
      <w:start w:val="1"/>
      <w:numFmt w:val="bullet"/>
      <w:lvlText w:val=""/>
      <w:lvlJc w:val="left"/>
      <w:pPr>
        <w:tabs>
          <w:tab w:val="num" w:pos="3675"/>
        </w:tabs>
        <w:ind w:left="3675" w:hanging="360"/>
      </w:pPr>
      <w:rPr>
        <w:rFonts w:ascii="Times New Roman" w:hAnsi="Times New Roman" w:cs="Times New Roman" w:hint="default"/>
      </w:rPr>
    </w:lvl>
    <w:lvl w:ilvl="4" w:tplc="04090003">
      <w:start w:val="1"/>
      <w:numFmt w:val="bullet"/>
      <w:lvlText w:val="o"/>
      <w:lvlJc w:val="left"/>
      <w:pPr>
        <w:tabs>
          <w:tab w:val="num" w:pos="4395"/>
        </w:tabs>
        <w:ind w:left="4395" w:hanging="360"/>
      </w:pPr>
      <w:rPr>
        <w:rFonts w:ascii="Courier New" w:hAnsi="Courier New" w:cs="Courier New" w:hint="default"/>
      </w:rPr>
    </w:lvl>
    <w:lvl w:ilvl="5" w:tplc="04090005">
      <w:start w:val="1"/>
      <w:numFmt w:val="bullet"/>
      <w:lvlText w:val=""/>
      <w:lvlJc w:val="left"/>
      <w:pPr>
        <w:tabs>
          <w:tab w:val="num" w:pos="5115"/>
        </w:tabs>
        <w:ind w:left="5115" w:hanging="360"/>
      </w:pPr>
      <w:rPr>
        <w:rFonts w:ascii="Times New Roman" w:hAnsi="Times New Roman" w:cs="Times New Roman" w:hint="default"/>
      </w:rPr>
    </w:lvl>
    <w:lvl w:ilvl="6" w:tplc="04090001">
      <w:start w:val="1"/>
      <w:numFmt w:val="bullet"/>
      <w:lvlText w:val=""/>
      <w:lvlJc w:val="left"/>
      <w:pPr>
        <w:tabs>
          <w:tab w:val="num" w:pos="5835"/>
        </w:tabs>
        <w:ind w:left="5835" w:hanging="360"/>
      </w:pPr>
      <w:rPr>
        <w:rFonts w:ascii="Times New Roman" w:hAnsi="Times New Roman" w:cs="Times New Roman" w:hint="default"/>
      </w:rPr>
    </w:lvl>
    <w:lvl w:ilvl="7" w:tplc="04090003">
      <w:start w:val="1"/>
      <w:numFmt w:val="bullet"/>
      <w:lvlText w:val="o"/>
      <w:lvlJc w:val="left"/>
      <w:pPr>
        <w:tabs>
          <w:tab w:val="num" w:pos="6555"/>
        </w:tabs>
        <w:ind w:left="6555" w:hanging="360"/>
      </w:pPr>
      <w:rPr>
        <w:rFonts w:ascii="Courier New" w:hAnsi="Courier New" w:cs="Courier New" w:hint="default"/>
      </w:rPr>
    </w:lvl>
    <w:lvl w:ilvl="8" w:tplc="04090005">
      <w:start w:val="1"/>
      <w:numFmt w:val="bullet"/>
      <w:lvlText w:val=""/>
      <w:lvlJc w:val="left"/>
      <w:pPr>
        <w:tabs>
          <w:tab w:val="num" w:pos="7275"/>
        </w:tabs>
        <w:ind w:left="7275" w:hanging="360"/>
      </w:pPr>
      <w:rPr>
        <w:rFonts w:ascii="Times New Roman" w:hAnsi="Times New Roman" w:cs="Times New Roman" w:hint="default"/>
      </w:rPr>
    </w:lvl>
  </w:abstractNum>
  <w:abstractNum w:abstractNumId="7">
    <w:nsid w:val="3935660E"/>
    <w:multiLevelType w:val="hybridMultilevel"/>
    <w:tmpl w:val="E4A4F65C"/>
    <w:lvl w:ilvl="0" w:tplc="9DBCA36C">
      <w:numFmt w:val="bullet"/>
      <w:lvlText w:val="-"/>
      <w:lvlJc w:val="left"/>
      <w:pPr>
        <w:tabs>
          <w:tab w:val="num" w:pos="1589"/>
        </w:tabs>
        <w:ind w:left="585" w:firstLine="720"/>
      </w:pPr>
      <w:rPr>
        <w:rFonts w:ascii="Times New Roman" w:eastAsia="Times New Roman" w:hAnsi="Times New Roman" w:hint="default"/>
      </w:rPr>
    </w:lvl>
    <w:lvl w:ilvl="1" w:tplc="04090019">
      <w:start w:val="1"/>
      <w:numFmt w:val="lowerLetter"/>
      <w:lvlText w:val="%2."/>
      <w:lvlJc w:val="left"/>
      <w:pPr>
        <w:tabs>
          <w:tab w:val="num" w:pos="2385"/>
        </w:tabs>
        <w:ind w:left="2385" w:hanging="360"/>
      </w:pPr>
    </w:lvl>
    <w:lvl w:ilvl="2" w:tplc="0409001B">
      <w:start w:val="1"/>
      <w:numFmt w:val="lowerRoman"/>
      <w:lvlText w:val="%3."/>
      <w:lvlJc w:val="right"/>
      <w:pPr>
        <w:tabs>
          <w:tab w:val="num" w:pos="3105"/>
        </w:tabs>
        <w:ind w:left="3105" w:hanging="180"/>
      </w:pPr>
    </w:lvl>
    <w:lvl w:ilvl="3" w:tplc="0409000F">
      <w:start w:val="1"/>
      <w:numFmt w:val="decimal"/>
      <w:lvlText w:val="%4."/>
      <w:lvlJc w:val="left"/>
      <w:pPr>
        <w:tabs>
          <w:tab w:val="num" w:pos="3825"/>
        </w:tabs>
        <w:ind w:left="3825" w:hanging="360"/>
      </w:pPr>
    </w:lvl>
    <w:lvl w:ilvl="4" w:tplc="04090019">
      <w:start w:val="1"/>
      <w:numFmt w:val="lowerLetter"/>
      <w:lvlText w:val="%5."/>
      <w:lvlJc w:val="left"/>
      <w:pPr>
        <w:tabs>
          <w:tab w:val="num" w:pos="4545"/>
        </w:tabs>
        <w:ind w:left="4545" w:hanging="360"/>
      </w:pPr>
    </w:lvl>
    <w:lvl w:ilvl="5" w:tplc="0409001B">
      <w:start w:val="1"/>
      <w:numFmt w:val="lowerRoman"/>
      <w:lvlText w:val="%6."/>
      <w:lvlJc w:val="right"/>
      <w:pPr>
        <w:tabs>
          <w:tab w:val="num" w:pos="5265"/>
        </w:tabs>
        <w:ind w:left="5265" w:hanging="180"/>
      </w:pPr>
    </w:lvl>
    <w:lvl w:ilvl="6" w:tplc="0409000F">
      <w:start w:val="1"/>
      <w:numFmt w:val="decimal"/>
      <w:lvlText w:val="%7."/>
      <w:lvlJc w:val="left"/>
      <w:pPr>
        <w:tabs>
          <w:tab w:val="num" w:pos="5985"/>
        </w:tabs>
        <w:ind w:left="5985" w:hanging="360"/>
      </w:pPr>
    </w:lvl>
    <w:lvl w:ilvl="7" w:tplc="04090019">
      <w:start w:val="1"/>
      <w:numFmt w:val="lowerLetter"/>
      <w:lvlText w:val="%8."/>
      <w:lvlJc w:val="left"/>
      <w:pPr>
        <w:tabs>
          <w:tab w:val="num" w:pos="6705"/>
        </w:tabs>
        <w:ind w:left="6705" w:hanging="360"/>
      </w:pPr>
    </w:lvl>
    <w:lvl w:ilvl="8" w:tplc="0409001B">
      <w:start w:val="1"/>
      <w:numFmt w:val="lowerRoman"/>
      <w:lvlText w:val="%9."/>
      <w:lvlJc w:val="right"/>
      <w:pPr>
        <w:tabs>
          <w:tab w:val="num" w:pos="7425"/>
        </w:tabs>
        <w:ind w:left="7425" w:hanging="180"/>
      </w:pPr>
    </w:lvl>
  </w:abstractNum>
  <w:abstractNum w:abstractNumId="8">
    <w:nsid w:val="3D040D80"/>
    <w:multiLevelType w:val="hybridMultilevel"/>
    <w:tmpl w:val="30A69608"/>
    <w:lvl w:ilvl="0" w:tplc="E806BE9C">
      <w:start w:val="1"/>
      <w:numFmt w:val="bullet"/>
      <w:lvlText w:val="ư"/>
      <w:lvlJc w:val="left"/>
      <w:pPr>
        <w:tabs>
          <w:tab w:val="num" w:pos="2160"/>
        </w:tabs>
        <w:ind w:left="216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Times New Roman" w:hAnsi="Times New Roman" w:cs="Times New Roman" w:hint="default"/>
      </w:rPr>
    </w:lvl>
    <w:lvl w:ilvl="3" w:tplc="04090001">
      <w:start w:val="1"/>
      <w:numFmt w:val="bullet"/>
      <w:lvlText w:val=""/>
      <w:lvlJc w:val="left"/>
      <w:pPr>
        <w:tabs>
          <w:tab w:val="num" w:pos="3600"/>
        </w:tabs>
        <w:ind w:left="3600" w:hanging="360"/>
      </w:pPr>
      <w:rPr>
        <w:rFonts w:ascii="Times New Roman" w:hAnsi="Times New Roman" w:cs="Times New Roman"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Times New Roman" w:hAnsi="Times New Roman" w:cs="Times New Roman" w:hint="default"/>
      </w:rPr>
    </w:lvl>
    <w:lvl w:ilvl="6" w:tplc="04090001">
      <w:start w:val="1"/>
      <w:numFmt w:val="bullet"/>
      <w:lvlText w:val=""/>
      <w:lvlJc w:val="left"/>
      <w:pPr>
        <w:tabs>
          <w:tab w:val="num" w:pos="5760"/>
        </w:tabs>
        <w:ind w:left="5760" w:hanging="360"/>
      </w:pPr>
      <w:rPr>
        <w:rFonts w:ascii="Times New Roman" w:hAnsi="Times New Roman" w:cs="Times New Roman"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Times New Roman" w:hAnsi="Times New Roman" w:cs="Times New Roman" w:hint="default"/>
      </w:rPr>
    </w:lvl>
  </w:abstractNum>
  <w:abstractNum w:abstractNumId="9">
    <w:nsid w:val="42D9542A"/>
    <w:multiLevelType w:val="multilevel"/>
    <w:tmpl w:val="11F06ADE"/>
    <w:lvl w:ilvl="0">
      <w:start w:val="1"/>
      <w:numFmt w:val="decimal"/>
      <w:lvlText w:val="%1-"/>
      <w:lvlJc w:val="left"/>
      <w:pPr>
        <w:tabs>
          <w:tab w:val="num" w:pos="2160"/>
        </w:tabs>
        <w:ind w:left="2160" w:hanging="360"/>
      </w:pPr>
      <w:rPr>
        <w:rFonts w:ascii="Times New Roman" w:hAnsi="Times New Roman" w:cs="Times New Roman" w:hint="default"/>
        <w:b w:val="0"/>
        <w:bCs w:val="0"/>
        <w:i w:val="0"/>
        <w:iCs w:val="0"/>
        <w:sz w:val="28"/>
        <w:szCs w:val="28"/>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Times New Roman" w:hAnsi="Times New Roman" w:cs="Times New Roman" w:hint="default"/>
      </w:rPr>
    </w:lvl>
    <w:lvl w:ilvl="3">
      <w:start w:val="1"/>
      <w:numFmt w:val="bullet"/>
      <w:lvlText w:val=""/>
      <w:lvlJc w:val="left"/>
      <w:pPr>
        <w:tabs>
          <w:tab w:val="num" w:pos="3600"/>
        </w:tabs>
        <w:ind w:left="3600" w:hanging="360"/>
      </w:pPr>
      <w:rPr>
        <w:rFonts w:ascii="Times New Roman" w:hAnsi="Times New Roman" w:cs="Times New Roman"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Times New Roman" w:hAnsi="Times New Roman" w:cs="Times New Roman" w:hint="default"/>
      </w:rPr>
    </w:lvl>
    <w:lvl w:ilvl="6">
      <w:start w:val="1"/>
      <w:numFmt w:val="bullet"/>
      <w:lvlText w:val=""/>
      <w:lvlJc w:val="left"/>
      <w:pPr>
        <w:tabs>
          <w:tab w:val="num" w:pos="5760"/>
        </w:tabs>
        <w:ind w:left="5760" w:hanging="360"/>
      </w:pPr>
      <w:rPr>
        <w:rFonts w:ascii="Times New Roman" w:hAnsi="Times New Roman" w:cs="Times New Roman"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Times New Roman" w:hAnsi="Times New Roman" w:cs="Times New Roman" w:hint="default"/>
      </w:rPr>
    </w:lvl>
  </w:abstractNum>
  <w:abstractNum w:abstractNumId="10">
    <w:nsid w:val="4CE710AB"/>
    <w:multiLevelType w:val="hybridMultilevel"/>
    <w:tmpl w:val="56545A2C"/>
    <w:lvl w:ilvl="0" w:tplc="0409000F">
      <w:start w:val="1"/>
      <w:numFmt w:val="decimal"/>
      <w:lvlText w:val="%1."/>
      <w:lvlJc w:val="left"/>
      <w:pPr>
        <w:tabs>
          <w:tab w:val="num" w:pos="1665"/>
        </w:tabs>
        <w:ind w:left="1665" w:hanging="360"/>
      </w:pPr>
    </w:lvl>
    <w:lvl w:ilvl="1" w:tplc="04090019">
      <w:start w:val="1"/>
      <w:numFmt w:val="lowerLetter"/>
      <w:lvlText w:val="%2."/>
      <w:lvlJc w:val="left"/>
      <w:pPr>
        <w:tabs>
          <w:tab w:val="num" w:pos="2385"/>
        </w:tabs>
        <w:ind w:left="2385" w:hanging="360"/>
      </w:pPr>
    </w:lvl>
    <w:lvl w:ilvl="2" w:tplc="0409001B">
      <w:start w:val="1"/>
      <w:numFmt w:val="lowerRoman"/>
      <w:lvlText w:val="%3."/>
      <w:lvlJc w:val="right"/>
      <w:pPr>
        <w:tabs>
          <w:tab w:val="num" w:pos="3105"/>
        </w:tabs>
        <w:ind w:left="3105" w:hanging="180"/>
      </w:pPr>
    </w:lvl>
    <w:lvl w:ilvl="3" w:tplc="0409000F">
      <w:start w:val="1"/>
      <w:numFmt w:val="decimal"/>
      <w:lvlText w:val="%4."/>
      <w:lvlJc w:val="left"/>
      <w:pPr>
        <w:tabs>
          <w:tab w:val="num" w:pos="3825"/>
        </w:tabs>
        <w:ind w:left="3825" w:hanging="360"/>
      </w:pPr>
    </w:lvl>
    <w:lvl w:ilvl="4" w:tplc="04090019">
      <w:start w:val="1"/>
      <w:numFmt w:val="lowerLetter"/>
      <w:lvlText w:val="%5."/>
      <w:lvlJc w:val="left"/>
      <w:pPr>
        <w:tabs>
          <w:tab w:val="num" w:pos="4545"/>
        </w:tabs>
        <w:ind w:left="4545" w:hanging="360"/>
      </w:pPr>
    </w:lvl>
    <w:lvl w:ilvl="5" w:tplc="0409001B">
      <w:start w:val="1"/>
      <w:numFmt w:val="lowerRoman"/>
      <w:lvlText w:val="%6."/>
      <w:lvlJc w:val="right"/>
      <w:pPr>
        <w:tabs>
          <w:tab w:val="num" w:pos="5265"/>
        </w:tabs>
        <w:ind w:left="5265" w:hanging="180"/>
      </w:pPr>
    </w:lvl>
    <w:lvl w:ilvl="6" w:tplc="0409000F">
      <w:start w:val="1"/>
      <w:numFmt w:val="decimal"/>
      <w:lvlText w:val="%7."/>
      <w:lvlJc w:val="left"/>
      <w:pPr>
        <w:tabs>
          <w:tab w:val="num" w:pos="5985"/>
        </w:tabs>
        <w:ind w:left="5985" w:hanging="360"/>
      </w:pPr>
    </w:lvl>
    <w:lvl w:ilvl="7" w:tplc="04090019">
      <w:start w:val="1"/>
      <w:numFmt w:val="lowerLetter"/>
      <w:lvlText w:val="%8."/>
      <w:lvlJc w:val="left"/>
      <w:pPr>
        <w:tabs>
          <w:tab w:val="num" w:pos="6705"/>
        </w:tabs>
        <w:ind w:left="6705" w:hanging="360"/>
      </w:pPr>
    </w:lvl>
    <w:lvl w:ilvl="8" w:tplc="0409001B">
      <w:start w:val="1"/>
      <w:numFmt w:val="lowerRoman"/>
      <w:lvlText w:val="%9."/>
      <w:lvlJc w:val="right"/>
      <w:pPr>
        <w:tabs>
          <w:tab w:val="num" w:pos="7425"/>
        </w:tabs>
        <w:ind w:left="7425" w:hanging="180"/>
      </w:pPr>
    </w:lvl>
  </w:abstractNum>
  <w:abstractNum w:abstractNumId="11">
    <w:nsid w:val="577A1CC5"/>
    <w:multiLevelType w:val="hybridMultilevel"/>
    <w:tmpl w:val="C980D954"/>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2">
    <w:nsid w:val="5834193C"/>
    <w:multiLevelType w:val="hybridMultilevel"/>
    <w:tmpl w:val="9CC4A26E"/>
    <w:lvl w:ilvl="0" w:tplc="CDF6DE7E">
      <w:start w:val="1"/>
      <w:numFmt w:val="decimal"/>
      <w:lvlText w:val="%1-"/>
      <w:lvlJc w:val="left"/>
      <w:pPr>
        <w:tabs>
          <w:tab w:val="num" w:pos="2368"/>
        </w:tabs>
        <w:ind w:left="2368" w:hanging="360"/>
      </w:pPr>
      <w:rPr>
        <w:rFonts w:ascii="Times New Roman" w:hAnsi="Times New Roman" w:cs="Times New Roman" w:hint="default"/>
        <w:b w:val="0"/>
        <w:bCs w:val="0"/>
        <w:i w:val="0"/>
        <w:iCs w:val="0"/>
        <w:sz w:val="28"/>
        <w:szCs w:val="28"/>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3">
    <w:nsid w:val="5867246C"/>
    <w:multiLevelType w:val="hybridMultilevel"/>
    <w:tmpl w:val="11F06ADE"/>
    <w:lvl w:ilvl="0" w:tplc="DE029A2A">
      <w:start w:val="1"/>
      <w:numFmt w:val="decimal"/>
      <w:lvlText w:val="%1-"/>
      <w:lvlJc w:val="left"/>
      <w:pPr>
        <w:tabs>
          <w:tab w:val="num" w:pos="2160"/>
        </w:tabs>
        <w:ind w:left="2160" w:hanging="360"/>
      </w:pPr>
      <w:rPr>
        <w:rFonts w:ascii="Times New Roman" w:hAnsi="Times New Roman" w:cs="Times New Roman" w:hint="default"/>
        <w:b w:val="0"/>
        <w:bCs w:val="0"/>
        <w:i w:val="0"/>
        <w:iCs w:val="0"/>
        <w:sz w:val="28"/>
        <w:szCs w:val="28"/>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Times New Roman" w:hAnsi="Times New Roman" w:cs="Times New Roman" w:hint="default"/>
      </w:rPr>
    </w:lvl>
    <w:lvl w:ilvl="3" w:tplc="04090001">
      <w:start w:val="1"/>
      <w:numFmt w:val="bullet"/>
      <w:lvlText w:val=""/>
      <w:lvlJc w:val="left"/>
      <w:pPr>
        <w:tabs>
          <w:tab w:val="num" w:pos="3600"/>
        </w:tabs>
        <w:ind w:left="3600" w:hanging="360"/>
      </w:pPr>
      <w:rPr>
        <w:rFonts w:ascii="Times New Roman" w:hAnsi="Times New Roman" w:cs="Times New Roman"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Times New Roman" w:hAnsi="Times New Roman" w:cs="Times New Roman" w:hint="default"/>
      </w:rPr>
    </w:lvl>
    <w:lvl w:ilvl="6" w:tplc="04090001">
      <w:start w:val="1"/>
      <w:numFmt w:val="bullet"/>
      <w:lvlText w:val=""/>
      <w:lvlJc w:val="left"/>
      <w:pPr>
        <w:tabs>
          <w:tab w:val="num" w:pos="5760"/>
        </w:tabs>
        <w:ind w:left="5760" w:hanging="360"/>
      </w:pPr>
      <w:rPr>
        <w:rFonts w:ascii="Times New Roman" w:hAnsi="Times New Roman" w:cs="Times New Roman"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Times New Roman" w:hAnsi="Times New Roman" w:cs="Times New Roman" w:hint="default"/>
      </w:rPr>
    </w:lvl>
  </w:abstractNum>
  <w:abstractNum w:abstractNumId="14">
    <w:nsid w:val="58A20AB2"/>
    <w:multiLevelType w:val="hybridMultilevel"/>
    <w:tmpl w:val="2124D804"/>
    <w:lvl w:ilvl="0" w:tplc="4D565194">
      <w:start w:val="1"/>
      <w:numFmt w:val="decimal"/>
      <w:lvlText w:val="%1."/>
      <w:lvlJc w:val="left"/>
      <w:pPr>
        <w:tabs>
          <w:tab w:val="num" w:pos="6320"/>
        </w:tabs>
        <w:ind w:left="6320" w:hanging="360"/>
      </w:pPr>
      <w:rPr>
        <w:rFonts w:ascii="Times New Roman" w:hAnsi="Times New Roman" w:cs="Times New Roman" w:hint="default"/>
        <w:b w:val="0"/>
        <w:bCs w:val="0"/>
        <w:i w:val="0"/>
        <w:iCs w:val="0"/>
        <w:sz w:val="28"/>
        <w:szCs w:val="28"/>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5">
    <w:nsid w:val="5D0B39EA"/>
    <w:multiLevelType w:val="hybridMultilevel"/>
    <w:tmpl w:val="1D66486E"/>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6">
    <w:nsid w:val="5E8603A1"/>
    <w:multiLevelType w:val="hybridMultilevel"/>
    <w:tmpl w:val="B5120DFE"/>
    <w:lvl w:ilvl="0" w:tplc="E806BE9C">
      <w:start w:val="1"/>
      <w:numFmt w:val="bullet"/>
      <w:lvlText w:val="ư"/>
      <w:lvlJc w:val="left"/>
      <w:pPr>
        <w:tabs>
          <w:tab w:val="num" w:pos="2160"/>
        </w:tabs>
        <w:ind w:left="216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Times New Roman" w:hAnsi="Times New Roman" w:cs="Times New Roman" w:hint="default"/>
      </w:rPr>
    </w:lvl>
    <w:lvl w:ilvl="3" w:tplc="04090001">
      <w:start w:val="1"/>
      <w:numFmt w:val="bullet"/>
      <w:lvlText w:val=""/>
      <w:lvlJc w:val="left"/>
      <w:pPr>
        <w:tabs>
          <w:tab w:val="num" w:pos="3600"/>
        </w:tabs>
        <w:ind w:left="3600" w:hanging="360"/>
      </w:pPr>
      <w:rPr>
        <w:rFonts w:ascii="Times New Roman" w:hAnsi="Times New Roman" w:cs="Times New Roman"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Times New Roman" w:hAnsi="Times New Roman" w:cs="Times New Roman" w:hint="default"/>
      </w:rPr>
    </w:lvl>
    <w:lvl w:ilvl="6" w:tplc="04090001">
      <w:start w:val="1"/>
      <w:numFmt w:val="bullet"/>
      <w:lvlText w:val=""/>
      <w:lvlJc w:val="left"/>
      <w:pPr>
        <w:tabs>
          <w:tab w:val="num" w:pos="5760"/>
        </w:tabs>
        <w:ind w:left="5760" w:hanging="360"/>
      </w:pPr>
      <w:rPr>
        <w:rFonts w:ascii="Times New Roman" w:hAnsi="Times New Roman" w:cs="Times New Roman"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Times New Roman" w:hAnsi="Times New Roman" w:cs="Times New Roman" w:hint="default"/>
      </w:rPr>
    </w:lvl>
  </w:abstractNum>
  <w:abstractNum w:abstractNumId="17">
    <w:nsid w:val="5F1B4CF7"/>
    <w:multiLevelType w:val="multilevel"/>
    <w:tmpl w:val="30A69608"/>
    <w:lvl w:ilvl="0">
      <w:start w:val="1"/>
      <w:numFmt w:val="bullet"/>
      <w:lvlText w:val="ư"/>
      <w:lvlJc w:val="left"/>
      <w:pPr>
        <w:tabs>
          <w:tab w:val="num" w:pos="2160"/>
        </w:tabs>
        <w:ind w:left="2160" w:hanging="360"/>
      </w:pPr>
      <w:rPr>
        <w:rFonts w:ascii="Courier New" w:hAnsi="Courier New" w:cs="Courier New"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Times New Roman" w:hAnsi="Times New Roman" w:cs="Times New Roman" w:hint="default"/>
      </w:rPr>
    </w:lvl>
    <w:lvl w:ilvl="3">
      <w:start w:val="1"/>
      <w:numFmt w:val="bullet"/>
      <w:lvlText w:val=""/>
      <w:lvlJc w:val="left"/>
      <w:pPr>
        <w:tabs>
          <w:tab w:val="num" w:pos="3600"/>
        </w:tabs>
        <w:ind w:left="3600" w:hanging="360"/>
      </w:pPr>
      <w:rPr>
        <w:rFonts w:ascii="Times New Roman" w:hAnsi="Times New Roman" w:cs="Times New Roman"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Times New Roman" w:hAnsi="Times New Roman" w:cs="Times New Roman" w:hint="default"/>
      </w:rPr>
    </w:lvl>
    <w:lvl w:ilvl="6">
      <w:start w:val="1"/>
      <w:numFmt w:val="bullet"/>
      <w:lvlText w:val=""/>
      <w:lvlJc w:val="left"/>
      <w:pPr>
        <w:tabs>
          <w:tab w:val="num" w:pos="5760"/>
        </w:tabs>
        <w:ind w:left="5760" w:hanging="360"/>
      </w:pPr>
      <w:rPr>
        <w:rFonts w:ascii="Times New Roman" w:hAnsi="Times New Roman" w:cs="Times New Roman"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Times New Roman" w:hAnsi="Times New Roman" w:cs="Times New Roman" w:hint="default"/>
      </w:rPr>
    </w:lvl>
  </w:abstractNum>
  <w:abstractNum w:abstractNumId="18">
    <w:nsid w:val="66686560"/>
    <w:multiLevelType w:val="hybridMultilevel"/>
    <w:tmpl w:val="23920A84"/>
    <w:lvl w:ilvl="0" w:tplc="E0A0189C">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7E804DCB"/>
    <w:multiLevelType w:val="multilevel"/>
    <w:tmpl w:val="56545A2C"/>
    <w:lvl w:ilvl="0">
      <w:start w:val="1"/>
      <w:numFmt w:val="decimal"/>
      <w:lvlText w:val="%1."/>
      <w:lvlJc w:val="left"/>
      <w:pPr>
        <w:tabs>
          <w:tab w:val="num" w:pos="1665"/>
        </w:tabs>
        <w:ind w:left="1665" w:hanging="360"/>
      </w:pPr>
    </w:lvl>
    <w:lvl w:ilvl="1">
      <w:start w:val="1"/>
      <w:numFmt w:val="lowerLetter"/>
      <w:lvlText w:val="%2."/>
      <w:lvlJc w:val="left"/>
      <w:pPr>
        <w:tabs>
          <w:tab w:val="num" w:pos="2385"/>
        </w:tabs>
        <w:ind w:left="2385" w:hanging="360"/>
      </w:pPr>
    </w:lvl>
    <w:lvl w:ilvl="2">
      <w:start w:val="1"/>
      <w:numFmt w:val="lowerRoman"/>
      <w:lvlText w:val="%3."/>
      <w:lvlJc w:val="right"/>
      <w:pPr>
        <w:tabs>
          <w:tab w:val="num" w:pos="3105"/>
        </w:tabs>
        <w:ind w:left="3105" w:hanging="180"/>
      </w:pPr>
    </w:lvl>
    <w:lvl w:ilvl="3">
      <w:start w:val="1"/>
      <w:numFmt w:val="decimal"/>
      <w:lvlText w:val="%4."/>
      <w:lvlJc w:val="left"/>
      <w:pPr>
        <w:tabs>
          <w:tab w:val="num" w:pos="3825"/>
        </w:tabs>
        <w:ind w:left="3825" w:hanging="360"/>
      </w:pPr>
    </w:lvl>
    <w:lvl w:ilvl="4">
      <w:start w:val="1"/>
      <w:numFmt w:val="lowerLetter"/>
      <w:lvlText w:val="%5."/>
      <w:lvlJc w:val="left"/>
      <w:pPr>
        <w:tabs>
          <w:tab w:val="num" w:pos="4545"/>
        </w:tabs>
        <w:ind w:left="4545" w:hanging="360"/>
      </w:pPr>
    </w:lvl>
    <w:lvl w:ilvl="5">
      <w:start w:val="1"/>
      <w:numFmt w:val="lowerRoman"/>
      <w:lvlText w:val="%6."/>
      <w:lvlJc w:val="right"/>
      <w:pPr>
        <w:tabs>
          <w:tab w:val="num" w:pos="5265"/>
        </w:tabs>
        <w:ind w:left="5265" w:hanging="180"/>
      </w:pPr>
    </w:lvl>
    <w:lvl w:ilvl="6">
      <w:start w:val="1"/>
      <w:numFmt w:val="decimal"/>
      <w:lvlText w:val="%7."/>
      <w:lvlJc w:val="left"/>
      <w:pPr>
        <w:tabs>
          <w:tab w:val="num" w:pos="5985"/>
        </w:tabs>
        <w:ind w:left="5985" w:hanging="360"/>
      </w:pPr>
    </w:lvl>
    <w:lvl w:ilvl="7">
      <w:start w:val="1"/>
      <w:numFmt w:val="lowerLetter"/>
      <w:lvlText w:val="%8."/>
      <w:lvlJc w:val="left"/>
      <w:pPr>
        <w:tabs>
          <w:tab w:val="num" w:pos="6705"/>
        </w:tabs>
        <w:ind w:left="6705" w:hanging="360"/>
      </w:pPr>
    </w:lvl>
    <w:lvl w:ilvl="8">
      <w:start w:val="1"/>
      <w:numFmt w:val="lowerRoman"/>
      <w:lvlText w:val="%9."/>
      <w:lvlJc w:val="right"/>
      <w:pPr>
        <w:tabs>
          <w:tab w:val="num" w:pos="7425"/>
        </w:tabs>
        <w:ind w:left="7425" w:hanging="180"/>
      </w:pPr>
    </w:lvl>
  </w:abstractNum>
  <w:num w:numId="1">
    <w:abstractNumId w:val="5"/>
  </w:num>
  <w:num w:numId="2">
    <w:abstractNumId w:val="8"/>
  </w:num>
  <w:num w:numId="3">
    <w:abstractNumId w:val="17"/>
  </w:num>
  <w:num w:numId="4">
    <w:abstractNumId w:val="13"/>
  </w:num>
  <w:num w:numId="5">
    <w:abstractNumId w:val="9"/>
  </w:num>
  <w:num w:numId="6">
    <w:abstractNumId w:val="12"/>
  </w:num>
  <w:num w:numId="7">
    <w:abstractNumId w:val="16"/>
  </w:num>
  <w:num w:numId="8">
    <w:abstractNumId w:val="1"/>
  </w:num>
  <w:num w:numId="9">
    <w:abstractNumId w:val="6"/>
  </w:num>
  <w:num w:numId="10">
    <w:abstractNumId w:val="14"/>
  </w:num>
  <w:num w:numId="11">
    <w:abstractNumId w:val="11"/>
  </w:num>
  <w:num w:numId="12">
    <w:abstractNumId w:val="10"/>
  </w:num>
  <w:num w:numId="13">
    <w:abstractNumId w:val="19"/>
  </w:num>
  <w:num w:numId="14">
    <w:abstractNumId w:val="7"/>
  </w:num>
  <w:num w:numId="15">
    <w:abstractNumId w:val="15"/>
  </w:num>
  <w:num w:numId="16">
    <w:abstractNumId w:val="2"/>
  </w:num>
  <w:num w:numId="17">
    <w:abstractNumId w:val="4"/>
  </w:num>
  <w:num w:numId="18">
    <w:abstractNumId w:val="0"/>
  </w:num>
  <w:num w:numId="19">
    <w:abstractNumId w:val="3"/>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8B2"/>
    <w:rsid w:val="00000FAB"/>
    <w:rsid w:val="0000349C"/>
    <w:rsid w:val="00004B6E"/>
    <w:rsid w:val="00006653"/>
    <w:rsid w:val="000100E3"/>
    <w:rsid w:val="00011113"/>
    <w:rsid w:val="00011BD8"/>
    <w:rsid w:val="000120B4"/>
    <w:rsid w:val="00021386"/>
    <w:rsid w:val="0002345F"/>
    <w:rsid w:val="0002555B"/>
    <w:rsid w:val="00030AC1"/>
    <w:rsid w:val="00040378"/>
    <w:rsid w:val="00045ACA"/>
    <w:rsid w:val="00047836"/>
    <w:rsid w:val="00050A70"/>
    <w:rsid w:val="000563C3"/>
    <w:rsid w:val="0005685B"/>
    <w:rsid w:val="00056E33"/>
    <w:rsid w:val="00057C0D"/>
    <w:rsid w:val="00065DB3"/>
    <w:rsid w:val="00074341"/>
    <w:rsid w:val="00075AD8"/>
    <w:rsid w:val="000873EF"/>
    <w:rsid w:val="00087712"/>
    <w:rsid w:val="00092957"/>
    <w:rsid w:val="00094EEE"/>
    <w:rsid w:val="000A5F65"/>
    <w:rsid w:val="000B2E65"/>
    <w:rsid w:val="000B2E8F"/>
    <w:rsid w:val="000B7DEA"/>
    <w:rsid w:val="000C11CE"/>
    <w:rsid w:val="000C1DA2"/>
    <w:rsid w:val="000C1ED2"/>
    <w:rsid w:val="000E0328"/>
    <w:rsid w:val="000E07D4"/>
    <w:rsid w:val="000E22D9"/>
    <w:rsid w:val="000E2B6E"/>
    <w:rsid w:val="000E46FC"/>
    <w:rsid w:val="000E65E6"/>
    <w:rsid w:val="000E69DB"/>
    <w:rsid w:val="000E6F89"/>
    <w:rsid w:val="000E713E"/>
    <w:rsid w:val="00104F52"/>
    <w:rsid w:val="001050A1"/>
    <w:rsid w:val="00106A2B"/>
    <w:rsid w:val="00110291"/>
    <w:rsid w:val="001106DC"/>
    <w:rsid w:val="00127B5D"/>
    <w:rsid w:val="001343AE"/>
    <w:rsid w:val="0013486F"/>
    <w:rsid w:val="00137670"/>
    <w:rsid w:val="00137DA2"/>
    <w:rsid w:val="001422B2"/>
    <w:rsid w:val="00144D92"/>
    <w:rsid w:val="00147EBF"/>
    <w:rsid w:val="00150F43"/>
    <w:rsid w:val="00152455"/>
    <w:rsid w:val="00163766"/>
    <w:rsid w:val="00166419"/>
    <w:rsid w:val="00167899"/>
    <w:rsid w:val="00170515"/>
    <w:rsid w:val="00170D9F"/>
    <w:rsid w:val="00172274"/>
    <w:rsid w:val="001732C8"/>
    <w:rsid w:val="00173846"/>
    <w:rsid w:val="00173F4C"/>
    <w:rsid w:val="0017428B"/>
    <w:rsid w:val="001749CF"/>
    <w:rsid w:val="001773BB"/>
    <w:rsid w:val="00184DD0"/>
    <w:rsid w:val="00186FAE"/>
    <w:rsid w:val="0019070B"/>
    <w:rsid w:val="00192CAD"/>
    <w:rsid w:val="001945B5"/>
    <w:rsid w:val="00195628"/>
    <w:rsid w:val="001A4D55"/>
    <w:rsid w:val="001A7ADA"/>
    <w:rsid w:val="001B36F6"/>
    <w:rsid w:val="001C2D6D"/>
    <w:rsid w:val="001D3434"/>
    <w:rsid w:val="001D46C4"/>
    <w:rsid w:val="001E0F5D"/>
    <w:rsid w:val="001E5356"/>
    <w:rsid w:val="001E6256"/>
    <w:rsid w:val="00206F69"/>
    <w:rsid w:val="00207920"/>
    <w:rsid w:val="0021340A"/>
    <w:rsid w:val="00215C90"/>
    <w:rsid w:val="0022373C"/>
    <w:rsid w:val="00225227"/>
    <w:rsid w:val="002374B9"/>
    <w:rsid w:val="0024311D"/>
    <w:rsid w:val="00254008"/>
    <w:rsid w:val="0025731A"/>
    <w:rsid w:val="00260E49"/>
    <w:rsid w:val="00262285"/>
    <w:rsid w:val="00262440"/>
    <w:rsid w:val="00266656"/>
    <w:rsid w:val="0026766D"/>
    <w:rsid w:val="002677B2"/>
    <w:rsid w:val="00271535"/>
    <w:rsid w:val="00271B50"/>
    <w:rsid w:val="002827D8"/>
    <w:rsid w:val="002827FF"/>
    <w:rsid w:val="002853CE"/>
    <w:rsid w:val="002853ED"/>
    <w:rsid w:val="0028772A"/>
    <w:rsid w:val="00287A83"/>
    <w:rsid w:val="00290F61"/>
    <w:rsid w:val="0029275B"/>
    <w:rsid w:val="00294C96"/>
    <w:rsid w:val="00297C35"/>
    <w:rsid w:val="002A542D"/>
    <w:rsid w:val="002C5B60"/>
    <w:rsid w:val="002D042F"/>
    <w:rsid w:val="002D0C7D"/>
    <w:rsid w:val="002D699C"/>
    <w:rsid w:val="002D6D5B"/>
    <w:rsid w:val="002D6DA7"/>
    <w:rsid w:val="002E1DE1"/>
    <w:rsid w:val="002F1903"/>
    <w:rsid w:val="002F49B9"/>
    <w:rsid w:val="00300E8A"/>
    <w:rsid w:val="0030343A"/>
    <w:rsid w:val="00303AF3"/>
    <w:rsid w:val="003136BD"/>
    <w:rsid w:val="00316827"/>
    <w:rsid w:val="00317136"/>
    <w:rsid w:val="003252D9"/>
    <w:rsid w:val="00330602"/>
    <w:rsid w:val="00333810"/>
    <w:rsid w:val="00334992"/>
    <w:rsid w:val="00334EE0"/>
    <w:rsid w:val="00334EE4"/>
    <w:rsid w:val="003360BF"/>
    <w:rsid w:val="00347203"/>
    <w:rsid w:val="003577F4"/>
    <w:rsid w:val="00361356"/>
    <w:rsid w:val="00361637"/>
    <w:rsid w:val="003631A7"/>
    <w:rsid w:val="003636BD"/>
    <w:rsid w:val="00365C63"/>
    <w:rsid w:val="00366980"/>
    <w:rsid w:val="0037538C"/>
    <w:rsid w:val="00386D2D"/>
    <w:rsid w:val="00387A04"/>
    <w:rsid w:val="00393446"/>
    <w:rsid w:val="003A210E"/>
    <w:rsid w:val="003A2F1F"/>
    <w:rsid w:val="003B0FD2"/>
    <w:rsid w:val="003B3FB2"/>
    <w:rsid w:val="003B7469"/>
    <w:rsid w:val="003C3975"/>
    <w:rsid w:val="003D0EEC"/>
    <w:rsid w:val="003D2DB6"/>
    <w:rsid w:val="003D53B7"/>
    <w:rsid w:val="003E214D"/>
    <w:rsid w:val="003E2EC4"/>
    <w:rsid w:val="003E45BC"/>
    <w:rsid w:val="003E5836"/>
    <w:rsid w:val="003F1F8F"/>
    <w:rsid w:val="003F2134"/>
    <w:rsid w:val="003F2DB0"/>
    <w:rsid w:val="003F66FF"/>
    <w:rsid w:val="0040369E"/>
    <w:rsid w:val="0041323A"/>
    <w:rsid w:val="004151B4"/>
    <w:rsid w:val="00416C82"/>
    <w:rsid w:val="004208BA"/>
    <w:rsid w:val="0042092C"/>
    <w:rsid w:val="00432924"/>
    <w:rsid w:val="00435444"/>
    <w:rsid w:val="00442058"/>
    <w:rsid w:val="00442253"/>
    <w:rsid w:val="00445D46"/>
    <w:rsid w:val="0044624D"/>
    <w:rsid w:val="00450467"/>
    <w:rsid w:val="00454ABD"/>
    <w:rsid w:val="00455177"/>
    <w:rsid w:val="004608DB"/>
    <w:rsid w:val="00460C40"/>
    <w:rsid w:val="00461BF9"/>
    <w:rsid w:val="004668C2"/>
    <w:rsid w:val="00466E82"/>
    <w:rsid w:val="00467C7E"/>
    <w:rsid w:val="004700A8"/>
    <w:rsid w:val="00471784"/>
    <w:rsid w:val="0047313E"/>
    <w:rsid w:val="00483D03"/>
    <w:rsid w:val="0048588F"/>
    <w:rsid w:val="00485B1E"/>
    <w:rsid w:val="00487C8B"/>
    <w:rsid w:val="004900C1"/>
    <w:rsid w:val="004924B2"/>
    <w:rsid w:val="00497B2F"/>
    <w:rsid w:val="004B1F24"/>
    <w:rsid w:val="004B4CDF"/>
    <w:rsid w:val="004B5848"/>
    <w:rsid w:val="004B5BD2"/>
    <w:rsid w:val="004B6242"/>
    <w:rsid w:val="004C0672"/>
    <w:rsid w:val="004C09A1"/>
    <w:rsid w:val="004C23B1"/>
    <w:rsid w:val="004C3C05"/>
    <w:rsid w:val="004C590E"/>
    <w:rsid w:val="004C62FB"/>
    <w:rsid w:val="004C7906"/>
    <w:rsid w:val="004C7BA6"/>
    <w:rsid w:val="004C7C7B"/>
    <w:rsid w:val="004D10CC"/>
    <w:rsid w:val="004D1E00"/>
    <w:rsid w:val="004D2DAC"/>
    <w:rsid w:val="004D3E1E"/>
    <w:rsid w:val="004E2E30"/>
    <w:rsid w:val="004E2E99"/>
    <w:rsid w:val="004E5199"/>
    <w:rsid w:val="004E7CCA"/>
    <w:rsid w:val="004F2F38"/>
    <w:rsid w:val="004F5259"/>
    <w:rsid w:val="004F67DA"/>
    <w:rsid w:val="005041B2"/>
    <w:rsid w:val="00511F55"/>
    <w:rsid w:val="005128C7"/>
    <w:rsid w:val="00514125"/>
    <w:rsid w:val="00516A87"/>
    <w:rsid w:val="00520008"/>
    <w:rsid w:val="0052405B"/>
    <w:rsid w:val="00526E5C"/>
    <w:rsid w:val="00530383"/>
    <w:rsid w:val="005350B6"/>
    <w:rsid w:val="00536E5B"/>
    <w:rsid w:val="005444D1"/>
    <w:rsid w:val="00545CE4"/>
    <w:rsid w:val="005500E7"/>
    <w:rsid w:val="00564B32"/>
    <w:rsid w:val="00567DB8"/>
    <w:rsid w:val="00573FB5"/>
    <w:rsid w:val="00575BD9"/>
    <w:rsid w:val="00575DAD"/>
    <w:rsid w:val="00585C07"/>
    <w:rsid w:val="005864A4"/>
    <w:rsid w:val="005900D0"/>
    <w:rsid w:val="005976A1"/>
    <w:rsid w:val="005A071C"/>
    <w:rsid w:val="005A0F17"/>
    <w:rsid w:val="005A2129"/>
    <w:rsid w:val="005A67D4"/>
    <w:rsid w:val="005A697B"/>
    <w:rsid w:val="005B06C1"/>
    <w:rsid w:val="005B49D8"/>
    <w:rsid w:val="005B5588"/>
    <w:rsid w:val="005B5819"/>
    <w:rsid w:val="005B6BAA"/>
    <w:rsid w:val="005C0BD0"/>
    <w:rsid w:val="005C28A6"/>
    <w:rsid w:val="005C2D1A"/>
    <w:rsid w:val="005C50A3"/>
    <w:rsid w:val="005D04E6"/>
    <w:rsid w:val="005D3981"/>
    <w:rsid w:val="005D5EAA"/>
    <w:rsid w:val="005E166C"/>
    <w:rsid w:val="005E2209"/>
    <w:rsid w:val="005E333E"/>
    <w:rsid w:val="005E71E8"/>
    <w:rsid w:val="005E754E"/>
    <w:rsid w:val="005F15D5"/>
    <w:rsid w:val="005F31A8"/>
    <w:rsid w:val="006000AE"/>
    <w:rsid w:val="006003D7"/>
    <w:rsid w:val="00601469"/>
    <w:rsid w:val="00601B22"/>
    <w:rsid w:val="00602259"/>
    <w:rsid w:val="006024C8"/>
    <w:rsid w:val="00604C6A"/>
    <w:rsid w:val="00606A0C"/>
    <w:rsid w:val="006079B3"/>
    <w:rsid w:val="00607B8B"/>
    <w:rsid w:val="0061396D"/>
    <w:rsid w:val="00621760"/>
    <w:rsid w:val="00625079"/>
    <w:rsid w:val="006307BB"/>
    <w:rsid w:val="00642658"/>
    <w:rsid w:val="00645345"/>
    <w:rsid w:val="00645405"/>
    <w:rsid w:val="0065272F"/>
    <w:rsid w:val="00653972"/>
    <w:rsid w:val="00655A76"/>
    <w:rsid w:val="00657B23"/>
    <w:rsid w:val="006646C1"/>
    <w:rsid w:val="00664C86"/>
    <w:rsid w:val="0068091B"/>
    <w:rsid w:val="00683099"/>
    <w:rsid w:val="00687ADD"/>
    <w:rsid w:val="0069056C"/>
    <w:rsid w:val="0069666C"/>
    <w:rsid w:val="006A1E52"/>
    <w:rsid w:val="006A5D4C"/>
    <w:rsid w:val="006B2752"/>
    <w:rsid w:val="006B64C7"/>
    <w:rsid w:val="006C3795"/>
    <w:rsid w:val="006C3D2A"/>
    <w:rsid w:val="006D51A9"/>
    <w:rsid w:val="006D7C50"/>
    <w:rsid w:val="006E2756"/>
    <w:rsid w:val="006F39DE"/>
    <w:rsid w:val="006F62EA"/>
    <w:rsid w:val="007029E6"/>
    <w:rsid w:val="00705857"/>
    <w:rsid w:val="00707475"/>
    <w:rsid w:val="007078B3"/>
    <w:rsid w:val="007103CE"/>
    <w:rsid w:val="00710D64"/>
    <w:rsid w:val="0071264B"/>
    <w:rsid w:val="007127EE"/>
    <w:rsid w:val="00715D0B"/>
    <w:rsid w:val="00720037"/>
    <w:rsid w:val="00721926"/>
    <w:rsid w:val="007224E8"/>
    <w:rsid w:val="0072321A"/>
    <w:rsid w:val="00730579"/>
    <w:rsid w:val="00730BF3"/>
    <w:rsid w:val="007315D1"/>
    <w:rsid w:val="00731DDA"/>
    <w:rsid w:val="00744D29"/>
    <w:rsid w:val="00746BAD"/>
    <w:rsid w:val="007470DE"/>
    <w:rsid w:val="007538CD"/>
    <w:rsid w:val="0075412F"/>
    <w:rsid w:val="00754C1A"/>
    <w:rsid w:val="00755910"/>
    <w:rsid w:val="00757B88"/>
    <w:rsid w:val="00761D4A"/>
    <w:rsid w:val="007644CE"/>
    <w:rsid w:val="00765847"/>
    <w:rsid w:val="00774FC4"/>
    <w:rsid w:val="00775613"/>
    <w:rsid w:val="00790C22"/>
    <w:rsid w:val="00791CC9"/>
    <w:rsid w:val="00791D6C"/>
    <w:rsid w:val="00792684"/>
    <w:rsid w:val="00792AAA"/>
    <w:rsid w:val="007950C5"/>
    <w:rsid w:val="00796512"/>
    <w:rsid w:val="007A1A7D"/>
    <w:rsid w:val="007A719E"/>
    <w:rsid w:val="007B2C65"/>
    <w:rsid w:val="007C766F"/>
    <w:rsid w:val="007F2D6C"/>
    <w:rsid w:val="007F7B48"/>
    <w:rsid w:val="00801115"/>
    <w:rsid w:val="0080219C"/>
    <w:rsid w:val="00805574"/>
    <w:rsid w:val="00811934"/>
    <w:rsid w:val="0082279A"/>
    <w:rsid w:val="00823FAE"/>
    <w:rsid w:val="00825D0B"/>
    <w:rsid w:val="00825D81"/>
    <w:rsid w:val="00826246"/>
    <w:rsid w:val="00830C27"/>
    <w:rsid w:val="00841599"/>
    <w:rsid w:val="00844F35"/>
    <w:rsid w:val="008463BA"/>
    <w:rsid w:val="00861978"/>
    <w:rsid w:val="0086596F"/>
    <w:rsid w:val="00870839"/>
    <w:rsid w:val="00871ECD"/>
    <w:rsid w:val="008801A1"/>
    <w:rsid w:val="008821FD"/>
    <w:rsid w:val="00883163"/>
    <w:rsid w:val="0088410C"/>
    <w:rsid w:val="008854B6"/>
    <w:rsid w:val="008861A9"/>
    <w:rsid w:val="008872D0"/>
    <w:rsid w:val="008922D1"/>
    <w:rsid w:val="00893581"/>
    <w:rsid w:val="008A0DF7"/>
    <w:rsid w:val="008A6A8A"/>
    <w:rsid w:val="008B0FE8"/>
    <w:rsid w:val="008B5B8B"/>
    <w:rsid w:val="008B7023"/>
    <w:rsid w:val="008B7804"/>
    <w:rsid w:val="008C2C2C"/>
    <w:rsid w:val="008C3AD5"/>
    <w:rsid w:val="008C3CBB"/>
    <w:rsid w:val="008C572F"/>
    <w:rsid w:val="008D5B1E"/>
    <w:rsid w:val="008D7913"/>
    <w:rsid w:val="008E6D97"/>
    <w:rsid w:val="008F7408"/>
    <w:rsid w:val="00906FD9"/>
    <w:rsid w:val="00907555"/>
    <w:rsid w:val="00910B6E"/>
    <w:rsid w:val="0091181A"/>
    <w:rsid w:val="00914051"/>
    <w:rsid w:val="0092047A"/>
    <w:rsid w:val="00921DED"/>
    <w:rsid w:val="00922D9F"/>
    <w:rsid w:val="009324DE"/>
    <w:rsid w:val="009327CB"/>
    <w:rsid w:val="00932E8A"/>
    <w:rsid w:val="00932F4D"/>
    <w:rsid w:val="00933B78"/>
    <w:rsid w:val="009344FF"/>
    <w:rsid w:val="00934EE7"/>
    <w:rsid w:val="00935563"/>
    <w:rsid w:val="0094491F"/>
    <w:rsid w:val="00945983"/>
    <w:rsid w:val="00945AC7"/>
    <w:rsid w:val="009473A4"/>
    <w:rsid w:val="00947FDB"/>
    <w:rsid w:val="00953ADD"/>
    <w:rsid w:val="00957442"/>
    <w:rsid w:val="0096042D"/>
    <w:rsid w:val="009700C3"/>
    <w:rsid w:val="00976ECD"/>
    <w:rsid w:val="00990A76"/>
    <w:rsid w:val="00995FAE"/>
    <w:rsid w:val="00996FF6"/>
    <w:rsid w:val="00997E99"/>
    <w:rsid w:val="009A237C"/>
    <w:rsid w:val="009B0202"/>
    <w:rsid w:val="009B2BE6"/>
    <w:rsid w:val="009B4837"/>
    <w:rsid w:val="009B5B06"/>
    <w:rsid w:val="009C036C"/>
    <w:rsid w:val="009C1CBF"/>
    <w:rsid w:val="009C3951"/>
    <w:rsid w:val="009C4CBB"/>
    <w:rsid w:val="009C723E"/>
    <w:rsid w:val="009D4CFA"/>
    <w:rsid w:val="009D54A5"/>
    <w:rsid w:val="009D5BB1"/>
    <w:rsid w:val="009E6A2F"/>
    <w:rsid w:val="009F13F5"/>
    <w:rsid w:val="00A00F10"/>
    <w:rsid w:val="00A0359D"/>
    <w:rsid w:val="00A03F8A"/>
    <w:rsid w:val="00A07965"/>
    <w:rsid w:val="00A07DF5"/>
    <w:rsid w:val="00A107EA"/>
    <w:rsid w:val="00A13CE7"/>
    <w:rsid w:val="00A14ADA"/>
    <w:rsid w:val="00A16F08"/>
    <w:rsid w:val="00A35541"/>
    <w:rsid w:val="00A37445"/>
    <w:rsid w:val="00A42C84"/>
    <w:rsid w:val="00A43317"/>
    <w:rsid w:val="00A447A5"/>
    <w:rsid w:val="00A525C8"/>
    <w:rsid w:val="00A62951"/>
    <w:rsid w:val="00A749D6"/>
    <w:rsid w:val="00A809A7"/>
    <w:rsid w:val="00A877B2"/>
    <w:rsid w:val="00A90556"/>
    <w:rsid w:val="00A96B5A"/>
    <w:rsid w:val="00A97740"/>
    <w:rsid w:val="00AA6712"/>
    <w:rsid w:val="00AB2DAD"/>
    <w:rsid w:val="00AC2FE3"/>
    <w:rsid w:val="00AC4479"/>
    <w:rsid w:val="00AC5549"/>
    <w:rsid w:val="00AC59EC"/>
    <w:rsid w:val="00AD24E9"/>
    <w:rsid w:val="00AD2576"/>
    <w:rsid w:val="00AE2AE0"/>
    <w:rsid w:val="00AE42D6"/>
    <w:rsid w:val="00AE763E"/>
    <w:rsid w:val="00AF254C"/>
    <w:rsid w:val="00AF26F8"/>
    <w:rsid w:val="00AF2D90"/>
    <w:rsid w:val="00AF33FA"/>
    <w:rsid w:val="00B0272E"/>
    <w:rsid w:val="00B02BA5"/>
    <w:rsid w:val="00B059BF"/>
    <w:rsid w:val="00B10EA0"/>
    <w:rsid w:val="00B12E2A"/>
    <w:rsid w:val="00B16BD5"/>
    <w:rsid w:val="00B20EF8"/>
    <w:rsid w:val="00B23021"/>
    <w:rsid w:val="00B23768"/>
    <w:rsid w:val="00B244A5"/>
    <w:rsid w:val="00B24741"/>
    <w:rsid w:val="00B255CD"/>
    <w:rsid w:val="00B33806"/>
    <w:rsid w:val="00B348EC"/>
    <w:rsid w:val="00B34D58"/>
    <w:rsid w:val="00B35E54"/>
    <w:rsid w:val="00B368B2"/>
    <w:rsid w:val="00B3799D"/>
    <w:rsid w:val="00B40599"/>
    <w:rsid w:val="00B41FD8"/>
    <w:rsid w:val="00B53D1A"/>
    <w:rsid w:val="00B55CDD"/>
    <w:rsid w:val="00B7112F"/>
    <w:rsid w:val="00B755D1"/>
    <w:rsid w:val="00B81887"/>
    <w:rsid w:val="00B847D9"/>
    <w:rsid w:val="00B93D30"/>
    <w:rsid w:val="00B9778F"/>
    <w:rsid w:val="00BA1C0F"/>
    <w:rsid w:val="00BA2189"/>
    <w:rsid w:val="00BA4E14"/>
    <w:rsid w:val="00BA5260"/>
    <w:rsid w:val="00BB4ADA"/>
    <w:rsid w:val="00BB5EAD"/>
    <w:rsid w:val="00BC56C3"/>
    <w:rsid w:val="00BC780F"/>
    <w:rsid w:val="00BD05CA"/>
    <w:rsid w:val="00BD0845"/>
    <w:rsid w:val="00BD2173"/>
    <w:rsid w:val="00BD3408"/>
    <w:rsid w:val="00BD3CCE"/>
    <w:rsid w:val="00BD5377"/>
    <w:rsid w:val="00BD6BF5"/>
    <w:rsid w:val="00BD7505"/>
    <w:rsid w:val="00BD7646"/>
    <w:rsid w:val="00BF0080"/>
    <w:rsid w:val="00BF1915"/>
    <w:rsid w:val="00BF67A2"/>
    <w:rsid w:val="00C074ED"/>
    <w:rsid w:val="00C2533C"/>
    <w:rsid w:val="00C34959"/>
    <w:rsid w:val="00C36346"/>
    <w:rsid w:val="00C36C3F"/>
    <w:rsid w:val="00C37724"/>
    <w:rsid w:val="00C47B90"/>
    <w:rsid w:val="00C55312"/>
    <w:rsid w:val="00C57DFC"/>
    <w:rsid w:val="00C60733"/>
    <w:rsid w:val="00C74109"/>
    <w:rsid w:val="00C76723"/>
    <w:rsid w:val="00C82EE6"/>
    <w:rsid w:val="00C844BE"/>
    <w:rsid w:val="00C84D53"/>
    <w:rsid w:val="00C857E1"/>
    <w:rsid w:val="00C86645"/>
    <w:rsid w:val="00C9006D"/>
    <w:rsid w:val="00CA0D94"/>
    <w:rsid w:val="00CA17BC"/>
    <w:rsid w:val="00CA52C8"/>
    <w:rsid w:val="00CB352E"/>
    <w:rsid w:val="00CC2612"/>
    <w:rsid w:val="00CC3C47"/>
    <w:rsid w:val="00CC72B0"/>
    <w:rsid w:val="00CD2BE6"/>
    <w:rsid w:val="00CD4B38"/>
    <w:rsid w:val="00CD6504"/>
    <w:rsid w:val="00CD66BF"/>
    <w:rsid w:val="00CD7379"/>
    <w:rsid w:val="00CE19E8"/>
    <w:rsid w:val="00CF01A1"/>
    <w:rsid w:val="00CF072E"/>
    <w:rsid w:val="00CF2341"/>
    <w:rsid w:val="00CF3A32"/>
    <w:rsid w:val="00D0067D"/>
    <w:rsid w:val="00D00E37"/>
    <w:rsid w:val="00D02530"/>
    <w:rsid w:val="00D04B8A"/>
    <w:rsid w:val="00D12BC3"/>
    <w:rsid w:val="00D2149B"/>
    <w:rsid w:val="00D226B3"/>
    <w:rsid w:val="00D237A5"/>
    <w:rsid w:val="00D3069D"/>
    <w:rsid w:val="00D32D55"/>
    <w:rsid w:val="00D3673E"/>
    <w:rsid w:val="00D3757E"/>
    <w:rsid w:val="00D378AB"/>
    <w:rsid w:val="00D40560"/>
    <w:rsid w:val="00D528FE"/>
    <w:rsid w:val="00D53205"/>
    <w:rsid w:val="00D5641E"/>
    <w:rsid w:val="00D602CF"/>
    <w:rsid w:val="00D645D2"/>
    <w:rsid w:val="00D66C8F"/>
    <w:rsid w:val="00D66EB0"/>
    <w:rsid w:val="00D73BD1"/>
    <w:rsid w:val="00D77A85"/>
    <w:rsid w:val="00D809EA"/>
    <w:rsid w:val="00D8121C"/>
    <w:rsid w:val="00D90BD7"/>
    <w:rsid w:val="00D910F6"/>
    <w:rsid w:val="00D9583B"/>
    <w:rsid w:val="00D95F2A"/>
    <w:rsid w:val="00D96E13"/>
    <w:rsid w:val="00DA12A4"/>
    <w:rsid w:val="00DA1EE3"/>
    <w:rsid w:val="00DA3400"/>
    <w:rsid w:val="00DA61E8"/>
    <w:rsid w:val="00DA6AAA"/>
    <w:rsid w:val="00DB4CF1"/>
    <w:rsid w:val="00DB7066"/>
    <w:rsid w:val="00DC0EA0"/>
    <w:rsid w:val="00DD2E34"/>
    <w:rsid w:val="00DD34CB"/>
    <w:rsid w:val="00DD391B"/>
    <w:rsid w:val="00DF7B6E"/>
    <w:rsid w:val="00E03BD2"/>
    <w:rsid w:val="00E11A00"/>
    <w:rsid w:val="00E152AC"/>
    <w:rsid w:val="00E25F88"/>
    <w:rsid w:val="00E27F1E"/>
    <w:rsid w:val="00E31597"/>
    <w:rsid w:val="00E34A71"/>
    <w:rsid w:val="00E438C1"/>
    <w:rsid w:val="00E503C9"/>
    <w:rsid w:val="00E533B9"/>
    <w:rsid w:val="00E5395B"/>
    <w:rsid w:val="00E6082E"/>
    <w:rsid w:val="00E65F11"/>
    <w:rsid w:val="00E67D44"/>
    <w:rsid w:val="00E8272E"/>
    <w:rsid w:val="00E844BE"/>
    <w:rsid w:val="00E8493D"/>
    <w:rsid w:val="00E86CC0"/>
    <w:rsid w:val="00E900B9"/>
    <w:rsid w:val="00E90AEF"/>
    <w:rsid w:val="00E92AC0"/>
    <w:rsid w:val="00E95BDA"/>
    <w:rsid w:val="00EA1407"/>
    <w:rsid w:val="00EA17D7"/>
    <w:rsid w:val="00EA7C01"/>
    <w:rsid w:val="00EB1FF4"/>
    <w:rsid w:val="00EB454D"/>
    <w:rsid w:val="00EC0809"/>
    <w:rsid w:val="00EC1BEC"/>
    <w:rsid w:val="00EC242C"/>
    <w:rsid w:val="00ED0A58"/>
    <w:rsid w:val="00ED1C1A"/>
    <w:rsid w:val="00ED2A4F"/>
    <w:rsid w:val="00ED388E"/>
    <w:rsid w:val="00EE4880"/>
    <w:rsid w:val="00EF3776"/>
    <w:rsid w:val="00EF3BBE"/>
    <w:rsid w:val="00EF7316"/>
    <w:rsid w:val="00EF7E38"/>
    <w:rsid w:val="00F043E1"/>
    <w:rsid w:val="00F049A1"/>
    <w:rsid w:val="00F05F10"/>
    <w:rsid w:val="00F0738C"/>
    <w:rsid w:val="00F07DAB"/>
    <w:rsid w:val="00F10139"/>
    <w:rsid w:val="00F1241C"/>
    <w:rsid w:val="00F12E04"/>
    <w:rsid w:val="00F15869"/>
    <w:rsid w:val="00F31CD9"/>
    <w:rsid w:val="00F33883"/>
    <w:rsid w:val="00F3767A"/>
    <w:rsid w:val="00F41391"/>
    <w:rsid w:val="00F472E4"/>
    <w:rsid w:val="00F509FE"/>
    <w:rsid w:val="00F5246D"/>
    <w:rsid w:val="00F538CB"/>
    <w:rsid w:val="00F53D6D"/>
    <w:rsid w:val="00F56759"/>
    <w:rsid w:val="00F57B5A"/>
    <w:rsid w:val="00F65556"/>
    <w:rsid w:val="00F70033"/>
    <w:rsid w:val="00F71AA6"/>
    <w:rsid w:val="00F7294B"/>
    <w:rsid w:val="00F864C3"/>
    <w:rsid w:val="00F93AE2"/>
    <w:rsid w:val="00F94793"/>
    <w:rsid w:val="00F95E0C"/>
    <w:rsid w:val="00F97FE9"/>
    <w:rsid w:val="00FA154B"/>
    <w:rsid w:val="00FA4743"/>
    <w:rsid w:val="00FA7874"/>
    <w:rsid w:val="00FB0017"/>
    <w:rsid w:val="00FB360B"/>
    <w:rsid w:val="00FB452B"/>
    <w:rsid w:val="00FC5259"/>
    <w:rsid w:val="00FC78C3"/>
    <w:rsid w:val="00FC7982"/>
    <w:rsid w:val="00FD122F"/>
    <w:rsid w:val="00FD140B"/>
    <w:rsid w:val="00FD1CF4"/>
    <w:rsid w:val="00FE75F5"/>
    <w:rsid w:val="00FF40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8"/>
    </w:rPr>
  </w:style>
  <w:style w:type="paragraph" w:styleId="Heading2">
    <w:name w:val="heading 2"/>
    <w:basedOn w:val="Normal"/>
    <w:next w:val="Normal"/>
    <w:qFormat/>
    <w:pPr>
      <w:keepNext/>
      <w:autoSpaceDE w:val="0"/>
      <w:autoSpaceDN w:val="0"/>
      <w:spacing w:after="120"/>
      <w:jc w:val="both"/>
      <w:outlineLvl w:val="1"/>
    </w:pPr>
    <w:rPr>
      <w:b/>
      <w:bCs/>
    </w:rPr>
  </w:style>
  <w:style w:type="paragraph" w:styleId="Heading5">
    <w:name w:val="heading 5"/>
    <w:basedOn w:val="Normal"/>
    <w:next w:val="Normal"/>
    <w:qFormat/>
    <w:pPr>
      <w:keepNext/>
      <w:autoSpaceDE w:val="0"/>
      <w:autoSpaceDN w:val="0"/>
      <w:jc w:val="center"/>
      <w:outlineLvl w:val="4"/>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autoSpaceDE w:val="0"/>
      <w:autoSpaceDN w:val="0"/>
      <w:spacing w:after="120"/>
      <w:ind w:firstLine="567"/>
      <w:jc w:val="both"/>
    </w:pPr>
  </w:style>
  <w:style w:type="paragraph" w:styleId="BodyText">
    <w:name w:val="Body Text"/>
    <w:basedOn w:val="Normal"/>
    <w:pPr>
      <w:autoSpaceDE w:val="0"/>
      <w:autoSpaceDN w:val="0"/>
      <w:jc w:val="both"/>
    </w:pPr>
    <w:rPr>
      <w:lang w:val="en-GB"/>
    </w:rPr>
  </w:style>
  <w:style w:type="paragraph" w:styleId="FootnoteText">
    <w:name w:val="footnote text"/>
    <w:basedOn w:val="Normal"/>
    <w:semiHidden/>
    <w:pPr>
      <w:autoSpaceDE w:val="0"/>
      <w:autoSpaceDN w:val="0"/>
    </w:pPr>
    <w:rPr>
      <w:sz w:val="20"/>
      <w:szCs w:val="20"/>
      <w:lang w:val="en-GB"/>
    </w:rPr>
  </w:style>
  <w:style w:type="paragraph" w:styleId="BodyTextIndent2">
    <w:name w:val="Body Text Indent 2"/>
    <w:basedOn w:val="Normal"/>
    <w:pPr>
      <w:tabs>
        <w:tab w:val="left" w:pos="7521"/>
      </w:tabs>
      <w:spacing w:before="240" w:after="240" w:line="360" w:lineRule="exact"/>
      <w:ind w:firstLine="720"/>
      <w:jc w:val="both"/>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sid w:val="006646C1"/>
    <w:rPr>
      <w:rFonts w:ascii="Tahoma" w:hAnsi="Tahoma" w:cs="Tahoma"/>
      <w:sz w:val="16"/>
      <w:szCs w:val="16"/>
    </w:rPr>
  </w:style>
  <w:style w:type="paragraph" w:customStyle="1" w:styleId="abc">
    <w:name w:val="abc"/>
    <w:basedOn w:val="Normal"/>
    <w:rsid w:val="005976A1"/>
    <w:pPr>
      <w:autoSpaceDE w:val="0"/>
      <w:autoSpaceDN w:val="0"/>
      <w:adjustRightInd w:val="0"/>
    </w:pPr>
  </w:style>
  <w:style w:type="character" w:styleId="PageNumber">
    <w:name w:val="page number"/>
    <w:basedOn w:val="DefaultParagraphFont"/>
    <w:rsid w:val="00F05F10"/>
  </w:style>
  <w:style w:type="paragraph" w:customStyle="1" w:styleId="1CharCharCharChar">
    <w:name w:val="1 Char Char Char Char"/>
    <w:basedOn w:val="DocumentMap"/>
    <w:autoRedefine/>
    <w:uiPriority w:val="99"/>
    <w:rsid w:val="00BC780F"/>
    <w:pPr>
      <w:widowControl w:val="0"/>
      <w:jc w:val="both"/>
    </w:pPr>
    <w:rPr>
      <w:kern w:val="2"/>
      <w:sz w:val="24"/>
      <w:szCs w:val="24"/>
      <w:lang w:eastAsia="zh-CN"/>
    </w:rPr>
  </w:style>
  <w:style w:type="paragraph" w:styleId="DocumentMap">
    <w:name w:val="Document Map"/>
    <w:basedOn w:val="Normal"/>
    <w:semiHidden/>
    <w:rsid w:val="00BC780F"/>
    <w:pPr>
      <w:shd w:val="clear" w:color="auto" w:fill="000080"/>
    </w:pPr>
    <w:rPr>
      <w:rFonts w:ascii="Tahoma" w:hAnsi="Tahoma" w:cs="Tahoma"/>
      <w:sz w:val="20"/>
      <w:szCs w:val="20"/>
    </w:rPr>
  </w:style>
  <w:style w:type="paragraph" w:customStyle="1" w:styleId="CharCharCharChar">
    <w:name w:val="Char Char Char Char"/>
    <w:basedOn w:val="Normal"/>
    <w:rsid w:val="00FF4068"/>
    <w:pPr>
      <w:pageBreakBefore/>
      <w:spacing w:before="100" w:beforeAutospacing="1" w:after="100" w:afterAutospacing="1"/>
      <w:jc w:val="both"/>
    </w:pPr>
    <w:rPr>
      <w:rFonts w:ascii="Tahoma" w:hAnsi="Tahoma" w:cs="Tahoma"/>
      <w:sz w:val="20"/>
      <w:szCs w:val="20"/>
    </w:rPr>
  </w:style>
  <w:style w:type="paragraph" w:customStyle="1" w:styleId="Style">
    <w:name w:val="Style"/>
    <w:basedOn w:val="DocumentMap"/>
    <w:autoRedefine/>
    <w:rsid w:val="005C0BD0"/>
    <w:pPr>
      <w:widowControl w:val="0"/>
      <w:jc w:val="both"/>
    </w:pPr>
    <w:rPr>
      <w:rFonts w:eastAsia="SimSun"/>
      <w:kern w:val="2"/>
      <w:sz w:val="24"/>
      <w:szCs w:val="24"/>
      <w:lang w:eastAsia="zh-CN"/>
    </w:rPr>
  </w:style>
  <w:style w:type="paragraph" w:customStyle="1" w:styleId="Char">
    <w:name w:val="Char"/>
    <w:basedOn w:val="Normal"/>
    <w:rsid w:val="001343AE"/>
    <w:pPr>
      <w:pageBreakBefore/>
      <w:spacing w:before="100" w:beforeAutospacing="1" w:after="100" w:afterAutospacing="1"/>
      <w:jc w:val="both"/>
    </w:pPr>
    <w:rPr>
      <w:rFonts w:ascii="Tahoma" w:hAnsi="Tahoma" w:cs="Tahoma"/>
      <w:sz w:val="20"/>
      <w:szCs w:val="20"/>
    </w:rPr>
  </w:style>
  <w:style w:type="paragraph" w:styleId="ListParagraph">
    <w:name w:val="List Paragraph"/>
    <w:basedOn w:val="Normal"/>
    <w:uiPriority w:val="34"/>
    <w:qFormat/>
    <w:rsid w:val="00F94793"/>
    <w:pPr>
      <w:ind w:left="720"/>
      <w:contextualSpacing/>
    </w:pPr>
  </w:style>
  <w:style w:type="character" w:customStyle="1" w:styleId="HeaderChar">
    <w:name w:val="Header Char"/>
    <w:basedOn w:val="DefaultParagraphFont"/>
    <w:link w:val="Header"/>
    <w:uiPriority w:val="99"/>
    <w:rsid w:val="00BD3408"/>
    <w:rPr>
      <w:sz w:val="28"/>
      <w:szCs w:val="28"/>
    </w:rPr>
  </w:style>
  <w:style w:type="character" w:customStyle="1" w:styleId="FooterChar">
    <w:name w:val="Footer Char"/>
    <w:basedOn w:val="DefaultParagraphFont"/>
    <w:link w:val="Footer"/>
    <w:uiPriority w:val="99"/>
    <w:rsid w:val="00BD3408"/>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8"/>
    </w:rPr>
  </w:style>
  <w:style w:type="paragraph" w:styleId="Heading2">
    <w:name w:val="heading 2"/>
    <w:basedOn w:val="Normal"/>
    <w:next w:val="Normal"/>
    <w:qFormat/>
    <w:pPr>
      <w:keepNext/>
      <w:autoSpaceDE w:val="0"/>
      <w:autoSpaceDN w:val="0"/>
      <w:spacing w:after="120"/>
      <w:jc w:val="both"/>
      <w:outlineLvl w:val="1"/>
    </w:pPr>
    <w:rPr>
      <w:b/>
      <w:bCs/>
    </w:rPr>
  </w:style>
  <w:style w:type="paragraph" w:styleId="Heading5">
    <w:name w:val="heading 5"/>
    <w:basedOn w:val="Normal"/>
    <w:next w:val="Normal"/>
    <w:qFormat/>
    <w:pPr>
      <w:keepNext/>
      <w:autoSpaceDE w:val="0"/>
      <w:autoSpaceDN w:val="0"/>
      <w:jc w:val="center"/>
      <w:outlineLvl w:val="4"/>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autoSpaceDE w:val="0"/>
      <w:autoSpaceDN w:val="0"/>
      <w:spacing w:after="120"/>
      <w:ind w:firstLine="567"/>
      <w:jc w:val="both"/>
    </w:pPr>
  </w:style>
  <w:style w:type="paragraph" w:styleId="BodyText">
    <w:name w:val="Body Text"/>
    <w:basedOn w:val="Normal"/>
    <w:pPr>
      <w:autoSpaceDE w:val="0"/>
      <w:autoSpaceDN w:val="0"/>
      <w:jc w:val="both"/>
    </w:pPr>
    <w:rPr>
      <w:lang w:val="en-GB"/>
    </w:rPr>
  </w:style>
  <w:style w:type="paragraph" w:styleId="FootnoteText">
    <w:name w:val="footnote text"/>
    <w:basedOn w:val="Normal"/>
    <w:semiHidden/>
    <w:pPr>
      <w:autoSpaceDE w:val="0"/>
      <w:autoSpaceDN w:val="0"/>
    </w:pPr>
    <w:rPr>
      <w:sz w:val="20"/>
      <w:szCs w:val="20"/>
      <w:lang w:val="en-GB"/>
    </w:rPr>
  </w:style>
  <w:style w:type="paragraph" w:styleId="BodyTextIndent2">
    <w:name w:val="Body Text Indent 2"/>
    <w:basedOn w:val="Normal"/>
    <w:pPr>
      <w:tabs>
        <w:tab w:val="left" w:pos="7521"/>
      </w:tabs>
      <w:spacing w:before="240" w:after="240" w:line="360" w:lineRule="exact"/>
      <w:ind w:firstLine="720"/>
      <w:jc w:val="both"/>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sid w:val="006646C1"/>
    <w:rPr>
      <w:rFonts w:ascii="Tahoma" w:hAnsi="Tahoma" w:cs="Tahoma"/>
      <w:sz w:val="16"/>
      <w:szCs w:val="16"/>
    </w:rPr>
  </w:style>
  <w:style w:type="paragraph" w:customStyle="1" w:styleId="abc">
    <w:name w:val="abc"/>
    <w:basedOn w:val="Normal"/>
    <w:rsid w:val="005976A1"/>
    <w:pPr>
      <w:autoSpaceDE w:val="0"/>
      <w:autoSpaceDN w:val="0"/>
      <w:adjustRightInd w:val="0"/>
    </w:pPr>
  </w:style>
  <w:style w:type="character" w:styleId="PageNumber">
    <w:name w:val="page number"/>
    <w:basedOn w:val="DefaultParagraphFont"/>
    <w:rsid w:val="00F05F10"/>
  </w:style>
  <w:style w:type="paragraph" w:customStyle="1" w:styleId="1CharCharCharChar">
    <w:name w:val="1 Char Char Char Char"/>
    <w:basedOn w:val="DocumentMap"/>
    <w:autoRedefine/>
    <w:uiPriority w:val="99"/>
    <w:rsid w:val="00BC780F"/>
    <w:pPr>
      <w:widowControl w:val="0"/>
      <w:jc w:val="both"/>
    </w:pPr>
    <w:rPr>
      <w:kern w:val="2"/>
      <w:sz w:val="24"/>
      <w:szCs w:val="24"/>
      <w:lang w:eastAsia="zh-CN"/>
    </w:rPr>
  </w:style>
  <w:style w:type="paragraph" w:styleId="DocumentMap">
    <w:name w:val="Document Map"/>
    <w:basedOn w:val="Normal"/>
    <w:semiHidden/>
    <w:rsid w:val="00BC780F"/>
    <w:pPr>
      <w:shd w:val="clear" w:color="auto" w:fill="000080"/>
    </w:pPr>
    <w:rPr>
      <w:rFonts w:ascii="Tahoma" w:hAnsi="Tahoma" w:cs="Tahoma"/>
      <w:sz w:val="20"/>
      <w:szCs w:val="20"/>
    </w:rPr>
  </w:style>
  <w:style w:type="paragraph" w:customStyle="1" w:styleId="CharCharCharChar">
    <w:name w:val="Char Char Char Char"/>
    <w:basedOn w:val="Normal"/>
    <w:rsid w:val="00FF4068"/>
    <w:pPr>
      <w:pageBreakBefore/>
      <w:spacing w:before="100" w:beforeAutospacing="1" w:after="100" w:afterAutospacing="1"/>
      <w:jc w:val="both"/>
    </w:pPr>
    <w:rPr>
      <w:rFonts w:ascii="Tahoma" w:hAnsi="Tahoma" w:cs="Tahoma"/>
      <w:sz w:val="20"/>
      <w:szCs w:val="20"/>
    </w:rPr>
  </w:style>
  <w:style w:type="paragraph" w:customStyle="1" w:styleId="Style">
    <w:name w:val="Style"/>
    <w:basedOn w:val="DocumentMap"/>
    <w:autoRedefine/>
    <w:rsid w:val="005C0BD0"/>
    <w:pPr>
      <w:widowControl w:val="0"/>
      <w:jc w:val="both"/>
    </w:pPr>
    <w:rPr>
      <w:rFonts w:eastAsia="SimSun"/>
      <w:kern w:val="2"/>
      <w:sz w:val="24"/>
      <w:szCs w:val="24"/>
      <w:lang w:eastAsia="zh-CN"/>
    </w:rPr>
  </w:style>
  <w:style w:type="paragraph" w:customStyle="1" w:styleId="Char">
    <w:name w:val="Char"/>
    <w:basedOn w:val="Normal"/>
    <w:rsid w:val="001343AE"/>
    <w:pPr>
      <w:pageBreakBefore/>
      <w:spacing w:before="100" w:beforeAutospacing="1" w:after="100" w:afterAutospacing="1"/>
      <w:jc w:val="both"/>
    </w:pPr>
    <w:rPr>
      <w:rFonts w:ascii="Tahoma" w:hAnsi="Tahoma" w:cs="Tahoma"/>
      <w:sz w:val="20"/>
      <w:szCs w:val="20"/>
    </w:rPr>
  </w:style>
  <w:style w:type="paragraph" w:styleId="ListParagraph">
    <w:name w:val="List Paragraph"/>
    <w:basedOn w:val="Normal"/>
    <w:uiPriority w:val="34"/>
    <w:qFormat/>
    <w:rsid w:val="00F94793"/>
    <w:pPr>
      <w:ind w:left="720"/>
      <w:contextualSpacing/>
    </w:pPr>
  </w:style>
  <w:style w:type="character" w:customStyle="1" w:styleId="HeaderChar">
    <w:name w:val="Header Char"/>
    <w:basedOn w:val="DefaultParagraphFont"/>
    <w:link w:val="Header"/>
    <w:uiPriority w:val="99"/>
    <w:rsid w:val="00BD3408"/>
    <w:rPr>
      <w:sz w:val="28"/>
      <w:szCs w:val="28"/>
    </w:rPr>
  </w:style>
  <w:style w:type="character" w:customStyle="1" w:styleId="FooterChar">
    <w:name w:val="Footer Char"/>
    <w:basedOn w:val="DefaultParagraphFont"/>
    <w:link w:val="Footer"/>
    <w:uiPriority w:val="99"/>
    <w:rsid w:val="00BD3408"/>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547</Words>
  <Characters>3122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Bé x©y dùng</vt:lpstr>
    </vt:vector>
  </TitlesOfParts>
  <Company>BXD</Company>
  <LinksUpToDate>false</LinksUpToDate>
  <CharactersWithSpaces>3662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Bé x©y dùng</dc:title>
  <dc:creator>Nguyen Bac Thuy</dc:creator>
  <cp:lastModifiedBy>CIC</cp:lastModifiedBy>
  <cp:revision>4</cp:revision>
  <cp:lastPrinted>2018-06-08T04:12:00Z</cp:lastPrinted>
  <dcterms:created xsi:type="dcterms:W3CDTF">2018-06-26T01:37:00Z</dcterms:created>
  <dcterms:modified xsi:type="dcterms:W3CDTF">2018-06-26T02:40:00Z</dcterms:modified>
</cp:coreProperties>
</file>