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3B26CF" w:rsidRPr="003B26CF" w:rsidTr="0036501B">
        <w:trPr>
          <w:trHeight w:val="845"/>
        </w:trPr>
        <w:tc>
          <w:tcPr>
            <w:tcW w:w="3510" w:type="dxa"/>
            <w:shd w:val="clear" w:color="auto" w:fill="auto"/>
          </w:tcPr>
          <w:p w:rsidR="003B26CF" w:rsidRPr="00EA7D37" w:rsidRDefault="003B26CF" w:rsidP="00C847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7D37">
              <w:rPr>
                <w:b/>
                <w:bCs/>
                <w:color w:val="000000"/>
                <w:sz w:val="26"/>
                <w:szCs w:val="26"/>
              </w:rPr>
              <w:t>BỘ XÂY DỰNG</w:t>
            </w:r>
            <w:r w:rsidRPr="00EA7D37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D8F178" wp14:editId="64B46C9F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224155</wp:posOffset>
                      </wp:positionV>
                      <wp:extent cx="739775" cy="0"/>
                      <wp:effectExtent l="0" t="0" r="222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14DE45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17.65pt" to="112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5812" w:type="dxa"/>
            <w:shd w:val="clear" w:color="auto" w:fill="auto"/>
          </w:tcPr>
          <w:p w:rsidR="003B26CF" w:rsidRPr="003B26CF" w:rsidRDefault="003B26CF" w:rsidP="00C847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B26CF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3B26CF" w:rsidRPr="00024D8B" w:rsidRDefault="003B26CF" w:rsidP="006669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4D8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278529" wp14:editId="112C26C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254000</wp:posOffset>
                      </wp:positionV>
                      <wp:extent cx="21717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610D05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20pt" to="225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"/>
                  </w:pict>
                </mc:Fallback>
              </mc:AlternateContent>
            </w:r>
            <w:r w:rsidRPr="00024D8B">
              <w:rPr>
                <w:b/>
                <w:bCs/>
                <w:color w:val="000000"/>
                <w:sz w:val="28"/>
                <w:szCs w:val="28"/>
              </w:rPr>
              <w:t>Độc lập - Tự do - Hạnh phúc</w:t>
            </w:r>
          </w:p>
        </w:tc>
      </w:tr>
      <w:tr w:rsidR="003B26CF" w:rsidRPr="005E0549" w:rsidTr="0036501B">
        <w:tc>
          <w:tcPr>
            <w:tcW w:w="3510" w:type="dxa"/>
            <w:shd w:val="clear" w:color="auto" w:fill="auto"/>
          </w:tcPr>
          <w:p w:rsidR="003B26CF" w:rsidRDefault="00220316" w:rsidP="006C377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Số: </w:t>
            </w:r>
            <w:r w:rsidR="00B2444D">
              <w:rPr>
                <w:bCs/>
                <w:color w:val="000000"/>
                <w:sz w:val="26"/>
                <w:szCs w:val="26"/>
              </w:rPr>
              <w:t>819</w:t>
            </w:r>
            <w:r>
              <w:rPr>
                <w:bCs/>
                <w:color w:val="000000"/>
                <w:sz w:val="26"/>
                <w:szCs w:val="26"/>
              </w:rPr>
              <w:t>/BXD-KTXD</w:t>
            </w:r>
          </w:p>
          <w:p w:rsidR="006C3773" w:rsidRPr="006C3773" w:rsidRDefault="006C3773" w:rsidP="003F6765">
            <w:pPr>
              <w:spacing w:before="120"/>
              <w:ind w:left="142" w:right="33"/>
              <w:jc w:val="both"/>
              <w:rPr>
                <w:bCs/>
                <w:color w:val="000000"/>
                <w:sz w:val="26"/>
                <w:szCs w:val="26"/>
              </w:rPr>
            </w:pPr>
            <w:r w:rsidRPr="0036501B">
              <w:rPr>
                <w:bCs/>
                <w:color w:val="000000"/>
                <w:szCs w:val="26"/>
              </w:rPr>
              <w:t>V</w:t>
            </w:r>
            <w:r w:rsidR="00F669C2">
              <w:rPr>
                <w:bCs/>
                <w:color w:val="000000"/>
                <w:szCs w:val="26"/>
              </w:rPr>
              <w:t>/</w:t>
            </w:r>
            <w:r w:rsidRPr="0036501B">
              <w:rPr>
                <w:bCs/>
                <w:color w:val="000000"/>
                <w:szCs w:val="26"/>
              </w:rPr>
              <w:t>v</w:t>
            </w:r>
            <w:r w:rsidR="0085505D">
              <w:rPr>
                <w:bCs/>
                <w:color w:val="000000"/>
                <w:szCs w:val="26"/>
              </w:rPr>
              <w:t xml:space="preserve"> hướng dẫn</w:t>
            </w:r>
            <w:r w:rsidR="0036501B" w:rsidRPr="0036501B">
              <w:rPr>
                <w:bCs/>
                <w:color w:val="000000"/>
                <w:szCs w:val="26"/>
              </w:rPr>
              <w:t xml:space="preserve"> </w:t>
            </w:r>
            <w:r w:rsidR="00EA7D37">
              <w:rPr>
                <w:bCs/>
                <w:color w:val="000000"/>
                <w:szCs w:val="26"/>
              </w:rPr>
              <w:t>xác định chi p</w:t>
            </w:r>
            <w:r w:rsidR="0085505D">
              <w:rPr>
                <w:bCs/>
                <w:color w:val="000000"/>
                <w:szCs w:val="26"/>
              </w:rPr>
              <w:t>hí thiết kế xây dựng công trình</w:t>
            </w:r>
          </w:p>
        </w:tc>
        <w:tc>
          <w:tcPr>
            <w:tcW w:w="5812" w:type="dxa"/>
            <w:shd w:val="clear" w:color="auto" w:fill="auto"/>
          </w:tcPr>
          <w:p w:rsidR="003B26CF" w:rsidRPr="007F6001" w:rsidRDefault="003B26CF" w:rsidP="00B244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6001">
              <w:rPr>
                <w:i/>
                <w:iCs/>
                <w:sz w:val="28"/>
                <w:szCs w:val="28"/>
              </w:rPr>
              <w:t xml:space="preserve">Hà Nội, ngày </w:t>
            </w:r>
            <w:r w:rsidR="00B2444D">
              <w:rPr>
                <w:i/>
                <w:iCs/>
                <w:sz w:val="28"/>
                <w:szCs w:val="28"/>
              </w:rPr>
              <w:t>16</w:t>
            </w:r>
            <w:r w:rsidRPr="007F6001">
              <w:rPr>
                <w:i/>
                <w:iCs/>
                <w:sz w:val="28"/>
                <w:szCs w:val="28"/>
              </w:rPr>
              <w:t xml:space="preserve"> tháng </w:t>
            </w:r>
            <w:r w:rsidR="00B2444D">
              <w:rPr>
                <w:i/>
                <w:iCs/>
                <w:sz w:val="28"/>
                <w:szCs w:val="28"/>
              </w:rPr>
              <w:t>4</w:t>
            </w:r>
            <w:r w:rsidRPr="007F6001">
              <w:rPr>
                <w:i/>
                <w:iCs/>
                <w:sz w:val="28"/>
                <w:szCs w:val="28"/>
              </w:rPr>
              <w:t xml:space="preserve"> năm 201</w:t>
            </w:r>
            <w:r w:rsidR="002F46BD" w:rsidRPr="007F6001">
              <w:rPr>
                <w:i/>
                <w:iCs/>
                <w:sz w:val="28"/>
                <w:szCs w:val="28"/>
              </w:rPr>
              <w:t>8</w:t>
            </w:r>
          </w:p>
        </w:tc>
      </w:tr>
    </w:tbl>
    <w:p w:rsidR="002D2386" w:rsidRDefault="002D2386"/>
    <w:p w:rsidR="00EB5570" w:rsidRDefault="00EB5570"/>
    <w:p w:rsidR="006C3773" w:rsidRPr="006C3773" w:rsidRDefault="006C3773" w:rsidP="00303208">
      <w:pPr>
        <w:widowControl w:val="0"/>
        <w:jc w:val="center"/>
        <w:rPr>
          <w:sz w:val="28"/>
          <w:szCs w:val="28"/>
        </w:rPr>
      </w:pPr>
      <w:r w:rsidRPr="006C3773">
        <w:rPr>
          <w:sz w:val="28"/>
          <w:szCs w:val="28"/>
        </w:rPr>
        <w:t xml:space="preserve">Kính gửi: </w:t>
      </w:r>
      <w:r w:rsidR="00EA7D37">
        <w:rPr>
          <w:sz w:val="28"/>
          <w:szCs w:val="28"/>
        </w:rPr>
        <w:t>Tổng công ty Mạng lưới Viettel</w:t>
      </w:r>
    </w:p>
    <w:p w:rsidR="006C3773" w:rsidRDefault="006C3773" w:rsidP="00303208">
      <w:pPr>
        <w:widowControl w:val="0"/>
        <w:spacing w:before="120" w:after="12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C3773" w:rsidRPr="00575EF6" w:rsidRDefault="003608E9" w:rsidP="00303208">
      <w:pPr>
        <w:widowControl w:val="0"/>
        <w:ind w:firstLine="720"/>
        <w:jc w:val="both"/>
        <w:rPr>
          <w:bCs/>
          <w:color w:val="000000"/>
          <w:sz w:val="28"/>
          <w:szCs w:val="28"/>
        </w:rPr>
      </w:pPr>
      <w:r w:rsidRPr="00575EF6">
        <w:rPr>
          <w:bCs/>
          <w:color w:val="000000"/>
          <w:sz w:val="28"/>
          <w:szCs w:val="28"/>
        </w:rPr>
        <w:t>Bộ Xây dựng nhận được văn bản số 803/VTNet-BQLDAHTVT ngày 13/3/2018 của Tổng công ty Mạng lưới Viettel đề nghị hướng dẫn việc xác định chi phí thiết kế công trình xây dựng trạm BTS, Bộ Xây dựng có ý kiến như sau</w:t>
      </w:r>
      <w:r w:rsidR="00371DB1" w:rsidRPr="00575EF6">
        <w:rPr>
          <w:bCs/>
          <w:color w:val="000000"/>
          <w:sz w:val="28"/>
          <w:szCs w:val="28"/>
        </w:rPr>
        <w:t>:</w:t>
      </w:r>
    </w:p>
    <w:p w:rsidR="00296029" w:rsidRDefault="009A281D" w:rsidP="00303208">
      <w:pPr>
        <w:widowControl w:val="0"/>
        <w:spacing w:before="120" w:after="12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Theo hướng dẫn tại </w:t>
      </w:r>
      <w:r w:rsidRPr="009A281D">
        <w:rPr>
          <w:bCs/>
          <w:color w:val="000000"/>
          <w:sz w:val="28"/>
          <w:szCs w:val="28"/>
        </w:rPr>
        <w:t xml:space="preserve">Quyết định số 79/QĐ-BXD ngày 15/02/2017 của Bộ Xây dựng công bố Định mức chi phí quản lý dự án và tư vấn đầu tư xây dựng </w:t>
      </w:r>
      <w:r>
        <w:rPr>
          <w:bCs/>
          <w:color w:val="000000"/>
          <w:sz w:val="28"/>
          <w:szCs w:val="28"/>
        </w:rPr>
        <w:t>(trước đây là Quyết định số 957/QĐ-BXD ngày 29/9/2009)</w:t>
      </w:r>
      <w:r w:rsidR="00CB228B">
        <w:rPr>
          <w:bCs/>
          <w:color w:val="000000"/>
          <w:sz w:val="28"/>
          <w:szCs w:val="28"/>
        </w:rPr>
        <w:t xml:space="preserve">, đối với dự án đầu tư xây dựng trạm BTS, </w:t>
      </w:r>
      <w:r>
        <w:rPr>
          <w:bCs/>
          <w:color w:val="000000"/>
          <w:sz w:val="28"/>
          <w:szCs w:val="28"/>
        </w:rPr>
        <w:t>chi phí thiết kế</w:t>
      </w:r>
      <w:r w:rsidR="003C5AE4">
        <w:rPr>
          <w:bCs/>
          <w:color w:val="000000"/>
          <w:sz w:val="28"/>
          <w:szCs w:val="28"/>
        </w:rPr>
        <w:t xml:space="preserve"> được</w:t>
      </w:r>
      <w:r>
        <w:rPr>
          <w:bCs/>
          <w:color w:val="000000"/>
          <w:sz w:val="28"/>
          <w:szCs w:val="28"/>
        </w:rPr>
        <w:t xml:space="preserve"> xác định theo định mức </w:t>
      </w:r>
      <w:r w:rsidR="00571C72">
        <w:rPr>
          <w:bCs/>
          <w:color w:val="000000"/>
          <w:sz w:val="28"/>
          <w:szCs w:val="28"/>
        </w:rPr>
        <w:t xml:space="preserve">chi phí </w:t>
      </w:r>
      <w:r>
        <w:rPr>
          <w:bCs/>
          <w:color w:val="000000"/>
          <w:sz w:val="28"/>
          <w:szCs w:val="28"/>
        </w:rPr>
        <w:t>tỷ lệ % nhân với chi phí xây dựng (chưa có thuế giá trị gia tăng) tương ứng với loại, cấp của công trình trong tổng mức đầu tư được duyệt</w:t>
      </w:r>
      <w:r w:rsidR="00616E67">
        <w:rPr>
          <w:bCs/>
          <w:color w:val="000000"/>
          <w:sz w:val="28"/>
          <w:szCs w:val="28"/>
        </w:rPr>
        <w:t xml:space="preserve"> như phương án 1 tại văn bản </w:t>
      </w:r>
      <w:r w:rsidR="00616E67" w:rsidRPr="00575EF6">
        <w:rPr>
          <w:bCs/>
          <w:color w:val="000000"/>
          <w:sz w:val="28"/>
          <w:szCs w:val="28"/>
        </w:rPr>
        <w:t>số 803/VTNet-BQLDAHTVT</w:t>
      </w:r>
      <w:r w:rsidR="00616E67">
        <w:rPr>
          <w:bCs/>
          <w:color w:val="000000"/>
          <w:sz w:val="28"/>
          <w:szCs w:val="28"/>
        </w:rPr>
        <w:t xml:space="preserve"> nêu trên</w:t>
      </w:r>
      <w:r>
        <w:rPr>
          <w:bCs/>
          <w:color w:val="000000"/>
          <w:sz w:val="28"/>
          <w:szCs w:val="28"/>
        </w:rPr>
        <w:t>.</w:t>
      </w:r>
      <w:r w:rsidR="00616E67">
        <w:rPr>
          <w:bCs/>
          <w:color w:val="000000"/>
          <w:sz w:val="28"/>
          <w:szCs w:val="28"/>
        </w:rPr>
        <w:t xml:space="preserve"> Riêng chi phí thiết kế trạm BTS áp dụng định mức chi phí tỷ lệ % hướng dẫn tại </w:t>
      </w:r>
      <w:r w:rsidR="00653A7E">
        <w:rPr>
          <w:bCs/>
          <w:color w:val="000000"/>
          <w:sz w:val="28"/>
          <w:szCs w:val="28"/>
        </w:rPr>
        <w:t>B</w:t>
      </w:r>
      <w:r w:rsidR="00616E67">
        <w:rPr>
          <w:bCs/>
          <w:color w:val="000000"/>
          <w:sz w:val="28"/>
          <w:szCs w:val="28"/>
        </w:rPr>
        <w:t xml:space="preserve">ảng </w:t>
      </w:r>
      <w:r w:rsidR="00653A7E">
        <w:rPr>
          <w:bCs/>
          <w:color w:val="000000"/>
          <w:sz w:val="28"/>
          <w:szCs w:val="28"/>
        </w:rPr>
        <w:t>HTKT</w:t>
      </w:r>
      <w:r w:rsidR="00616E67">
        <w:rPr>
          <w:bCs/>
          <w:color w:val="000000"/>
          <w:sz w:val="28"/>
          <w:szCs w:val="28"/>
        </w:rPr>
        <w:t xml:space="preserve"> 2 </w:t>
      </w:r>
      <w:r w:rsidR="00653A7E">
        <w:rPr>
          <w:bCs/>
          <w:color w:val="000000"/>
          <w:sz w:val="28"/>
          <w:szCs w:val="28"/>
        </w:rPr>
        <w:t xml:space="preserve">của </w:t>
      </w:r>
      <w:r w:rsidR="00616E67" w:rsidRPr="009A281D">
        <w:rPr>
          <w:bCs/>
          <w:color w:val="000000"/>
          <w:sz w:val="28"/>
          <w:szCs w:val="28"/>
        </w:rPr>
        <w:t>Quyết định số 79/QĐ-BXD</w:t>
      </w:r>
      <w:r w:rsidR="00823FD7">
        <w:rPr>
          <w:bCs/>
          <w:color w:val="000000"/>
          <w:sz w:val="28"/>
          <w:szCs w:val="28"/>
        </w:rPr>
        <w:t>.</w:t>
      </w:r>
    </w:p>
    <w:p w:rsidR="00FC038D" w:rsidRPr="00575EF6" w:rsidRDefault="00871806" w:rsidP="00303208">
      <w:pPr>
        <w:widowControl w:val="0"/>
        <w:spacing w:before="120" w:after="12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A85381" w:rsidRPr="00575EF6">
        <w:rPr>
          <w:bCs/>
          <w:color w:val="000000"/>
          <w:sz w:val="28"/>
          <w:szCs w:val="28"/>
        </w:rPr>
        <w:t xml:space="preserve">Trường hợp sử dụng thiết kế mẫu, thiết kế điển hình được cơ quan có thẩm quyền </w:t>
      </w:r>
      <w:r w:rsidR="00436801">
        <w:rPr>
          <w:bCs/>
          <w:color w:val="000000"/>
          <w:sz w:val="28"/>
          <w:szCs w:val="28"/>
        </w:rPr>
        <w:t xml:space="preserve">cho phép thì chi phí thiết kế </w:t>
      </w:r>
      <w:r w:rsidR="00AE6AAA">
        <w:rPr>
          <w:bCs/>
          <w:color w:val="000000"/>
          <w:sz w:val="28"/>
          <w:szCs w:val="28"/>
        </w:rPr>
        <w:t xml:space="preserve">xác định </w:t>
      </w:r>
      <w:r w:rsidR="00436801">
        <w:rPr>
          <w:bCs/>
          <w:color w:val="000000"/>
          <w:sz w:val="28"/>
          <w:szCs w:val="28"/>
        </w:rPr>
        <w:t>bằng</w:t>
      </w:r>
      <w:r w:rsidR="00DA46A4">
        <w:rPr>
          <w:bCs/>
          <w:color w:val="000000"/>
          <w:sz w:val="28"/>
          <w:szCs w:val="28"/>
        </w:rPr>
        <w:t xml:space="preserve"> định mức</w:t>
      </w:r>
      <w:r w:rsidR="00436801">
        <w:rPr>
          <w:bCs/>
          <w:color w:val="000000"/>
          <w:sz w:val="28"/>
          <w:szCs w:val="28"/>
        </w:rPr>
        <w:t xml:space="preserve"> </w:t>
      </w:r>
      <w:r w:rsidR="00571C72">
        <w:rPr>
          <w:bCs/>
          <w:color w:val="000000"/>
          <w:sz w:val="28"/>
          <w:szCs w:val="28"/>
        </w:rPr>
        <w:t xml:space="preserve">chi phí </w:t>
      </w:r>
      <w:r w:rsidR="00436801">
        <w:rPr>
          <w:bCs/>
          <w:color w:val="000000"/>
          <w:sz w:val="28"/>
          <w:szCs w:val="28"/>
        </w:rPr>
        <w:t xml:space="preserve">tỷ lệ % </w:t>
      </w:r>
      <w:r w:rsidR="00E67C6D">
        <w:rPr>
          <w:bCs/>
          <w:color w:val="000000"/>
          <w:sz w:val="28"/>
          <w:szCs w:val="28"/>
        </w:rPr>
        <w:t>nhân với</w:t>
      </w:r>
      <w:r w:rsidR="00436801">
        <w:rPr>
          <w:bCs/>
          <w:color w:val="000000"/>
          <w:sz w:val="28"/>
          <w:szCs w:val="28"/>
        </w:rPr>
        <w:t xml:space="preserve"> chi phí xây dựng (chưa có giá trị gia tăng) của </w:t>
      </w:r>
      <w:r w:rsidR="00E67C6D">
        <w:rPr>
          <w:bCs/>
          <w:color w:val="000000"/>
          <w:sz w:val="28"/>
          <w:szCs w:val="28"/>
        </w:rPr>
        <w:t xml:space="preserve">từng </w:t>
      </w:r>
      <w:r w:rsidR="00436801">
        <w:rPr>
          <w:bCs/>
          <w:color w:val="000000"/>
          <w:sz w:val="28"/>
          <w:szCs w:val="28"/>
        </w:rPr>
        <w:t>công trình trong tổng mức đầu tư được duyệt và áp dụng hệ số điều chỉnh như hướng dẫn tại Quyết định số 79/QĐ-BXD.</w:t>
      </w:r>
      <w:r w:rsidR="00653A7E">
        <w:rPr>
          <w:bCs/>
          <w:color w:val="000000"/>
          <w:sz w:val="28"/>
          <w:szCs w:val="28"/>
        </w:rPr>
        <w:t xml:space="preserve"> </w:t>
      </w:r>
      <w:r w:rsidR="00307B1C">
        <w:rPr>
          <w:bCs/>
          <w:color w:val="000000"/>
          <w:sz w:val="28"/>
          <w:szCs w:val="28"/>
        </w:rPr>
        <w:t>Việc áp dụng các hệ số điều chỉnh để tính chi phí thiết kế như phương án 2 là phù hợp.</w:t>
      </w:r>
    </w:p>
    <w:p w:rsidR="006B2A5C" w:rsidRPr="00575EF6" w:rsidRDefault="00076DAF" w:rsidP="00303208">
      <w:pPr>
        <w:widowControl w:val="0"/>
        <w:spacing w:before="120" w:after="12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Trường hợp vận dụng định mức chi phí tư vấn không phù hợp thì chủ đầu tư tổ chức lập dự toán như hướng dẫn tại Quyết định số 79/QĐ-BXD để xác định chi phí tư vấn thiết kế.</w:t>
      </w:r>
    </w:p>
    <w:p w:rsidR="00C37E63" w:rsidRPr="00575EF6" w:rsidRDefault="00A45FB9" w:rsidP="00303208">
      <w:pPr>
        <w:widowControl w:val="0"/>
        <w:spacing w:before="130" w:after="120"/>
        <w:ind w:firstLine="720"/>
        <w:jc w:val="both"/>
        <w:rPr>
          <w:color w:val="000000"/>
          <w:sz w:val="28"/>
          <w:szCs w:val="28"/>
          <w:lang w:val="pt-BR"/>
        </w:rPr>
      </w:pPr>
      <w:r w:rsidRPr="00575EF6">
        <w:rPr>
          <w:color w:val="000000"/>
          <w:sz w:val="28"/>
          <w:szCs w:val="28"/>
          <w:lang w:val="pt-BR"/>
        </w:rPr>
        <w:t>Tổng công ty Mạng lưới Viettel căn cứ ý kiến trên để thực hiện</w:t>
      </w:r>
      <w:r w:rsidR="00C37E63" w:rsidRPr="00575EF6">
        <w:rPr>
          <w:color w:val="000000"/>
          <w:sz w:val="28"/>
          <w:szCs w:val="28"/>
          <w:lang w:val="pt-BR"/>
        </w:rPr>
        <w:t>./.</w:t>
      </w:r>
    </w:p>
    <w:p w:rsidR="00ED20EA" w:rsidRDefault="00ED20EA" w:rsidP="00BD3106">
      <w:pPr>
        <w:widowControl w:val="0"/>
        <w:spacing w:before="130" w:after="120" w:line="252" w:lineRule="auto"/>
        <w:ind w:firstLine="720"/>
        <w:jc w:val="both"/>
        <w:rPr>
          <w:color w:val="000000"/>
          <w:sz w:val="28"/>
          <w:szCs w:val="28"/>
          <w:lang w:val="pt-BR"/>
        </w:rPr>
      </w:pPr>
    </w:p>
    <w:tbl>
      <w:tblPr>
        <w:tblW w:w="9381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4137"/>
      </w:tblGrid>
      <w:tr w:rsidR="00ED20EA" w:rsidRPr="00914F53" w:rsidTr="00ED20EA">
        <w:trPr>
          <w:trHeight w:val="2383"/>
        </w:trPr>
        <w:tc>
          <w:tcPr>
            <w:tcW w:w="5244" w:type="dxa"/>
          </w:tcPr>
          <w:p w:rsidR="00ED20EA" w:rsidRPr="00914F53" w:rsidRDefault="00ED20EA" w:rsidP="00124268">
            <w:pPr>
              <w:rPr>
                <w:b/>
                <w:i/>
                <w:lang w:val="nl-NL"/>
              </w:rPr>
            </w:pPr>
            <w:r w:rsidRPr="00914F53">
              <w:rPr>
                <w:b/>
                <w:i/>
                <w:lang w:val="nl-NL"/>
              </w:rPr>
              <w:t>Nơi nhận:</w:t>
            </w:r>
          </w:p>
          <w:p w:rsidR="00ED20EA" w:rsidRPr="00914F53" w:rsidRDefault="00ED20EA" w:rsidP="00124268">
            <w:pPr>
              <w:rPr>
                <w:lang w:val="nl-NL"/>
              </w:rPr>
            </w:pPr>
            <w:r w:rsidRPr="00914F53">
              <w:rPr>
                <w:lang w:val="nl-NL"/>
              </w:rPr>
              <w:t>- Như trên;</w:t>
            </w:r>
          </w:p>
          <w:p w:rsidR="00ED20EA" w:rsidRPr="00914F53" w:rsidRDefault="00C87490" w:rsidP="00124268">
            <w:pPr>
              <w:rPr>
                <w:lang w:val="nl-NL"/>
              </w:rPr>
            </w:pPr>
            <w:r>
              <w:rPr>
                <w:lang w:val="nl-NL"/>
              </w:rPr>
              <w:t>- Lưu: VPB, KTXD (D01)</w:t>
            </w:r>
            <w:r w:rsidR="00ED20EA" w:rsidRPr="00914F53">
              <w:rPr>
                <w:sz w:val="22"/>
                <w:lang w:val="nl-NL"/>
              </w:rPr>
              <w:t>.</w:t>
            </w:r>
          </w:p>
        </w:tc>
        <w:tc>
          <w:tcPr>
            <w:tcW w:w="4137" w:type="dxa"/>
          </w:tcPr>
          <w:p w:rsidR="00ED20EA" w:rsidRPr="00914F53" w:rsidRDefault="00B200A3" w:rsidP="00124268">
            <w:pPr>
              <w:jc w:val="center"/>
              <w:rPr>
                <w:b/>
                <w:bCs/>
                <w:sz w:val="26"/>
                <w:lang w:val="nl-NL"/>
              </w:rPr>
            </w:pPr>
            <w:r>
              <w:rPr>
                <w:b/>
                <w:bCs/>
                <w:sz w:val="26"/>
                <w:lang w:val="nl-NL"/>
              </w:rPr>
              <w:t>KT. BỘ</w:t>
            </w:r>
            <w:r w:rsidR="00ED20EA" w:rsidRPr="00914F53">
              <w:rPr>
                <w:b/>
                <w:bCs/>
                <w:sz w:val="26"/>
                <w:lang w:val="nl-NL"/>
              </w:rPr>
              <w:t xml:space="preserve"> TRƯỞNG</w:t>
            </w:r>
          </w:p>
          <w:p w:rsidR="00ED20EA" w:rsidRPr="00B200A3" w:rsidRDefault="00B200A3" w:rsidP="00124268">
            <w:pPr>
              <w:jc w:val="center"/>
              <w:rPr>
                <w:b/>
                <w:szCs w:val="28"/>
                <w:lang w:val="nl-NL"/>
              </w:rPr>
            </w:pPr>
            <w:r w:rsidRPr="00B200A3">
              <w:rPr>
                <w:b/>
                <w:szCs w:val="28"/>
                <w:lang w:val="nl-NL"/>
              </w:rPr>
              <w:t>THỨ TRƯỞNG</w:t>
            </w:r>
          </w:p>
          <w:p w:rsidR="00ED20EA" w:rsidRPr="00914F53" w:rsidRDefault="00ED20EA" w:rsidP="00124268">
            <w:pPr>
              <w:jc w:val="center"/>
              <w:rPr>
                <w:szCs w:val="28"/>
                <w:lang w:val="nl-NL"/>
              </w:rPr>
            </w:pPr>
          </w:p>
          <w:p w:rsidR="00ED20EA" w:rsidRPr="00914F53" w:rsidRDefault="00ED20EA" w:rsidP="00124268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B2444D" w:rsidRPr="00B2444D" w:rsidRDefault="00B2444D" w:rsidP="006B7A2E">
            <w:pPr>
              <w:spacing w:before="120" w:after="120"/>
              <w:jc w:val="center"/>
              <w:rPr>
                <w:sz w:val="28"/>
                <w:szCs w:val="28"/>
              </w:rPr>
            </w:pPr>
            <w:bookmarkStart w:id="0" w:name="_GoBack"/>
            <w:r w:rsidRPr="00B2444D">
              <w:rPr>
                <w:sz w:val="28"/>
                <w:szCs w:val="28"/>
              </w:rPr>
              <w:t>(đã ký)</w:t>
            </w:r>
          </w:p>
          <w:bookmarkEnd w:id="0"/>
          <w:p w:rsidR="00A54F50" w:rsidRPr="00914F53" w:rsidRDefault="00B2444D" w:rsidP="00124268">
            <w:pPr>
              <w:jc w:val="center"/>
              <w:rPr>
                <w:b/>
                <w:bCs/>
                <w:szCs w:val="28"/>
                <w:lang w:val="nl-NL"/>
              </w:rPr>
            </w:pPr>
            <w:r>
              <w:rPr>
                <w:b/>
                <w:bCs/>
                <w:szCs w:val="28"/>
                <w:lang w:val="nl-NL"/>
              </w:rPr>
              <w:t xml:space="preserve"> </w:t>
            </w:r>
          </w:p>
          <w:p w:rsidR="00ED20EA" w:rsidRPr="00914F53" w:rsidRDefault="00ED20EA" w:rsidP="00124268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D20EA" w:rsidRPr="00ED20EA" w:rsidRDefault="00B200A3" w:rsidP="00ED20EA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Bùi Phạm Khánh</w:t>
            </w:r>
          </w:p>
        </w:tc>
      </w:tr>
    </w:tbl>
    <w:p w:rsidR="00C37E63" w:rsidRDefault="00C37E63" w:rsidP="00216010">
      <w:pPr>
        <w:widowControl w:val="0"/>
        <w:spacing w:before="130" w:after="120" w:line="252" w:lineRule="auto"/>
        <w:jc w:val="both"/>
        <w:rPr>
          <w:color w:val="000000"/>
          <w:sz w:val="28"/>
          <w:szCs w:val="28"/>
          <w:lang w:val="pt-BR"/>
        </w:rPr>
      </w:pPr>
    </w:p>
    <w:sectPr w:rsidR="00C37E63" w:rsidSect="00D245DE">
      <w:footerReference w:type="default" r:id="rId8"/>
      <w:pgSz w:w="11907" w:h="16840" w:code="9"/>
      <w:pgMar w:top="1077" w:right="1134" w:bottom="1077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84" w:rsidRDefault="00801284" w:rsidP="0062262A">
      <w:r>
        <w:separator/>
      </w:r>
    </w:p>
  </w:endnote>
  <w:endnote w:type="continuationSeparator" w:id="0">
    <w:p w:rsidR="00801284" w:rsidRDefault="00801284" w:rsidP="0062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4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62A" w:rsidRDefault="0062262A" w:rsidP="006226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4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84" w:rsidRDefault="00801284" w:rsidP="0062262A">
      <w:r>
        <w:separator/>
      </w:r>
    </w:p>
  </w:footnote>
  <w:footnote w:type="continuationSeparator" w:id="0">
    <w:p w:rsidR="00801284" w:rsidRDefault="00801284" w:rsidP="00622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31406"/>
    <w:multiLevelType w:val="hybridMultilevel"/>
    <w:tmpl w:val="6D723E70"/>
    <w:lvl w:ilvl="0" w:tplc="48AC440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651" w:hanging="360"/>
      </w:pPr>
    </w:lvl>
    <w:lvl w:ilvl="2" w:tplc="4809001B" w:tentative="1">
      <w:start w:val="1"/>
      <w:numFmt w:val="lowerRoman"/>
      <w:lvlText w:val="%3."/>
      <w:lvlJc w:val="right"/>
      <w:pPr>
        <w:ind w:left="3371" w:hanging="180"/>
      </w:pPr>
    </w:lvl>
    <w:lvl w:ilvl="3" w:tplc="4809000F" w:tentative="1">
      <w:start w:val="1"/>
      <w:numFmt w:val="decimal"/>
      <w:lvlText w:val="%4."/>
      <w:lvlJc w:val="left"/>
      <w:pPr>
        <w:ind w:left="4091" w:hanging="360"/>
      </w:pPr>
    </w:lvl>
    <w:lvl w:ilvl="4" w:tplc="48090019" w:tentative="1">
      <w:start w:val="1"/>
      <w:numFmt w:val="lowerLetter"/>
      <w:lvlText w:val="%5."/>
      <w:lvlJc w:val="left"/>
      <w:pPr>
        <w:ind w:left="4811" w:hanging="360"/>
      </w:pPr>
    </w:lvl>
    <w:lvl w:ilvl="5" w:tplc="4809001B" w:tentative="1">
      <w:start w:val="1"/>
      <w:numFmt w:val="lowerRoman"/>
      <w:lvlText w:val="%6."/>
      <w:lvlJc w:val="right"/>
      <w:pPr>
        <w:ind w:left="5531" w:hanging="180"/>
      </w:pPr>
    </w:lvl>
    <w:lvl w:ilvl="6" w:tplc="4809000F" w:tentative="1">
      <w:start w:val="1"/>
      <w:numFmt w:val="decimal"/>
      <w:lvlText w:val="%7."/>
      <w:lvlJc w:val="left"/>
      <w:pPr>
        <w:ind w:left="6251" w:hanging="360"/>
      </w:pPr>
    </w:lvl>
    <w:lvl w:ilvl="7" w:tplc="48090019" w:tentative="1">
      <w:start w:val="1"/>
      <w:numFmt w:val="lowerLetter"/>
      <w:lvlText w:val="%8."/>
      <w:lvlJc w:val="left"/>
      <w:pPr>
        <w:ind w:left="6971" w:hanging="360"/>
      </w:pPr>
    </w:lvl>
    <w:lvl w:ilvl="8" w:tplc="4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4DDA6608"/>
    <w:multiLevelType w:val="hybridMultilevel"/>
    <w:tmpl w:val="51406660"/>
    <w:lvl w:ilvl="0" w:tplc="C838A2D4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CF"/>
    <w:rsid w:val="00011EB8"/>
    <w:rsid w:val="0001707E"/>
    <w:rsid w:val="00024D8B"/>
    <w:rsid w:val="00025DC0"/>
    <w:rsid w:val="00027AE3"/>
    <w:rsid w:val="00033248"/>
    <w:rsid w:val="00036570"/>
    <w:rsid w:val="00036EF3"/>
    <w:rsid w:val="00064BFA"/>
    <w:rsid w:val="00072847"/>
    <w:rsid w:val="00073427"/>
    <w:rsid w:val="00076DAF"/>
    <w:rsid w:val="000857C9"/>
    <w:rsid w:val="00086A0F"/>
    <w:rsid w:val="00094DF3"/>
    <w:rsid w:val="00096DF3"/>
    <w:rsid w:val="000A71F6"/>
    <w:rsid w:val="000B15E2"/>
    <w:rsid w:val="000B75B4"/>
    <w:rsid w:val="000C1992"/>
    <w:rsid w:val="000D2394"/>
    <w:rsid w:val="000D5A84"/>
    <w:rsid w:val="000E124B"/>
    <w:rsid w:val="000E3262"/>
    <w:rsid w:val="000F5D53"/>
    <w:rsid w:val="001000D7"/>
    <w:rsid w:val="00105AC6"/>
    <w:rsid w:val="00107297"/>
    <w:rsid w:val="00107337"/>
    <w:rsid w:val="00117322"/>
    <w:rsid w:val="001174FD"/>
    <w:rsid w:val="00117521"/>
    <w:rsid w:val="00121508"/>
    <w:rsid w:val="001271F7"/>
    <w:rsid w:val="00127B64"/>
    <w:rsid w:val="00132531"/>
    <w:rsid w:val="00133355"/>
    <w:rsid w:val="00133C9B"/>
    <w:rsid w:val="0015211A"/>
    <w:rsid w:val="001531D2"/>
    <w:rsid w:val="001547DE"/>
    <w:rsid w:val="00163C34"/>
    <w:rsid w:val="00172147"/>
    <w:rsid w:val="001734E6"/>
    <w:rsid w:val="00187B69"/>
    <w:rsid w:val="00195668"/>
    <w:rsid w:val="001956F7"/>
    <w:rsid w:val="001A08C9"/>
    <w:rsid w:val="001A44F7"/>
    <w:rsid w:val="001A612B"/>
    <w:rsid w:val="001B7882"/>
    <w:rsid w:val="001C06FF"/>
    <w:rsid w:val="001C11C8"/>
    <w:rsid w:val="001C4B74"/>
    <w:rsid w:val="001C73D1"/>
    <w:rsid w:val="001D6DDE"/>
    <w:rsid w:val="001D749D"/>
    <w:rsid w:val="001E036D"/>
    <w:rsid w:val="001E096E"/>
    <w:rsid w:val="001F2681"/>
    <w:rsid w:val="002019C5"/>
    <w:rsid w:val="00201A40"/>
    <w:rsid w:val="0020563B"/>
    <w:rsid w:val="00210A18"/>
    <w:rsid w:val="00216010"/>
    <w:rsid w:val="00220316"/>
    <w:rsid w:val="0022035F"/>
    <w:rsid w:val="00220C82"/>
    <w:rsid w:val="00221A2B"/>
    <w:rsid w:val="00224A57"/>
    <w:rsid w:val="00231667"/>
    <w:rsid w:val="00231E39"/>
    <w:rsid w:val="002363B2"/>
    <w:rsid w:val="00252035"/>
    <w:rsid w:val="0025675F"/>
    <w:rsid w:val="00271F0F"/>
    <w:rsid w:val="00273085"/>
    <w:rsid w:val="00274FBA"/>
    <w:rsid w:val="00280565"/>
    <w:rsid w:val="00296029"/>
    <w:rsid w:val="002A6F2C"/>
    <w:rsid w:val="002A76B6"/>
    <w:rsid w:val="002C37D5"/>
    <w:rsid w:val="002C3B20"/>
    <w:rsid w:val="002C7E01"/>
    <w:rsid w:val="002D2386"/>
    <w:rsid w:val="002D3CBE"/>
    <w:rsid w:val="002F46BD"/>
    <w:rsid w:val="00300B5B"/>
    <w:rsid w:val="00303208"/>
    <w:rsid w:val="00307B1C"/>
    <w:rsid w:val="00314F64"/>
    <w:rsid w:val="00321E39"/>
    <w:rsid w:val="00321F36"/>
    <w:rsid w:val="003255D7"/>
    <w:rsid w:val="0034076B"/>
    <w:rsid w:val="00340807"/>
    <w:rsid w:val="00346226"/>
    <w:rsid w:val="00351CD2"/>
    <w:rsid w:val="003608E9"/>
    <w:rsid w:val="0036501B"/>
    <w:rsid w:val="00365116"/>
    <w:rsid w:val="00365786"/>
    <w:rsid w:val="00367B6D"/>
    <w:rsid w:val="00370858"/>
    <w:rsid w:val="00371DB1"/>
    <w:rsid w:val="003821D5"/>
    <w:rsid w:val="00386AD6"/>
    <w:rsid w:val="003A0846"/>
    <w:rsid w:val="003A67D3"/>
    <w:rsid w:val="003B26CF"/>
    <w:rsid w:val="003B6EA9"/>
    <w:rsid w:val="003C5AE4"/>
    <w:rsid w:val="003E4E6E"/>
    <w:rsid w:val="003F27AE"/>
    <w:rsid w:val="003F6765"/>
    <w:rsid w:val="00421CFC"/>
    <w:rsid w:val="004242F8"/>
    <w:rsid w:val="00435BCE"/>
    <w:rsid w:val="00436801"/>
    <w:rsid w:val="0044104E"/>
    <w:rsid w:val="004430F4"/>
    <w:rsid w:val="0045380C"/>
    <w:rsid w:val="004605CD"/>
    <w:rsid w:val="004704A9"/>
    <w:rsid w:val="0047249F"/>
    <w:rsid w:val="00472C47"/>
    <w:rsid w:val="00484F17"/>
    <w:rsid w:val="004A0D4E"/>
    <w:rsid w:val="004A354E"/>
    <w:rsid w:val="004A362E"/>
    <w:rsid w:val="004A3C3F"/>
    <w:rsid w:val="004B5A7D"/>
    <w:rsid w:val="004C1D39"/>
    <w:rsid w:val="004C2418"/>
    <w:rsid w:val="004C65DC"/>
    <w:rsid w:val="004D3D4F"/>
    <w:rsid w:val="004E06B5"/>
    <w:rsid w:val="004E7786"/>
    <w:rsid w:val="004E7B97"/>
    <w:rsid w:val="004F59E8"/>
    <w:rsid w:val="00503447"/>
    <w:rsid w:val="00510697"/>
    <w:rsid w:val="00511F13"/>
    <w:rsid w:val="00517C28"/>
    <w:rsid w:val="00524111"/>
    <w:rsid w:val="0052455E"/>
    <w:rsid w:val="00525E51"/>
    <w:rsid w:val="00540FF9"/>
    <w:rsid w:val="00545628"/>
    <w:rsid w:val="0055759E"/>
    <w:rsid w:val="00560301"/>
    <w:rsid w:val="00565BB8"/>
    <w:rsid w:val="00571C72"/>
    <w:rsid w:val="00575C4A"/>
    <w:rsid w:val="00575EF6"/>
    <w:rsid w:val="00585334"/>
    <w:rsid w:val="0058786A"/>
    <w:rsid w:val="005916D7"/>
    <w:rsid w:val="005A4BA5"/>
    <w:rsid w:val="005B204C"/>
    <w:rsid w:val="005B24E0"/>
    <w:rsid w:val="005B41CF"/>
    <w:rsid w:val="005C06C2"/>
    <w:rsid w:val="005C17D4"/>
    <w:rsid w:val="005D0C57"/>
    <w:rsid w:val="005F2D6B"/>
    <w:rsid w:val="00602440"/>
    <w:rsid w:val="006126A9"/>
    <w:rsid w:val="00614817"/>
    <w:rsid w:val="00615FE7"/>
    <w:rsid w:val="00616E67"/>
    <w:rsid w:val="0062262A"/>
    <w:rsid w:val="0064024E"/>
    <w:rsid w:val="00653A7E"/>
    <w:rsid w:val="00655903"/>
    <w:rsid w:val="00667B76"/>
    <w:rsid w:val="0068014D"/>
    <w:rsid w:val="00682C96"/>
    <w:rsid w:val="006924CA"/>
    <w:rsid w:val="00696086"/>
    <w:rsid w:val="006B2A5C"/>
    <w:rsid w:val="006B5D51"/>
    <w:rsid w:val="006B7E16"/>
    <w:rsid w:val="006C3773"/>
    <w:rsid w:val="006F3D08"/>
    <w:rsid w:val="006F65B8"/>
    <w:rsid w:val="006F7563"/>
    <w:rsid w:val="00711778"/>
    <w:rsid w:val="00731DED"/>
    <w:rsid w:val="007521D1"/>
    <w:rsid w:val="007572FD"/>
    <w:rsid w:val="007612DF"/>
    <w:rsid w:val="0076718B"/>
    <w:rsid w:val="007751D2"/>
    <w:rsid w:val="007A5037"/>
    <w:rsid w:val="007A63AC"/>
    <w:rsid w:val="007A640D"/>
    <w:rsid w:val="007A69F2"/>
    <w:rsid w:val="007D08F5"/>
    <w:rsid w:val="007D5379"/>
    <w:rsid w:val="007D7763"/>
    <w:rsid w:val="007E30C8"/>
    <w:rsid w:val="007E6BF8"/>
    <w:rsid w:val="007F4BC9"/>
    <w:rsid w:val="007F6001"/>
    <w:rsid w:val="00801284"/>
    <w:rsid w:val="00823FD7"/>
    <w:rsid w:val="0082759A"/>
    <w:rsid w:val="0083059F"/>
    <w:rsid w:val="00831AFD"/>
    <w:rsid w:val="00831D52"/>
    <w:rsid w:val="00831FEB"/>
    <w:rsid w:val="00835836"/>
    <w:rsid w:val="008539A3"/>
    <w:rsid w:val="0085505D"/>
    <w:rsid w:val="00871806"/>
    <w:rsid w:val="00881CDC"/>
    <w:rsid w:val="00881FD7"/>
    <w:rsid w:val="00892557"/>
    <w:rsid w:val="00894B6D"/>
    <w:rsid w:val="008A15DF"/>
    <w:rsid w:val="008A3504"/>
    <w:rsid w:val="008A49F0"/>
    <w:rsid w:val="008B04CC"/>
    <w:rsid w:val="008E49B8"/>
    <w:rsid w:val="008F690B"/>
    <w:rsid w:val="00900655"/>
    <w:rsid w:val="00902CD9"/>
    <w:rsid w:val="0090779C"/>
    <w:rsid w:val="00910881"/>
    <w:rsid w:val="00910A09"/>
    <w:rsid w:val="0091148D"/>
    <w:rsid w:val="00911F72"/>
    <w:rsid w:val="00914CA6"/>
    <w:rsid w:val="0095165D"/>
    <w:rsid w:val="009672FB"/>
    <w:rsid w:val="009673B2"/>
    <w:rsid w:val="009841CD"/>
    <w:rsid w:val="009848BC"/>
    <w:rsid w:val="00984D98"/>
    <w:rsid w:val="009870E9"/>
    <w:rsid w:val="0099180C"/>
    <w:rsid w:val="009A281D"/>
    <w:rsid w:val="009A2A4C"/>
    <w:rsid w:val="009A666A"/>
    <w:rsid w:val="009A6ECF"/>
    <w:rsid w:val="009B42E6"/>
    <w:rsid w:val="009C0630"/>
    <w:rsid w:val="009C5D01"/>
    <w:rsid w:val="009D3269"/>
    <w:rsid w:val="009D5E55"/>
    <w:rsid w:val="009D704A"/>
    <w:rsid w:val="009E774F"/>
    <w:rsid w:val="009F0B57"/>
    <w:rsid w:val="00A00980"/>
    <w:rsid w:val="00A02436"/>
    <w:rsid w:val="00A028A2"/>
    <w:rsid w:val="00A0520C"/>
    <w:rsid w:val="00A151C3"/>
    <w:rsid w:val="00A15BC1"/>
    <w:rsid w:val="00A17FFD"/>
    <w:rsid w:val="00A27AA8"/>
    <w:rsid w:val="00A31033"/>
    <w:rsid w:val="00A41E05"/>
    <w:rsid w:val="00A44231"/>
    <w:rsid w:val="00A45F11"/>
    <w:rsid w:val="00A45FB9"/>
    <w:rsid w:val="00A528CF"/>
    <w:rsid w:val="00A5487C"/>
    <w:rsid w:val="00A54F50"/>
    <w:rsid w:val="00A62A55"/>
    <w:rsid w:val="00A73D7D"/>
    <w:rsid w:val="00A85381"/>
    <w:rsid w:val="00A86888"/>
    <w:rsid w:val="00A96645"/>
    <w:rsid w:val="00AA3EA1"/>
    <w:rsid w:val="00AA5B5A"/>
    <w:rsid w:val="00AC14E7"/>
    <w:rsid w:val="00AD30AE"/>
    <w:rsid w:val="00AD3C5B"/>
    <w:rsid w:val="00AD5F5A"/>
    <w:rsid w:val="00AE527A"/>
    <w:rsid w:val="00AE6AAA"/>
    <w:rsid w:val="00AE74B6"/>
    <w:rsid w:val="00AF4A55"/>
    <w:rsid w:val="00AF5118"/>
    <w:rsid w:val="00B0481B"/>
    <w:rsid w:val="00B10073"/>
    <w:rsid w:val="00B132D7"/>
    <w:rsid w:val="00B14939"/>
    <w:rsid w:val="00B200A3"/>
    <w:rsid w:val="00B23CFE"/>
    <w:rsid w:val="00B2444D"/>
    <w:rsid w:val="00B34DE5"/>
    <w:rsid w:val="00B545AF"/>
    <w:rsid w:val="00B92E24"/>
    <w:rsid w:val="00B934A9"/>
    <w:rsid w:val="00B93C42"/>
    <w:rsid w:val="00B971FB"/>
    <w:rsid w:val="00BC5767"/>
    <w:rsid w:val="00BC6E52"/>
    <w:rsid w:val="00BC72C2"/>
    <w:rsid w:val="00BD3106"/>
    <w:rsid w:val="00BE3C88"/>
    <w:rsid w:val="00C00BB4"/>
    <w:rsid w:val="00C03F46"/>
    <w:rsid w:val="00C208A9"/>
    <w:rsid w:val="00C20CF1"/>
    <w:rsid w:val="00C2106B"/>
    <w:rsid w:val="00C2404B"/>
    <w:rsid w:val="00C31836"/>
    <w:rsid w:val="00C33EE9"/>
    <w:rsid w:val="00C37E63"/>
    <w:rsid w:val="00C40517"/>
    <w:rsid w:val="00C45A6A"/>
    <w:rsid w:val="00C50414"/>
    <w:rsid w:val="00C615CF"/>
    <w:rsid w:val="00C6673F"/>
    <w:rsid w:val="00C73E60"/>
    <w:rsid w:val="00C75872"/>
    <w:rsid w:val="00C84748"/>
    <w:rsid w:val="00C87490"/>
    <w:rsid w:val="00C93C07"/>
    <w:rsid w:val="00C94F3B"/>
    <w:rsid w:val="00CA6448"/>
    <w:rsid w:val="00CB0125"/>
    <w:rsid w:val="00CB0CB0"/>
    <w:rsid w:val="00CB228B"/>
    <w:rsid w:val="00CB6802"/>
    <w:rsid w:val="00CC3BF2"/>
    <w:rsid w:val="00CD0C26"/>
    <w:rsid w:val="00CD0D23"/>
    <w:rsid w:val="00CD50D9"/>
    <w:rsid w:val="00CD7E03"/>
    <w:rsid w:val="00CE61C0"/>
    <w:rsid w:val="00CE6A6A"/>
    <w:rsid w:val="00CF36B9"/>
    <w:rsid w:val="00CF38DA"/>
    <w:rsid w:val="00CF73B8"/>
    <w:rsid w:val="00D245DE"/>
    <w:rsid w:val="00D309C9"/>
    <w:rsid w:val="00D40F14"/>
    <w:rsid w:val="00D42987"/>
    <w:rsid w:val="00D4360C"/>
    <w:rsid w:val="00D538B8"/>
    <w:rsid w:val="00D64359"/>
    <w:rsid w:val="00D70252"/>
    <w:rsid w:val="00D737F7"/>
    <w:rsid w:val="00D85AFC"/>
    <w:rsid w:val="00D95AAE"/>
    <w:rsid w:val="00DA1A5E"/>
    <w:rsid w:val="00DA46A4"/>
    <w:rsid w:val="00DA5637"/>
    <w:rsid w:val="00DB21A1"/>
    <w:rsid w:val="00DB4418"/>
    <w:rsid w:val="00DB7DA6"/>
    <w:rsid w:val="00DC6438"/>
    <w:rsid w:val="00DD472C"/>
    <w:rsid w:val="00DD72DD"/>
    <w:rsid w:val="00DE6AA3"/>
    <w:rsid w:val="00DE6BA7"/>
    <w:rsid w:val="00DE7522"/>
    <w:rsid w:val="00DE7D5F"/>
    <w:rsid w:val="00DF3518"/>
    <w:rsid w:val="00DF7EBA"/>
    <w:rsid w:val="00E04474"/>
    <w:rsid w:val="00E14B09"/>
    <w:rsid w:val="00E17BEE"/>
    <w:rsid w:val="00E27A08"/>
    <w:rsid w:val="00E3057A"/>
    <w:rsid w:val="00E3568B"/>
    <w:rsid w:val="00E35F2D"/>
    <w:rsid w:val="00E44880"/>
    <w:rsid w:val="00E55A73"/>
    <w:rsid w:val="00E6274E"/>
    <w:rsid w:val="00E62863"/>
    <w:rsid w:val="00E65E26"/>
    <w:rsid w:val="00E67C6D"/>
    <w:rsid w:val="00E809E8"/>
    <w:rsid w:val="00E813C6"/>
    <w:rsid w:val="00E87313"/>
    <w:rsid w:val="00E9353C"/>
    <w:rsid w:val="00E95B82"/>
    <w:rsid w:val="00EA45E1"/>
    <w:rsid w:val="00EA77AD"/>
    <w:rsid w:val="00EA7D37"/>
    <w:rsid w:val="00EB2CAF"/>
    <w:rsid w:val="00EB49B8"/>
    <w:rsid w:val="00EB5570"/>
    <w:rsid w:val="00EC43D7"/>
    <w:rsid w:val="00EC6C1B"/>
    <w:rsid w:val="00ED20EA"/>
    <w:rsid w:val="00EE0DB0"/>
    <w:rsid w:val="00F22F23"/>
    <w:rsid w:val="00F2353C"/>
    <w:rsid w:val="00F27ABE"/>
    <w:rsid w:val="00F36845"/>
    <w:rsid w:val="00F37F3F"/>
    <w:rsid w:val="00F52801"/>
    <w:rsid w:val="00F6131D"/>
    <w:rsid w:val="00F65532"/>
    <w:rsid w:val="00F669C2"/>
    <w:rsid w:val="00F71FAA"/>
    <w:rsid w:val="00F72195"/>
    <w:rsid w:val="00F77334"/>
    <w:rsid w:val="00FA218F"/>
    <w:rsid w:val="00FA278E"/>
    <w:rsid w:val="00FA2B53"/>
    <w:rsid w:val="00FA3B14"/>
    <w:rsid w:val="00FC038D"/>
    <w:rsid w:val="00FC40E3"/>
    <w:rsid w:val="00FE5CC0"/>
    <w:rsid w:val="00FE6959"/>
    <w:rsid w:val="00FF6881"/>
    <w:rsid w:val="00FF74A6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CF"/>
    <w:pPr>
      <w:spacing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CD"/>
    <w:pPr>
      <w:spacing w:after="200" w:line="276" w:lineRule="auto"/>
      <w:ind w:left="720"/>
      <w:contextualSpacing/>
    </w:pPr>
    <w:rPr>
      <w:rFonts w:eastAsia="Calibri"/>
      <w:sz w:val="26"/>
      <w:szCs w:val="22"/>
    </w:rPr>
  </w:style>
  <w:style w:type="paragraph" w:styleId="Header">
    <w:name w:val="header"/>
    <w:basedOn w:val="Normal"/>
    <w:link w:val="HeaderChar"/>
    <w:uiPriority w:val="99"/>
    <w:unhideWhenUsed/>
    <w:rsid w:val="00622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62A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62A"/>
    <w:rPr>
      <w:rFonts w:eastAsia="Times New Roman" w:cs="Times New Roman"/>
      <w:sz w:val="24"/>
      <w:szCs w:val="24"/>
    </w:rPr>
  </w:style>
  <w:style w:type="paragraph" w:customStyle="1" w:styleId="1Char">
    <w:name w:val="1 Char"/>
    <w:basedOn w:val="DocumentMap"/>
    <w:autoRedefine/>
    <w:rsid w:val="00667B76"/>
    <w:pPr>
      <w:widowControl w:val="0"/>
      <w:shd w:val="clear" w:color="auto" w:fill="000080"/>
      <w:jc w:val="both"/>
    </w:pPr>
    <w:rPr>
      <w:rFonts w:ascii="Tahoma" w:hAnsi="Tahoma" w:cs="Tahoma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7B7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7B76"/>
    <w:rPr>
      <w:rFonts w:ascii="Segoe UI" w:eastAsia="Times New Roman" w:hAnsi="Segoe UI" w:cs="Segoe U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E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CF"/>
    <w:pPr>
      <w:spacing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CD"/>
    <w:pPr>
      <w:spacing w:after="200" w:line="276" w:lineRule="auto"/>
      <w:ind w:left="720"/>
      <w:contextualSpacing/>
    </w:pPr>
    <w:rPr>
      <w:rFonts w:eastAsia="Calibri"/>
      <w:sz w:val="26"/>
      <w:szCs w:val="22"/>
    </w:rPr>
  </w:style>
  <w:style w:type="paragraph" w:styleId="Header">
    <w:name w:val="header"/>
    <w:basedOn w:val="Normal"/>
    <w:link w:val="HeaderChar"/>
    <w:uiPriority w:val="99"/>
    <w:unhideWhenUsed/>
    <w:rsid w:val="00622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62A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62A"/>
    <w:rPr>
      <w:rFonts w:eastAsia="Times New Roman" w:cs="Times New Roman"/>
      <w:sz w:val="24"/>
      <w:szCs w:val="24"/>
    </w:rPr>
  </w:style>
  <w:style w:type="paragraph" w:customStyle="1" w:styleId="1Char">
    <w:name w:val="1 Char"/>
    <w:basedOn w:val="DocumentMap"/>
    <w:autoRedefine/>
    <w:rsid w:val="00667B76"/>
    <w:pPr>
      <w:widowControl w:val="0"/>
      <w:shd w:val="clear" w:color="auto" w:fill="000080"/>
      <w:jc w:val="both"/>
    </w:pPr>
    <w:rPr>
      <w:rFonts w:ascii="Tahoma" w:hAnsi="Tahoma" w:cs="Tahoma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7B7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7B76"/>
    <w:rPr>
      <w:rFonts w:ascii="Segoe UI" w:eastAsia="Times New Roman" w:hAnsi="Segoe UI" w:cs="Segoe U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CIC</cp:lastModifiedBy>
  <cp:revision>3</cp:revision>
  <cp:lastPrinted>2018-03-29T09:52:00Z</cp:lastPrinted>
  <dcterms:created xsi:type="dcterms:W3CDTF">2018-04-18T02:12:00Z</dcterms:created>
  <dcterms:modified xsi:type="dcterms:W3CDTF">2018-04-18T03:05:00Z</dcterms:modified>
</cp:coreProperties>
</file>