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D13798"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D13798"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E72419" w:rsidRDefault="003B482F" w:rsidP="00E72419">
            <w:pPr>
              <w:widowControl w:val="0"/>
              <w:spacing w:before="120"/>
              <w:jc w:val="center"/>
              <w:rPr>
                <w:sz w:val="24"/>
                <w:szCs w:val="24"/>
              </w:rPr>
            </w:pPr>
            <w:r>
              <w:rPr>
                <w:szCs w:val="26"/>
              </w:rPr>
              <w:t>Số:</w:t>
            </w:r>
            <w:r w:rsidR="00E72419">
              <w:rPr>
                <w:szCs w:val="26"/>
              </w:rPr>
              <w:t xml:space="preserve"> 509</w:t>
            </w:r>
            <w:r>
              <w:rPr>
                <w:szCs w:val="26"/>
              </w:rPr>
              <w:t>/BXD-KTXD</w:t>
            </w:r>
          </w:p>
          <w:p w:rsidR="003B482F" w:rsidRPr="003C2DCD" w:rsidRDefault="003B482F" w:rsidP="00E72419">
            <w:pPr>
              <w:widowControl w:val="0"/>
              <w:spacing w:before="120"/>
              <w:jc w:val="center"/>
              <w:rPr>
                <w:sz w:val="24"/>
                <w:szCs w:val="24"/>
              </w:rPr>
            </w:pPr>
            <w:r w:rsidRPr="003C2DCD">
              <w:rPr>
                <w:sz w:val="24"/>
                <w:szCs w:val="24"/>
              </w:rPr>
              <w:t xml:space="preserve">V/v </w:t>
            </w:r>
            <w:r w:rsidR="00A85C8A">
              <w:rPr>
                <w:sz w:val="24"/>
                <w:szCs w:val="24"/>
              </w:rPr>
              <w:t>H</w:t>
            </w:r>
            <w:r w:rsidR="00231C3A">
              <w:rPr>
                <w:sz w:val="24"/>
                <w:szCs w:val="24"/>
              </w:rPr>
              <w:t>ướng dẫn thanh lý</w:t>
            </w:r>
            <w:r w:rsidR="00EE6471">
              <w:rPr>
                <w:sz w:val="24"/>
                <w:szCs w:val="24"/>
              </w:rPr>
              <w:t>,</w:t>
            </w:r>
            <w:r w:rsidR="00231C3A">
              <w:rPr>
                <w:sz w:val="24"/>
                <w:szCs w:val="24"/>
              </w:rPr>
              <w:t xml:space="preserve"> dừng hợp đồng</w:t>
            </w:r>
            <w:r>
              <w:rPr>
                <w:sz w:val="24"/>
                <w:szCs w:val="24"/>
              </w:rPr>
              <w:t xml:space="preserve"> </w:t>
            </w:r>
          </w:p>
        </w:tc>
        <w:tc>
          <w:tcPr>
            <w:tcW w:w="6096" w:type="dxa"/>
          </w:tcPr>
          <w:p w:rsidR="003B482F" w:rsidRPr="00EE6471" w:rsidRDefault="003B482F" w:rsidP="00E72419">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E72419">
              <w:rPr>
                <w:rFonts w:ascii="Times New Roman" w:eastAsia="Times New Roman" w:hAnsi="Times New Roman" w:cs="Times New Roman"/>
                <w:b w:val="0"/>
                <w:bCs w:val="0"/>
                <w:i/>
                <w:color w:val="auto"/>
                <w:sz w:val="26"/>
                <w:szCs w:val="26"/>
              </w:rPr>
              <w:t xml:space="preserve">15 tháng  3 </w:t>
            </w:r>
            <w:r w:rsidRPr="00EE6471">
              <w:rPr>
                <w:rFonts w:ascii="Times New Roman" w:eastAsia="Times New Roman" w:hAnsi="Times New Roman" w:cs="Times New Roman"/>
                <w:b w:val="0"/>
                <w:bCs w:val="0"/>
                <w:i/>
                <w:color w:val="auto"/>
                <w:sz w:val="26"/>
                <w:szCs w:val="26"/>
              </w:rPr>
              <w:t>năm 2018</w:t>
            </w:r>
          </w:p>
        </w:tc>
      </w:tr>
    </w:tbl>
    <w:p w:rsidR="009C1ACA" w:rsidRDefault="009C1ACA" w:rsidP="004C547E">
      <w:pPr>
        <w:widowControl w:val="0"/>
        <w:ind w:firstLine="720"/>
        <w:jc w:val="both"/>
      </w:pPr>
    </w:p>
    <w:p w:rsidR="009C1ACA" w:rsidRPr="00621800" w:rsidRDefault="009B25FB" w:rsidP="00CD4EC4">
      <w:pPr>
        <w:widowControl w:val="0"/>
        <w:spacing w:before="120" w:after="120"/>
        <w:jc w:val="center"/>
      </w:pPr>
      <w:r w:rsidRPr="00621800">
        <w:t xml:space="preserve">Kính gửi: Công ty </w:t>
      </w:r>
      <w:r w:rsidR="00CD4EC4">
        <w:t>C</w:t>
      </w:r>
      <w:r w:rsidR="002C1666">
        <w:t>ổ phần</w:t>
      </w:r>
      <w:r w:rsidR="00CD4EC4">
        <w:t xml:space="preserve"> Vận tải Đường sắt Hà Nội</w:t>
      </w:r>
    </w:p>
    <w:p w:rsidR="009C1ACA" w:rsidRPr="00621800" w:rsidRDefault="009C1ACA" w:rsidP="004C547E">
      <w:pPr>
        <w:pStyle w:val="ListParagraph"/>
        <w:widowControl w:val="0"/>
        <w:ind w:left="0" w:firstLine="720"/>
        <w:contextualSpacing w:val="0"/>
        <w:jc w:val="both"/>
      </w:pPr>
    </w:p>
    <w:p w:rsidR="009C1ACA" w:rsidRDefault="009B25FB" w:rsidP="00E9463E">
      <w:pPr>
        <w:pStyle w:val="ListParagraph"/>
        <w:widowControl w:val="0"/>
        <w:spacing w:after="120"/>
        <w:ind w:left="0" w:firstLine="720"/>
        <w:contextualSpacing w:val="0"/>
        <w:jc w:val="both"/>
      </w:pPr>
      <w:r w:rsidRPr="00621800">
        <w:t xml:space="preserve">Bộ Xây dựng nhận được văn bản số </w:t>
      </w:r>
      <w:r w:rsidR="004C547E">
        <w:t>3305/VTHN-KHĐT</w:t>
      </w:r>
      <w:r w:rsidR="004C547E" w:rsidRPr="00620F66">
        <w:t xml:space="preserve"> ngày </w:t>
      </w:r>
      <w:r w:rsidR="004C547E">
        <w:t>28</w:t>
      </w:r>
      <w:r w:rsidR="004C547E" w:rsidRPr="00620F66">
        <w:t>/</w:t>
      </w:r>
      <w:r w:rsidR="004C547E">
        <w:t>12</w:t>
      </w:r>
      <w:r w:rsidR="004C547E" w:rsidRPr="00620F66">
        <w:t>/201</w:t>
      </w:r>
      <w:r w:rsidR="004C547E">
        <w:t>7</w:t>
      </w:r>
      <w:r w:rsidR="004C547E" w:rsidRPr="00620F66">
        <w:t xml:space="preserve"> </w:t>
      </w:r>
      <w:r w:rsidR="004C547E">
        <w:t>của Công ty C</w:t>
      </w:r>
      <w:r w:rsidR="001643BB">
        <w:t>ổ phần</w:t>
      </w:r>
      <w:r w:rsidR="004C547E">
        <w:t xml:space="preserve"> Vận tải Đường sắt Hà Nội về việc thanh lý</w:t>
      </w:r>
      <w:r w:rsidR="00BD57DE">
        <w:t>,</w:t>
      </w:r>
      <w:r w:rsidR="004C547E">
        <w:t xml:space="preserve"> dừng hợp đồng</w:t>
      </w:r>
      <w:r w:rsidRPr="00621800">
        <w:t>. Sau khi xem xét, Bộ Xây dựng có ý kiến như sau:</w:t>
      </w:r>
    </w:p>
    <w:p w:rsidR="00A35AAF" w:rsidRDefault="004234F2" w:rsidP="00B67023">
      <w:pPr>
        <w:pStyle w:val="ListParagraph"/>
        <w:widowControl w:val="0"/>
        <w:spacing w:before="120" w:after="120"/>
        <w:ind w:left="0" w:firstLine="720"/>
        <w:contextualSpacing w:val="0"/>
        <w:jc w:val="both"/>
      </w:pPr>
      <w:r>
        <w:t>Tại văn bản số 3305/VTHN-KHĐT ngày 28</w:t>
      </w:r>
      <w:r w:rsidRPr="00620F66">
        <w:t>/</w:t>
      </w:r>
      <w:r>
        <w:t>12</w:t>
      </w:r>
      <w:r w:rsidRPr="00620F66">
        <w:t>/201</w:t>
      </w:r>
      <w:r>
        <w:t xml:space="preserve">7, Công ty Cổ phần Vận tải Đường sắt Hà Nội không nêu rõ </w:t>
      </w:r>
      <w:r w:rsidR="006302E9">
        <w:t>quá trình xác lập và thời điểm ký kết hợp đồng</w:t>
      </w:r>
      <w:r>
        <w:t xml:space="preserve">, do đó Bộ Xây dựng không đủ cơ sở để xác định </w:t>
      </w:r>
      <w:r w:rsidR="002E6539">
        <w:t>hợp đồng xây dựng này</w:t>
      </w:r>
      <w:r>
        <w:t xml:space="preserve"> thuộc phạm vi điều chỉnh của văn bản quy phạm pháp luật nào. Trong trường hợp </w:t>
      </w:r>
      <w:r w:rsidR="00EE5919">
        <w:t>hợp đồng này</w:t>
      </w:r>
      <w:r>
        <w:t xml:space="preserve"> thuộc phạm vi điều chỉnh của Nghị định số 37/2015/NĐ-CP ngày 22/4/2015 của Chính phủ quy định chi tiết về hợp đồng xây dựng</w:t>
      </w:r>
      <w:r w:rsidR="00594288">
        <w:t>,</w:t>
      </w:r>
      <w:r>
        <w:t xml:space="preserve"> thì </w:t>
      </w:r>
      <w:r w:rsidR="006508B4">
        <w:t>việc tạm dừng</w:t>
      </w:r>
      <w:r w:rsidR="00D344B7">
        <w:t xml:space="preserve"> thực hiện, chấm dứt hợp đồng được quy định cụ thể tại Mục 6</w:t>
      </w:r>
      <w:r w:rsidR="00594288">
        <w:t>,</w:t>
      </w:r>
      <w:r w:rsidR="00D344B7">
        <w:t xml:space="preserve"> </w:t>
      </w:r>
      <w:r w:rsidR="00594288">
        <w:t xml:space="preserve">Chương </w:t>
      </w:r>
      <w:r w:rsidR="00601E9F">
        <w:t>II</w:t>
      </w:r>
      <w:r w:rsidR="00594288">
        <w:t xml:space="preserve"> Nghị định số 37/2015/NĐ-CP</w:t>
      </w:r>
      <w:r w:rsidR="00D344B7">
        <w:t>. Theo đó</w:t>
      </w:r>
      <w:r w:rsidR="00594288">
        <w:t>,</w:t>
      </w:r>
      <w:r w:rsidR="00D344B7">
        <w:t xml:space="preserve"> bên nhận thầu có quyền chấm dứt hợp đồng xây dựng mà không phải bồi thường thiệt hại cho bên giao thầu trong các trường hợp được quy định tại khoản 8 Điều 41 Nghị định số 37/2015/NĐ-CP.</w:t>
      </w:r>
      <w:r w:rsidR="00B67023">
        <w:t xml:space="preserve"> </w:t>
      </w:r>
      <w:r w:rsidR="00D344B7">
        <w:t>Khi chấm dứt hợp đồng, các bên phải xác định giá trị của các công việc do bên nhận thầu đã thực hiện được nghiệm thu, xác nhận của bên giao thầu</w:t>
      </w:r>
      <w:r w:rsidR="009D20BE">
        <w:t xml:space="preserve"> trên cơ sở các điều khoản của hợp đồng đã ký kết và quy định pháp luật áp dụng cho hợp đồng</w:t>
      </w:r>
      <w:r w:rsidR="00B67023">
        <w:t>.</w:t>
      </w:r>
    </w:p>
    <w:p w:rsidR="009C1ACA" w:rsidRPr="00621800" w:rsidRDefault="009B25FB" w:rsidP="0082256D">
      <w:pPr>
        <w:pStyle w:val="ListParagraph"/>
        <w:widowControl w:val="0"/>
        <w:spacing w:before="120" w:after="120"/>
        <w:ind w:left="0" w:firstLine="720"/>
        <w:contextualSpacing w:val="0"/>
        <w:jc w:val="both"/>
      </w:pPr>
      <w:r w:rsidRPr="00621800">
        <w:t xml:space="preserve">Trên đây là ý kiến của Bộ Xây dựng, đề nghị </w:t>
      </w:r>
      <w:r w:rsidR="004C547E" w:rsidRPr="00621800">
        <w:t xml:space="preserve">Công ty </w:t>
      </w:r>
      <w:r w:rsidR="004C547E">
        <w:t>C</w:t>
      </w:r>
      <w:r w:rsidR="0015057B">
        <w:t>ổ phần</w:t>
      </w:r>
      <w:r w:rsidR="004C547E">
        <w:t xml:space="preserve"> Vận tải Đường sắt Hà Nội</w:t>
      </w:r>
      <w:r w:rsidRPr="00621800">
        <w:t xml:space="preserve"> nghiên cứu</w:t>
      </w:r>
      <w:r w:rsidR="00AD24FE">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74022B" w:rsidRDefault="0074022B"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xml:space="preserve">- Như </w:t>
            </w:r>
            <w:r w:rsidR="000C04D6">
              <w:rPr>
                <w:sz w:val="22"/>
              </w:rPr>
              <w:t>trên</w:t>
            </w:r>
            <w:r w:rsidRPr="00A86A56">
              <w:rPr>
                <w:sz w:val="22"/>
              </w:rPr>
              <w:t>;</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383D2E" w:rsidRPr="006B7A2E" w:rsidRDefault="00383D2E" w:rsidP="006B7A2E">
            <w:pPr>
              <w:spacing w:before="120" w:after="120"/>
              <w:jc w:val="center"/>
            </w:pPr>
            <w:r w:rsidRPr="006B7A2E">
              <w:t>(đã ký)</w:t>
            </w:r>
          </w:p>
          <w:p w:rsidR="00D05664" w:rsidRDefault="00383D2E" w:rsidP="00FE68BE">
            <w:pPr>
              <w:widowControl w:val="0"/>
              <w:ind w:left="526" w:hanging="355"/>
              <w:jc w:val="center"/>
              <w:rPr>
                <w:b/>
              </w:rPr>
            </w:pPr>
            <w:r>
              <w:rPr>
                <w:b/>
              </w:rPr>
              <w:t xml:space="preserve"> </w:t>
            </w:r>
            <w:bookmarkStart w:id="0" w:name="_GoBack"/>
            <w:bookmarkEnd w:id="0"/>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621800">
      <w:footerReference w:type="default" r:id="rId9"/>
      <w:pgSz w:w="11909" w:h="16834" w:code="9"/>
      <w:pgMar w:top="1134" w:right="1134" w:bottom="1134"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22" w:rsidRDefault="00B32522">
      <w:r>
        <w:separator/>
      </w:r>
    </w:p>
  </w:endnote>
  <w:endnote w:type="continuationSeparator" w:id="0">
    <w:p w:rsidR="00B32522" w:rsidRDefault="00B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E6" w:rsidRDefault="001040E6">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22" w:rsidRDefault="00B32522">
      <w:r>
        <w:separator/>
      </w:r>
    </w:p>
  </w:footnote>
  <w:footnote w:type="continuationSeparator" w:id="0">
    <w:p w:rsidR="00B32522" w:rsidRDefault="00B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53A"/>
    <w:rsid w:val="00100638"/>
    <w:rsid w:val="001015E8"/>
    <w:rsid w:val="00102756"/>
    <w:rsid w:val="00102FC9"/>
    <w:rsid w:val="001040E6"/>
    <w:rsid w:val="00104F52"/>
    <w:rsid w:val="001050A1"/>
    <w:rsid w:val="00106989"/>
    <w:rsid w:val="00106A2B"/>
    <w:rsid w:val="00110291"/>
    <w:rsid w:val="00127B5D"/>
    <w:rsid w:val="00132032"/>
    <w:rsid w:val="001343AE"/>
    <w:rsid w:val="0013486F"/>
    <w:rsid w:val="00137DA2"/>
    <w:rsid w:val="001422B2"/>
    <w:rsid w:val="00143246"/>
    <w:rsid w:val="00144AD5"/>
    <w:rsid w:val="00144D92"/>
    <w:rsid w:val="00147CBB"/>
    <w:rsid w:val="00147EBF"/>
    <w:rsid w:val="0015057B"/>
    <w:rsid w:val="00150F43"/>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F3259"/>
    <w:rsid w:val="001F549C"/>
    <w:rsid w:val="001F5AE0"/>
    <w:rsid w:val="002050C5"/>
    <w:rsid w:val="00206F69"/>
    <w:rsid w:val="002074F8"/>
    <w:rsid w:val="00207920"/>
    <w:rsid w:val="002105E8"/>
    <w:rsid w:val="00211C15"/>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533B"/>
    <w:rsid w:val="00256C3F"/>
    <w:rsid w:val="0025731A"/>
    <w:rsid w:val="00260E49"/>
    <w:rsid w:val="00262285"/>
    <w:rsid w:val="00262440"/>
    <w:rsid w:val="00263262"/>
    <w:rsid w:val="002639C3"/>
    <w:rsid w:val="00263DFA"/>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B60"/>
    <w:rsid w:val="002D042F"/>
    <w:rsid w:val="002D0FDC"/>
    <w:rsid w:val="002D30E6"/>
    <w:rsid w:val="002D5875"/>
    <w:rsid w:val="002D6D5B"/>
    <w:rsid w:val="002D6DA7"/>
    <w:rsid w:val="002E07ED"/>
    <w:rsid w:val="002E1173"/>
    <w:rsid w:val="002E1DE1"/>
    <w:rsid w:val="002E6539"/>
    <w:rsid w:val="002F1844"/>
    <w:rsid w:val="002F1903"/>
    <w:rsid w:val="002F49B9"/>
    <w:rsid w:val="002F6A61"/>
    <w:rsid w:val="00300E8A"/>
    <w:rsid w:val="0030343A"/>
    <w:rsid w:val="00303AF3"/>
    <w:rsid w:val="00303D2C"/>
    <w:rsid w:val="00307C9E"/>
    <w:rsid w:val="00312B92"/>
    <w:rsid w:val="00312F4F"/>
    <w:rsid w:val="003136BD"/>
    <w:rsid w:val="00316827"/>
    <w:rsid w:val="00317136"/>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3D2E"/>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E00"/>
    <w:rsid w:val="004D2DAC"/>
    <w:rsid w:val="004D4D23"/>
    <w:rsid w:val="004D4F9D"/>
    <w:rsid w:val="004D6241"/>
    <w:rsid w:val="004D6C8D"/>
    <w:rsid w:val="004D791D"/>
    <w:rsid w:val="004E2E30"/>
    <w:rsid w:val="004E2E99"/>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7BB"/>
    <w:rsid w:val="00637710"/>
    <w:rsid w:val="00637CE8"/>
    <w:rsid w:val="00641306"/>
    <w:rsid w:val="00641B72"/>
    <w:rsid w:val="00642658"/>
    <w:rsid w:val="00645405"/>
    <w:rsid w:val="006455E9"/>
    <w:rsid w:val="00650410"/>
    <w:rsid w:val="006508B4"/>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3836"/>
    <w:rsid w:val="0069441E"/>
    <w:rsid w:val="006A14DF"/>
    <w:rsid w:val="006A2B85"/>
    <w:rsid w:val="006A3355"/>
    <w:rsid w:val="006A33B4"/>
    <w:rsid w:val="006A5D4C"/>
    <w:rsid w:val="006B2752"/>
    <w:rsid w:val="006B3E7F"/>
    <w:rsid w:val="006B42FF"/>
    <w:rsid w:val="006B64C7"/>
    <w:rsid w:val="006C0280"/>
    <w:rsid w:val="006C0816"/>
    <w:rsid w:val="006C3795"/>
    <w:rsid w:val="006C3D2A"/>
    <w:rsid w:val="006D18CA"/>
    <w:rsid w:val="006D51A9"/>
    <w:rsid w:val="006D708F"/>
    <w:rsid w:val="006F3A65"/>
    <w:rsid w:val="006F590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28DC"/>
    <w:rsid w:val="0073596D"/>
    <w:rsid w:val="0074022B"/>
    <w:rsid w:val="00743523"/>
    <w:rsid w:val="00744D29"/>
    <w:rsid w:val="00746BAD"/>
    <w:rsid w:val="007470DE"/>
    <w:rsid w:val="0074751C"/>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B7C0B"/>
    <w:rsid w:val="007C2130"/>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63AB"/>
    <w:rsid w:val="009473A4"/>
    <w:rsid w:val="00947B13"/>
    <w:rsid w:val="00947FDB"/>
    <w:rsid w:val="00953ADD"/>
    <w:rsid w:val="00957442"/>
    <w:rsid w:val="0096042D"/>
    <w:rsid w:val="00961089"/>
    <w:rsid w:val="0096299F"/>
    <w:rsid w:val="00966290"/>
    <w:rsid w:val="009700C3"/>
    <w:rsid w:val="009703DA"/>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0BE"/>
    <w:rsid w:val="009D2A2F"/>
    <w:rsid w:val="009D382E"/>
    <w:rsid w:val="009D4CFA"/>
    <w:rsid w:val="009D5123"/>
    <w:rsid w:val="009D54A5"/>
    <w:rsid w:val="009D79E6"/>
    <w:rsid w:val="009E63A8"/>
    <w:rsid w:val="009E6A2F"/>
    <w:rsid w:val="009E7E93"/>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48D0"/>
    <w:rsid w:val="00A56270"/>
    <w:rsid w:val="00A60AE5"/>
    <w:rsid w:val="00A626A3"/>
    <w:rsid w:val="00A62951"/>
    <w:rsid w:val="00A6355D"/>
    <w:rsid w:val="00A649CB"/>
    <w:rsid w:val="00A72541"/>
    <w:rsid w:val="00A74325"/>
    <w:rsid w:val="00A749D6"/>
    <w:rsid w:val="00A751C8"/>
    <w:rsid w:val="00A809A7"/>
    <w:rsid w:val="00A85C8A"/>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4FE"/>
    <w:rsid w:val="00AD2576"/>
    <w:rsid w:val="00AD4599"/>
    <w:rsid w:val="00AD464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46C7"/>
    <w:rsid w:val="00B20E69"/>
    <w:rsid w:val="00B21C6C"/>
    <w:rsid w:val="00B21DF5"/>
    <w:rsid w:val="00B23021"/>
    <w:rsid w:val="00B23768"/>
    <w:rsid w:val="00B24741"/>
    <w:rsid w:val="00B258B0"/>
    <w:rsid w:val="00B25E33"/>
    <w:rsid w:val="00B2604B"/>
    <w:rsid w:val="00B31498"/>
    <w:rsid w:val="00B32522"/>
    <w:rsid w:val="00B33806"/>
    <w:rsid w:val="00B348EC"/>
    <w:rsid w:val="00B34D58"/>
    <w:rsid w:val="00B35E54"/>
    <w:rsid w:val="00B368B2"/>
    <w:rsid w:val="00B3799D"/>
    <w:rsid w:val="00B40599"/>
    <w:rsid w:val="00B41FD8"/>
    <w:rsid w:val="00B45DED"/>
    <w:rsid w:val="00B53D1A"/>
    <w:rsid w:val="00B55CDD"/>
    <w:rsid w:val="00B56872"/>
    <w:rsid w:val="00B62D04"/>
    <w:rsid w:val="00B656D7"/>
    <w:rsid w:val="00B67023"/>
    <w:rsid w:val="00B7112F"/>
    <w:rsid w:val="00B7113C"/>
    <w:rsid w:val="00B72DD6"/>
    <w:rsid w:val="00B73384"/>
    <w:rsid w:val="00B755D1"/>
    <w:rsid w:val="00B81887"/>
    <w:rsid w:val="00B83F51"/>
    <w:rsid w:val="00B847D9"/>
    <w:rsid w:val="00B87DD2"/>
    <w:rsid w:val="00B9698B"/>
    <w:rsid w:val="00B9778F"/>
    <w:rsid w:val="00BA02E4"/>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65C"/>
    <w:rsid w:val="00C01D2B"/>
    <w:rsid w:val="00C063CC"/>
    <w:rsid w:val="00C076D1"/>
    <w:rsid w:val="00C1192C"/>
    <w:rsid w:val="00C20E1E"/>
    <w:rsid w:val="00C26CD7"/>
    <w:rsid w:val="00C31985"/>
    <w:rsid w:val="00C34959"/>
    <w:rsid w:val="00C36346"/>
    <w:rsid w:val="00C36647"/>
    <w:rsid w:val="00C36C3F"/>
    <w:rsid w:val="00C37724"/>
    <w:rsid w:val="00C419E7"/>
    <w:rsid w:val="00C429E7"/>
    <w:rsid w:val="00C43037"/>
    <w:rsid w:val="00C5258E"/>
    <w:rsid w:val="00C55312"/>
    <w:rsid w:val="00C57DFC"/>
    <w:rsid w:val="00C60733"/>
    <w:rsid w:val="00C74109"/>
    <w:rsid w:val="00C76723"/>
    <w:rsid w:val="00C8173C"/>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07EA5"/>
    <w:rsid w:val="00D102BB"/>
    <w:rsid w:val="00D12BC3"/>
    <w:rsid w:val="00D13798"/>
    <w:rsid w:val="00D226B3"/>
    <w:rsid w:val="00D237A5"/>
    <w:rsid w:val="00D24AC4"/>
    <w:rsid w:val="00D26C19"/>
    <w:rsid w:val="00D26E0D"/>
    <w:rsid w:val="00D27D6D"/>
    <w:rsid w:val="00D3074E"/>
    <w:rsid w:val="00D344B7"/>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44AC"/>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2419"/>
    <w:rsid w:val="00E7328C"/>
    <w:rsid w:val="00E8272E"/>
    <w:rsid w:val="00E83F2F"/>
    <w:rsid w:val="00E844BE"/>
    <w:rsid w:val="00E8493D"/>
    <w:rsid w:val="00E8630E"/>
    <w:rsid w:val="00E86CC0"/>
    <w:rsid w:val="00E900B9"/>
    <w:rsid w:val="00E90AEF"/>
    <w:rsid w:val="00E9463E"/>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2B4B"/>
    <w:rsid w:val="00EC4D05"/>
    <w:rsid w:val="00ED073F"/>
    <w:rsid w:val="00ED0A58"/>
    <w:rsid w:val="00ED0D3F"/>
    <w:rsid w:val="00ED1C1A"/>
    <w:rsid w:val="00ED388E"/>
    <w:rsid w:val="00ED6EDB"/>
    <w:rsid w:val="00EE018B"/>
    <w:rsid w:val="00EE029F"/>
    <w:rsid w:val="00EE113B"/>
    <w:rsid w:val="00EE4880"/>
    <w:rsid w:val="00EE5919"/>
    <w:rsid w:val="00EE6471"/>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25E71"/>
    <w:rsid w:val="00F31CD9"/>
    <w:rsid w:val="00F33532"/>
    <w:rsid w:val="00F33883"/>
    <w:rsid w:val="00F339DF"/>
    <w:rsid w:val="00F3767A"/>
    <w:rsid w:val="00F41391"/>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70033"/>
    <w:rsid w:val="00F70D28"/>
    <w:rsid w:val="00F711D2"/>
    <w:rsid w:val="00F71AA6"/>
    <w:rsid w:val="00F73C17"/>
    <w:rsid w:val="00F74F4A"/>
    <w:rsid w:val="00F763CB"/>
    <w:rsid w:val="00F818A5"/>
    <w:rsid w:val="00F8487F"/>
    <w:rsid w:val="00F864C3"/>
    <w:rsid w:val="00F9013F"/>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3AAC"/>
    <w:rsid w:val="00FC5259"/>
    <w:rsid w:val="00FC5498"/>
    <w:rsid w:val="00FC784D"/>
    <w:rsid w:val="00FC78C3"/>
    <w:rsid w:val="00FC7982"/>
    <w:rsid w:val="00FD1CF4"/>
    <w:rsid w:val="00FD25C0"/>
    <w:rsid w:val="00FD3D1A"/>
    <w:rsid w:val="00FD5AA9"/>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CF36-ED20-4EB0-8308-BDDC00C0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2018-01-23T10:24:00Z</cp:lastPrinted>
  <dcterms:created xsi:type="dcterms:W3CDTF">2018-03-17T01:57:00Z</dcterms:created>
  <dcterms:modified xsi:type="dcterms:W3CDTF">2018-03-17T02:33:00Z</dcterms:modified>
</cp:coreProperties>
</file>