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Ind w:w="-142" w:type="dxa"/>
        <w:tblLook w:val="04A0" w:firstRow="1" w:lastRow="0" w:firstColumn="1" w:lastColumn="0" w:noHBand="0" w:noVBand="1"/>
      </w:tblPr>
      <w:tblGrid>
        <w:gridCol w:w="4629"/>
        <w:gridCol w:w="5060"/>
      </w:tblGrid>
      <w:tr w:rsidR="003A5752" w:rsidTr="007B2E4B">
        <w:tc>
          <w:tcPr>
            <w:tcW w:w="2389" w:type="pct"/>
            <w:hideMark/>
          </w:tcPr>
          <w:p w:rsidR="00C85633" w:rsidRPr="00C85633" w:rsidRDefault="003A5752" w:rsidP="00C85633">
            <w:pPr>
              <w:spacing w:before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BỘ XÂY DỰNG</w:t>
            </w:r>
          </w:p>
        </w:tc>
        <w:tc>
          <w:tcPr>
            <w:tcW w:w="2611" w:type="pct"/>
            <w:hideMark/>
          </w:tcPr>
          <w:p w:rsidR="003A5752" w:rsidRDefault="003A5752" w:rsidP="00C85633">
            <w:pPr>
              <w:jc w:val="center"/>
              <w:rPr>
                <w:i/>
                <w:iCs/>
                <w:noProof/>
                <w:spacing w:val="-18"/>
                <w:lang w:val="vi-VN"/>
              </w:rPr>
            </w:pPr>
            <w:r>
              <w:rPr>
                <w:b/>
                <w:bCs/>
                <w:noProof/>
                <w:spacing w:val="-18"/>
                <w:lang w:val="vi-VN"/>
              </w:rPr>
              <w:t>CỘNG HÒA XÃ HỘI CHỦ NGHĨA VIỆT NAM</w:t>
            </w:r>
          </w:p>
        </w:tc>
      </w:tr>
      <w:tr w:rsidR="003A5752" w:rsidTr="00A16621">
        <w:trPr>
          <w:trHeight w:val="567"/>
        </w:trPr>
        <w:tc>
          <w:tcPr>
            <w:tcW w:w="2389" w:type="pct"/>
            <w:hideMark/>
          </w:tcPr>
          <w:p w:rsidR="00C85633" w:rsidRDefault="00647799">
            <w:pPr>
              <w:jc w:val="center"/>
              <w:rPr>
                <w:noProof/>
                <w:sz w:val="28"/>
                <w:szCs w:val="2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97154</wp:posOffset>
                      </wp:positionV>
                      <wp:extent cx="611505" cy="0"/>
                      <wp:effectExtent l="0" t="0" r="1714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85pt,7.65pt" to="13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zQ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Msm6UzjOj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"/>
                  </w:pict>
                </mc:Fallback>
              </mc:AlternateContent>
            </w:r>
          </w:p>
          <w:p w:rsidR="003A5752" w:rsidRDefault="003A5752">
            <w:pPr>
              <w:jc w:val="center"/>
              <w:rPr>
                <w:b/>
                <w:bCs/>
                <w:noProof/>
                <w:spacing w:val="-18"/>
                <w:sz w:val="28"/>
                <w:szCs w:val="28"/>
                <w:lang w:val="vi-VN"/>
              </w:rPr>
            </w:pPr>
          </w:p>
        </w:tc>
        <w:tc>
          <w:tcPr>
            <w:tcW w:w="2611" w:type="pct"/>
            <w:hideMark/>
          </w:tcPr>
          <w:p w:rsidR="003A5752" w:rsidRDefault="00647799">
            <w:pPr>
              <w:jc w:val="center"/>
              <w:rPr>
                <w:b/>
                <w:bCs/>
                <w:noProof/>
                <w:sz w:val="28"/>
                <w:szCs w:val="2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297814</wp:posOffset>
                      </wp:positionV>
                      <wp:extent cx="1259840" cy="0"/>
                      <wp:effectExtent l="0" t="0" r="1651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pt,23.45pt" to="172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E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aaLeQ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"/>
                  </w:pict>
                </mc:Fallback>
              </mc:AlternateContent>
            </w:r>
            <w:r w:rsidR="003A5752">
              <w:rPr>
                <w:b/>
                <w:bCs/>
                <w:noProof/>
                <w:sz w:val="28"/>
                <w:szCs w:val="28"/>
                <w:lang w:val="vi-VN"/>
              </w:rPr>
              <w:t>Độc lập</w:t>
            </w:r>
            <w:r w:rsidR="006F54AF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3A5752">
              <w:rPr>
                <w:b/>
                <w:bCs/>
                <w:noProof/>
                <w:sz w:val="28"/>
                <w:szCs w:val="28"/>
                <w:lang w:val="vi-VN"/>
              </w:rPr>
              <w:t>- Tự do</w:t>
            </w:r>
            <w:r w:rsidR="006F54AF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3A5752">
              <w:rPr>
                <w:b/>
                <w:bCs/>
                <w:noProof/>
                <w:sz w:val="28"/>
                <w:szCs w:val="28"/>
                <w:lang w:val="vi-VN"/>
              </w:rPr>
              <w:t>- Hạnh phúc</w:t>
            </w:r>
          </w:p>
        </w:tc>
      </w:tr>
      <w:tr w:rsidR="003A5752" w:rsidTr="007B2E4B">
        <w:tc>
          <w:tcPr>
            <w:tcW w:w="2389" w:type="pct"/>
            <w:hideMark/>
          </w:tcPr>
          <w:p w:rsidR="003A5752" w:rsidRDefault="00A16621" w:rsidP="00A8653C">
            <w:pPr>
              <w:spacing w:before="120"/>
              <w:jc w:val="center"/>
              <w:rPr>
                <w:noProof/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  <w:lang w:val="vi-VN"/>
              </w:rPr>
              <w:t xml:space="preserve">Số: </w:t>
            </w:r>
            <w:r w:rsidR="00A8653C">
              <w:rPr>
                <w:noProof/>
                <w:sz w:val="28"/>
                <w:szCs w:val="28"/>
              </w:rPr>
              <w:t>35</w:t>
            </w:r>
            <w:r>
              <w:rPr>
                <w:noProof/>
                <w:sz w:val="28"/>
                <w:szCs w:val="28"/>
                <w:lang w:val="vi-VN"/>
              </w:rPr>
              <w:t>/</w:t>
            </w:r>
            <w:r>
              <w:rPr>
                <w:noProof/>
                <w:sz w:val="28"/>
                <w:szCs w:val="28"/>
              </w:rPr>
              <w:t>BXD</w:t>
            </w:r>
            <w:r>
              <w:rPr>
                <w:noProof/>
                <w:sz w:val="28"/>
                <w:szCs w:val="28"/>
                <w:lang w:val="vi-VN"/>
              </w:rPr>
              <w:t>-GĐ</w:t>
            </w:r>
          </w:p>
        </w:tc>
        <w:tc>
          <w:tcPr>
            <w:tcW w:w="2611" w:type="pct"/>
            <w:hideMark/>
          </w:tcPr>
          <w:p w:rsidR="003A5752" w:rsidRPr="008B6D81" w:rsidRDefault="003A5752" w:rsidP="00A8653C">
            <w:pPr>
              <w:spacing w:before="12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  <w:lang w:val="vi-VN"/>
              </w:rPr>
              <w:t>Hà Nội, ngày</w:t>
            </w:r>
            <w:r w:rsidR="00167FFC">
              <w:rPr>
                <w:i/>
                <w:iCs/>
                <w:noProof/>
                <w:sz w:val="28"/>
                <w:szCs w:val="28"/>
              </w:rPr>
              <w:t xml:space="preserve"> </w:t>
            </w:r>
            <w:r w:rsidR="00A8653C">
              <w:rPr>
                <w:i/>
                <w:iCs/>
                <w:noProof/>
                <w:sz w:val="28"/>
                <w:szCs w:val="28"/>
              </w:rPr>
              <w:t>05</w:t>
            </w:r>
            <w:r>
              <w:rPr>
                <w:i/>
                <w:iCs/>
                <w:noProof/>
                <w:sz w:val="28"/>
                <w:szCs w:val="28"/>
                <w:lang w:val="vi-VN"/>
              </w:rPr>
              <w:t xml:space="preserve"> tháng </w:t>
            </w:r>
            <w:r w:rsidR="008B6D81">
              <w:rPr>
                <w:i/>
                <w:iCs/>
                <w:noProof/>
                <w:sz w:val="28"/>
                <w:szCs w:val="28"/>
              </w:rPr>
              <w:t>0</w:t>
            </w:r>
            <w:r w:rsidR="00167FFC">
              <w:rPr>
                <w:i/>
                <w:iCs/>
                <w:noProof/>
                <w:sz w:val="28"/>
                <w:szCs w:val="28"/>
              </w:rPr>
              <w:t>1</w:t>
            </w:r>
            <w:r>
              <w:rPr>
                <w:i/>
                <w:iCs/>
                <w:noProof/>
                <w:sz w:val="28"/>
                <w:szCs w:val="28"/>
                <w:lang w:val="vi-VN"/>
              </w:rPr>
              <w:t xml:space="preserve"> năm 201</w:t>
            </w:r>
            <w:r w:rsidR="008B6D81">
              <w:rPr>
                <w:i/>
                <w:iCs/>
                <w:noProof/>
                <w:sz w:val="28"/>
                <w:szCs w:val="28"/>
              </w:rPr>
              <w:t>8</w:t>
            </w:r>
          </w:p>
        </w:tc>
      </w:tr>
    </w:tbl>
    <w:p w:rsidR="003A5752" w:rsidRPr="00F320CE" w:rsidRDefault="003A5752" w:rsidP="00A16621">
      <w:pPr>
        <w:spacing w:before="80"/>
        <w:ind w:right="5789"/>
        <w:rPr>
          <w:spacing w:val="-4"/>
          <w:sz w:val="23"/>
          <w:szCs w:val="23"/>
          <w:lang w:val="fr-FR"/>
        </w:rPr>
      </w:pPr>
      <w:r w:rsidRPr="00F320CE">
        <w:rPr>
          <w:noProof/>
          <w:spacing w:val="-2"/>
          <w:sz w:val="23"/>
          <w:szCs w:val="23"/>
          <w:lang w:val="vi-VN"/>
        </w:rPr>
        <w:t xml:space="preserve">V/v </w:t>
      </w:r>
      <w:r w:rsidR="00167FFC">
        <w:rPr>
          <w:spacing w:val="-4"/>
          <w:sz w:val="23"/>
          <w:szCs w:val="23"/>
        </w:rPr>
        <w:t>tr</w:t>
      </w:r>
      <w:r w:rsidR="00167FFC" w:rsidRPr="00167FFC">
        <w:rPr>
          <w:spacing w:val="-4"/>
          <w:sz w:val="23"/>
          <w:szCs w:val="23"/>
        </w:rPr>
        <w:t>ả</w:t>
      </w:r>
      <w:r w:rsidR="00167FFC">
        <w:rPr>
          <w:spacing w:val="-4"/>
          <w:sz w:val="23"/>
          <w:szCs w:val="23"/>
        </w:rPr>
        <w:t xml:space="preserve"> l</w:t>
      </w:r>
      <w:r w:rsidR="00167FFC" w:rsidRPr="00167FFC">
        <w:rPr>
          <w:spacing w:val="-4"/>
          <w:sz w:val="23"/>
          <w:szCs w:val="23"/>
        </w:rPr>
        <w:t>ời</w:t>
      </w:r>
      <w:r w:rsidR="00167FFC">
        <w:rPr>
          <w:spacing w:val="-4"/>
          <w:sz w:val="23"/>
          <w:szCs w:val="23"/>
        </w:rPr>
        <w:t xml:space="preserve"> </w:t>
      </w:r>
      <w:r w:rsidR="00F42C4F">
        <w:rPr>
          <w:spacing w:val="-4"/>
          <w:sz w:val="23"/>
          <w:szCs w:val="23"/>
        </w:rPr>
        <w:t>ki</w:t>
      </w:r>
      <w:r w:rsidR="00F42C4F" w:rsidRPr="00F42C4F">
        <w:rPr>
          <w:spacing w:val="-4"/>
          <w:sz w:val="23"/>
          <w:szCs w:val="23"/>
        </w:rPr>
        <w:t>ến</w:t>
      </w:r>
      <w:r w:rsidR="00F42C4F">
        <w:rPr>
          <w:spacing w:val="-4"/>
          <w:sz w:val="23"/>
          <w:szCs w:val="23"/>
        </w:rPr>
        <w:t xml:space="preserve"> ngh</w:t>
      </w:r>
      <w:r w:rsidR="00F42C4F" w:rsidRPr="00F42C4F">
        <w:rPr>
          <w:spacing w:val="-4"/>
          <w:sz w:val="23"/>
          <w:szCs w:val="23"/>
        </w:rPr>
        <w:t>ị</w:t>
      </w:r>
      <w:r w:rsidR="00167FFC">
        <w:rPr>
          <w:spacing w:val="-4"/>
          <w:sz w:val="23"/>
          <w:szCs w:val="23"/>
        </w:rPr>
        <w:t xml:space="preserve"> </w:t>
      </w:r>
      <w:r w:rsidR="00F75722">
        <w:rPr>
          <w:spacing w:val="-4"/>
          <w:sz w:val="23"/>
          <w:szCs w:val="23"/>
        </w:rPr>
        <w:t>C</w:t>
      </w:r>
      <w:r w:rsidR="00F75722" w:rsidRPr="00F75722">
        <w:rPr>
          <w:spacing w:val="-4"/>
          <w:sz w:val="23"/>
          <w:szCs w:val="23"/>
        </w:rPr>
        <w:t>ử</w:t>
      </w:r>
      <w:r w:rsidR="00F75722">
        <w:rPr>
          <w:spacing w:val="-4"/>
          <w:sz w:val="23"/>
          <w:szCs w:val="23"/>
        </w:rPr>
        <w:t xml:space="preserve"> tri t</w:t>
      </w:r>
      <w:r w:rsidR="00F75722" w:rsidRPr="00F75722">
        <w:rPr>
          <w:spacing w:val="-4"/>
          <w:sz w:val="23"/>
          <w:szCs w:val="23"/>
        </w:rPr>
        <w:t>ỉnh</w:t>
      </w:r>
      <w:r w:rsidR="00F71F69">
        <w:rPr>
          <w:spacing w:val="-4"/>
          <w:sz w:val="23"/>
          <w:szCs w:val="23"/>
        </w:rPr>
        <w:t xml:space="preserve"> Nam </w:t>
      </w:r>
      <w:r w:rsidR="00F71F69" w:rsidRPr="00F71F69">
        <w:rPr>
          <w:spacing w:val="-4"/>
          <w:sz w:val="23"/>
          <w:szCs w:val="23"/>
        </w:rPr>
        <w:t>Định</w:t>
      </w:r>
      <w:r w:rsidR="00167FFC">
        <w:rPr>
          <w:spacing w:val="-4"/>
          <w:sz w:val="23"/>
          <w:szCs w:val="23"/>
        </w:rPr>
        <w:t xml:space="preserve"> t</w:t>
      </w:r>
      <w:r w:rsidR="00D60302" w:rsidRPr="00D60302">
        <w:rPr>
          <w:spacing w:val="-4"/>
          <w:sz w:val="23"/>
          <w:szCs w:val="23"/>
        </w:rPr>
        <w:t>ại</w:t>
      </w:r>
      <w:r w:rsidR="00167FFC">
        <w:rPr>
          <w:spacing w:val="-4"/>
          <w:sz w:val="23"/>
          <w:szCs w:val="23"/>
        </w:rPr>
        <w:t xml:space="preserve"> </w:t>
      </w:r>
      <w:r w:rsidR="00D60302">
        <w:rPr>
          <w:spacing w:val="-4"/>
          <w:sz w:val="23"/>
          <w:szCs w:val="23"/>
        </w:rPr>
        <w:t>K</w:t>
      </w:r>
      <w:r w:rsidR="00167FFC" w:rsidRPr="00167FFC">
        <w:rPr>
          <w:spacing w:val="-4"/>
          <w:sz w:val="23"/>
          <w:szCs w:val="23"/>
        </w:rPr>
        <w:t>ỳ</w:t>
      </w:r>
      <w:r w:rsidR="00167FFC">
        <w:rPr>
          <w:spacing w:val="-4"/>
          <w:sz w:val="23"/>
          <w:szCs w:val="23"/>
        </w:rPr>
        <w:t xml:space="preserve"> h</w:t>
      </w:r>
      <w:r w:rsidR="00167FFC" w:rsidRPr="00167FFC">
        <w:rPr>
          <w:spacing w:val="-4"/>
          <w:sz w:val="23"/>
          <w:szCs w:val="23"/>
        </w:rPr>
        <w:t>ọp</w:t>
      </w:r>
      <w:r w:rsidR="00167FFC">
        <w:rPr>
          <w:spacing w:val="-4"/>
          <w:sz w:val="23"/>
          <w:szCs w:val="23"/>
        </w:rPr>
        <w:t xml:space="preserve"> th</w:t>
      </w:r>
      <w:r w:rsidR="00167FFC" w:rsidRPr="00167FFC">
        <w:rPr>
          <w:spacing w:val="-4"/>
          <w:sz w:val="23"/>
          <w:szCs w:val="23"/>
        </w:rPr>
        <w:t>ứ</w:t>
      </w:r>
      <w:r w:rsidR="00167FFC">
        <w:rPr>
          <w:spacing w:val="-4"/>
          <w:sz w:val="23"/>
          <w:szCs w:val="23"/>
        </w:rPr>
        <w:t xml:space="preserve"> 4</w:t>
      </w:r>
      <w:r w:rsidR="00D60302">
        <w:rPr>
          <w:spacing w:val="-4"/>
          <w:sz w:val="23"/>
          <w:szCs w:val="23"/>
        </w:rPr>
        <w:t>,</w:t>
      </w:r>
      <w:r w:rsidR="00167FFC">
        <w:rPr>
          <w:spacing w:val="-4"/>
          <w:sz w:val="23"/>
          <w:szCs w:val="23"/>
        </w:rPr>
        <w:t xml:space="preserve"> Qu</w:t>
      </w:r>
      <w:r w:rsidR="00167FFC" w:rsidRPr="00167FFC">
        <w:rPr>
          <w:spacing w:val="-4"/>
          <w:sz w:val="23"/>
          <w:szCs w:val="23"/>
        </w:rPr>
        <w:t>ốc</w:t>
      </w:r>
      <w:r w:rsidR="00167FFC">
        <w:rPr>
          <w:spacing w:val="-4"/>
          <w:sz w:val="23"/>
          <w:szCs w:val="23"/>
        </w:rPr>
        <w:t xml:space="preserve"> h</w:t>
      </w:r>
      <w:r w:rsidR="00167FFC" w:rsidRPr="00167FFC">
        <w:rPr>
          <w:spacing w:val="-4"/>
          <w:sz w:val="23"/>
          <w:szCs w:val="23"/>
        </w:rPr>
        <w:t>ội</w:t>
      </w:r>
      <w:r w:rsidR="00167FFC">
        <w:rPr>
          <w:spacing w:val="-4"/>
          <w:sz w:val="23"/>
          <w:szCs w:val="23"/>
        </w:rPr>
        <w:t xml:space="preserve"> kh</w:t>
      </w:r>
      <w:r w:rsidR="00167FFC" w:rsidRPr="00167FFC">
        <w:rPr>
          <w:spacing w:val="-4"/>
          <w:sz w:val="23"/>
          <w:szCs w:val="23"/>
        </w:rPr>
        <w:t>óa</w:t>
      </w:r>
      <w:r w:rsidR="00167FFC">
        <w:rPr>
          <w:spacing w:val="-4"/>
          <w:sz w:val="23"/>
          <w:szCs w:val="23"/>
        </w:rPr>
        <w:t xml:space="preserve"> XIV</w:t>
      </w:r>
      <w:r w:rsidR="00F82968">
        <w:rPr>
          <w:spacing w:val="-4"/>
          <w:sz w:val="23"/>
          <w:szCs w:val="23"/>
        </w:rPr>
        <w:t>.</w:t>
      </w:r>
    </w:p>
    <w:p w:rsidR="003A5752" w:rsidRDefault="003A5752" w:rsidP="003A5752">
      <w:pPr>
        <w:ind w:right="6624"/>
        <w:rPr>
          <w:noProof/>
          <w:sz w:val="28"/>
          <w:szCs w:val="28"/>
          <w:lang w:val="vi-VN"/>
        </w:rPr>
      </w:pPr>
    </w:p>
    <w:p w:rsidR="006F54AF" w:rsidRDefault="006F54AF" w:rsidP="00F82968">
      <w:pPr>
        <w:ind w:left="2835" w:hanging="2835"/>
        <w:jc w:val="center"/>
        <w:outlineLvl w:val="0"/>
        <w:rPr>
          <w:noProof/>
          <w:sz w:val="28"/>
          <w:szCs w:val="28"/>
        </w:rPr>
      </w:pPr>
    </w:p>
    <w:p w:rsidR="005D1AA9" w:rsidRDefault="003A5752" w:rsidP="00F71F69">
      <w:pPr>
        <w:ind w:left="2835" w:hanging="1395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  <w:lang w:val="vi-VN"/>
        </w:rPr>
        <w:t>Kính gửi:</w:t>
      </w:r>
      <w:r w:rsidR="00F82968">
        <w:rPr>
          <w:noProof/>
          <w:sz w:val="28"/>
          <w:szCs w:val="28"/>
        </w:rPr>
        <w:t xml:space="preserve"> </w:t>
      </w:r>
      <w:r w:rsidR="00F71F69" w:rsidRPr="00F71F69">
        <w:rPr>
          <w:noProof/>
          <w:sz w:val="28"/>
          <w:szCs w:val="28"/>
        </w:rPr>
        <w:t>Đ</w:t>
      </w:r>
      <w:r w:rsidR="005D1AA9">
        <w:rPr>
          <w:noProof/>
          <w:sz w:val="28"/>
          <w:szCs w:val="28"/>
        </w:rPr>
        <w:t>o</w:t>
      </w:r>
      <w:r w:rsidR="005D1AA9" w:rsidRPr="005D1AA9">
        <w:rPr>
          <w:noProof/>
          <w:sz w:val="28"/>
          <w:szCs w:val="28"/>
        </w:rPr>
        <w:t>àn</w:t>
      </w:r>
      <w:r w:rsidR="005D1AA9">
        <w:rPr>
          <w:noProof/>
          <w:sz w:val="28"/>
          <w:szCs w:val="28"/>
        </w:rPr>
        <w:t xml:space="preserve"> </w:t>
      </w:r>
      <w:r w:rsidR="00F71F69" w:rsidRPr="00F71F69">
        <w:rPr>
          <w:noProof/>
          <w:sz w:val="28"/>
          <w:szCs w:val="28"/>
        </w:rPr>
        <w:t>đ</w:t>
      </w:r>
      <w:r w:rsidR="005D1AA9" w:rsidRPr="005D1AA9">
        <w:rPr>
          <w:noProof/>
          <w:sz w:val="28"/>
          <w:szCs w:val="28"/>
        </w:rPr>
        <w:t>ại</w:t>
      </w:r>
      <w:r w:rsidR="005D1AA9">
        <w:rPr>
          <w:noProof/>
          <w:sz w:val="28"/>
          <w:szCs w:val="28"/>
        </w:rPr>
        <w:t xml:space="preserve"> bi</w:t>
      </w:r>
      <w:r w:rsidR="005D1AA9" w:rsidRPr="005D1AA9">
        <w:rPr>
          <w:noProof/>
          <w:sz w:val="28"/>
          <w:szCs w:val="28"/>
        </w:rPr>
        <w:t>ểu</w:t>
      </w:r>
      <w:r w:rsidR="005D1AA9">
        <w:rPr>
          <w:noProof/>
          <w:sz w:val="28"/>
          <w:szCs w:val="28"/>
        </w:rPr>
        <w:t xml:space="preserve"> Qu</w:t>
      </w:r>
      <w:r w:rsidR="005D1AA9" w:rsidRPr="005D1AA9">
        <w:rPr>
          <w:noProof/>
          <w:sz w:val="28"/>
          <w:szCs w:val="28"/>
        </w:rPr>
        <w:t>ốc</w:t>
      </w:r>
      <w:r w:rsidR="005D1AA9">
        <w:rPr>
          <w:noProof/>
          <w:sz w:val="28"/>
          <w:szCs w:val="28"/>
        </w:rPr>
        <w:t xml:space="preserve"> h</w:t>
      </w:r>
      <w:r w:rsidR="005D1AA9" w:rsidRPr="005D1AA9">
        <w:rPr>
          <w:noProof/>
          <w:sz w:val="28"/>
          <w:szCs w:val="28"/>
        </w:rPr>
        <w:t>ội</w:t>
      </w:r>
      <w:r w:rsidR="005D1AA9">
        <w:rPr>
          <w:noProof/>
          <w:sz w:val="28"/>
          <w:szCs w:val="28"/>
        </w:rPr>
        <w:t xml:space="preserve"> t</w:t>
      </w:r>
      <w:r w:rsidR="005D1AA9" w:rsidRPr="005D1AA9">
        <w:rPr>
          <w:noProof/>
          <w:sz w:val="28"/>
          <w:szCs w:val="28"/>
        </w:rPr>
        <w:t>ỉnh</w:t>
      </w:r>
      <w:r w:rsidR="005D1AA9">
        <w:rPr>
          <w:noProof/>
          <w:sz w:val="28"/>
          <w:szCs w:val="28"/>
        </w:rPr>
        <w:t xml:space="preserve"> </w:t>
      </w:r>
      <w:r w:rsidR="00F71F69">
        <w:rPr>
          <w:noProof/>
          <w:sz w:val="28"/>
          <w:szCs w:val="28"/>
        </w:rPr>
        <w:t xml:space="preserve">Nam </w:t>
      </w:r>
      <w:r w:rsidR="00F71F69" w:rsidRPr="00F71F69">
        <w:rPr>
          <w:noProof/>
          <w:sz w:val="28"/>
          <w:szCs w:val="28"/>
        </w:rPr>
        <w:t>Định</w:t>
      </w:r>
    </w:p>
    <w:p w:rsidR="005D1AA9" w:rsidRPr="00500B84" w:rsidRDefault="005D1AA9" w:rsidP="005D1AA9">
      <w:pPr>
        <w:ind w:left="2835" w:hanging="495"/>
        <w:outlineLvl w:val="0"/>
        <w:rPr>
          <w:sz w:val="28"/>
          <w:szCs w:val="28"/>
        </w:rPr>
      </w:pPr>
    </w:p>
    <w:p w:rsidR="003A5752" w:rsidRDefault="003A5752" w:rsidP="003A5752">
      <w:pPr>
        <w:ind w:left="2520"/>
        <w:outlineLvl w:val="0"/>
        <w:rPr>
          <w:sz w:val="28"/>
          <w:szCs w:val="28"/>
        </w:rPr>
      </w:pPr>
    </w:p>
    <w:p w:rsidR="006F0512" w:rsidRDefault="00167FFC" w:rsidP="004F1E74">
      <w:pPr>
        <w:spacing w:before="120"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167FFC">
        <w:rPr>
          <w:sz w:val="28"/>
          <w:szCs w:val="28"/>
        </w:rPr>
        <w:t>ộ</w:t>
      </w:r>
      <w:r>
        <w:rPr>
          <w:sz w:val="28"/>
          <w:szCs w:val="28"/>
        </w:rPr>
        <w:t xml:space="preserve"> X</w:t>
      </w:r>
      <w:r w:rsidRPr="00167FFC">
        <w:rPr>
          <w:sz w:val="28"/>
          <w:szCs w:val="28"/>
        </w:rPr>
        <w:t>â</w:t>
      </w:r>
      <w:r>
        <w:rPr>
          <w:sz w:val="28"/>
          <w:szCs w:val="28"/>
        </w:rPr>
        <w:t>y d</w:t>
      </w:r>
      <w:r w:rsidRPr="00167FFC">
        <w:rPr>
          <w:sz w:val="28"/>
          <w:szCs w:val="28"/>
        </w:rPr>
        <w:t>ựng</w:t>
      </w:r>
      <w:r>
        <w:rPr>
          <w:sz w:val="28"/>
          <w:szCs w:val="28"/>
        </w:rPr>
        <w:t xml:space="preserve"> </w:t>
      </w:r>
      <w:r w:rsidRPr="00167FFC">
        <w:rPr>
          <w:sz w:val="28"/>
          <w:szCs w:val="28"/>
        </w:rPr>
        <w:t>đã</w:t>
      </w:r>
      <w:r>
        <w:rPr>
          <w:sz w:val="28"/>
          <w:szCs w:val="28"/>
        </w:rPr>
        <w:t xml:space="preserve"> nh</w:t>
      </w:r>
      <w:r w:rsidRPr="00167FFC">
        <w:rPr>
          <w:sz w:val="28"/>
          <w:szCs w:val="28"/>
        </w:rPr>
        <w:t>ận</w:t>
      </w:r>
      <w:r>
        <w:rPr>
          <w:sz w:val="28"/>
          <w:szCs w:val="28"/>
        </w:rPr>
        <w:t xml:space="preserve"> đư</w:t>
      </w:r>
      <w:r w:rsidRPr="00167FFC">
        <w:rPr>
          <w:sz w:val="28"/>
          <w:szCs w:val="28"/>
        </w:rPr>
        <w:t>ợc</w:t>
      </w:r>
      <w:r w:rsidR="00F82968">
        <w:rPr>
          <w:sz w:val="28"/>
          <w:szCs w:val="28"/>
        </w:rPr>
        <w:t xml:space="preserve"> c</w:t>
      </w:r>
      <w:r w:rsidR="00F82968" w:rsidRPr="00F82968">
        <w:rPr>
          <w:sz w:val="28"/>
          <w:szCs w:val="28"/>
        </w:rPr>
        <w:t>ô</w:t>
      </w:r>
      <w:r w:rsidR="00F82968">
        <w:rPr>
          <w:sz w:val="28"/>
          <w:szCs w:val="28"/>
        </w:rPr>
        <w:t>ng v</w:t>
      </w:r>
      <w:r w:rsidR="00F82968" w:rsidRPr="00F82968">
        <w:rPr>
          <w:sz w:val="28"/>
          <w:szCs w:val="28"/>
        </w:rPr>
        <w:t>ă</w:t>
      </w:r>
      <w:r w:rsidR="00F82968">
        <w:rPr>
          <w:sz w:val="28"/>
          <w:szCs w:val="28"/>
        </w:rPr>
        <w:t>n s</w:t>
      </w:r>
      <w:r w:rsidR="00F82968" w:rsidRPr="00F82968">
        <w:rPr>
          <w:sz w:val="28"/>
          <w:szCs w:val="28"/>
        </w:rPr>
        <w:t>ố</w:t>
      </w:r>
      <w:r w:rsidR="00F8296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F1E74">
        <w:rPr>
          <w:sz w:val="28"/>
          <w:szCs w:val="28"/>
        </w:rPr>
        <w:t>3176</w:t>
      </w:r>
      <w:r w:rsidR="00F82968">
        <w:rPr>
          <w:sz w:val="28"/>
          <w:szCs w:val="28"/>
        </w:rPr>
        <w:t>/</w:t>
      </w:r>
      <w:r>
        <w:rPr>
          <w:sz w:val="28"/>
          <w:szCs w:val="28"/>
        </w:rPr>
        <w:t>VPCP</w:t>
      </w:r>
      <w:r w:rsidR="00F82968">
        <w:rPr>
          <w:sz w:val="28"/>
          <w:szCs w:val="28"/>
        </w:rPr>
        <w:t>-</w:t>
      </w:r>
      <w:r>
        <w:rPr>
          <w:sz w:val="28"/>
          <w:szCs w:val="28"/>
        </w:rPr>
        <w:t>QH</w:t>
      </w:r>
      <w:r w:rsidRPr="00167FFC">
        <w:rPr>
          <w:sz w:val="28"/>
          <w:szCs w:val="28"/>
        </w:rPr>
        <w:t>Đ</w:t>
      </w:r>
      <w:r>
        <w:rPr>
          <w:sz w:val="28"/>
          <w:szCs w:val="28"/>
        </w:rPr>
        <w:t>P</w:t>
      </w:r>
      <w:r w:rsidR="00F82968">
        <w:rPr>
          <w:sz w:val="28"/>
          <w:szCs w:val="28"/>
        </w:rPr>
        <w:t xml:space="preserve"> c</w:t>
      </w:r>
      <w:r w:rsidR="00F82968" w:rsidRPr="00F82968">
        <w:rPr>
          <w:sz w:val="28"/>
          <w:szCs w:val="28"/>
        </w:rPr>
        <w:t>ủa</w:t>
      </w:r>
      <w:r w:rsidR="00F82968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67FFC">
        <w:rPr>
          <w:sz w:val="28"/>
          <w:szCs w:val="28"/>
        </w:rPr>
        <w:t>ă</w:t>
      </w:r>
      <w:r>
        <w:rPr>
          <w:sz w:val="28"/>
          <w:szCs w:val="28"/>
        </w:rPr>
        <w:t>n ph</w:t>
      </w:r>
      <w:r w:rsidRPr="00167FFC">
        <w:rPr>
          <w:sz w:val="28"/>
          <w:szCs w:val="28"/>
        </w:rPr>
        <w:t>òng</w:t>
      </w:r>
      <w:r>
        <w:rPr>
          <w:sz w:val="28"/>
          <w:szCs w:val="28"/>
        </w:rPr>
        <w:t xml:space="preserve"> Ch</w:t>
      </w:r>
      <w:r w:rsidRPr="00167FFC">
        <w:rPr>
          <w:sz w:val="28"/>
          <w:szCs w:val="28"/>
        </w:rPr>
        <w:t>ính</w:t>
      </w:r>
      <w:r>
        <w:rPr>
          <w:sz w:val="28"/>
          <w:szCs w:val="28"/>
        </w:rPr>
        <w:t xml:space="preserve"> ph</w:t>
      </w:r>
      <w:r w:rsidRPr="00167FFC">
        <w:rPr>
          <w:sz w:val="28"/>
          <w:szCs w:val="28"/>
        </w:rPr>
        <w:t>ủ</w:t>
      </w:r>
      <w:r w:rsidR="00F82968">
        <w:rPr>
          <w:sz w:val="28"/>
          <w:szCs w:val="28"/>
        </w:rPr>
        <w:t xml:space="preserve"> ng</w:t>
      </w:r>
      <w:r w:rsidR="00F82968" w:rsidRPr="00F82968">
        <w:rPr>
          <w:sz w:val="28"/>
          <w:szCs w:val="28"/>
        </w:rPr>
        <w:t>ày</w:t>
      </w:r>
      <w:r w:rsidR="00F82968">
        <w:rPr>
          <w:sz w:val="28"/>
          <w:szCs w:val="28"/>
        </w:rPr>
        <w:t xml:space="preserve"> </w:t>
      </w:r>
      <w:r w:rsidR="004F1E74">
        <w:rPr>
          <w:sz w:val="28"/>
          <w:szCs w:val="28"/>
        </w:rPr>
        <w:t>11</w:t>
      </w:r>
      <w:r w:rsidR="00F82968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4F1E74">
        <w:rPr>
          <w:sz w:val="28"/>
          <w:szCs w:val="28"/>
        </w:rPr>
        <w:t>2</w:t>
      </w:r>
      <w:r w:rsidR="00F82968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="00F82968">
        <w:rPr>
          <w:sz w:val="28"/>
          <w:szCs w:val="28"/>
        </w:rPr>
        <w:t xml:space="preserve"> v</w:t>
      </w:r>
      <w:r w:rsidR="00F82968" w:rsidRPr="00F82968">
        <w:rPr>
          <w:sz w:val="28"/>
          <w:szCs w:val="28"/>
        </w:rPr>
        <w:t>ề</w:t>
      </w:r>
      <w:r w:rsidR="00F82968">
        <w:rPr>
          <w:sz w:val="28"/>
          <w:szCs w:val="28"/>
        </w:rPr>
        <w:t xml:space="preserve"> vi</w:t>
      </w:r>
      <w:r w:rsidR="00F82968" w:rsidRPr="00F82968">
        <w:rPr>
          <w:sz w:val="28"/>
          <w:szCs w:val="28"/>
        </w:rPr>
        <w:t>ệc</w:t>
      </w:r>
      <w:r>
        <w:rPr>
          <w:sz w:val="28"/>
          <w:szCs w:val="28"/>
        </w:rPr>
        <w:t xml:space="preserve"> tr</w:t>
      </w:r>
      <w:r w:rsidRPr="00167FFC">
        <w:rPr>
          <w:sz w:val="28"/>
          <w:szCs w:val="28"/>
        </w:rPr>
        <w:t>ả</w:t>
      </w:r>
      <w:r>
        <w:rPr>
          <w:sz w:val="28"/>
          <w:szCs w:val="28"/>
        </w:rPr>
        <w:t xml:space="preserve"> l</w:t>
      </w:r>
      <w:r w:rsidRPr="00167FFC">
        <w:rPr>
          <w:sz w:val="28"/>
          <w:szCs w:val="28"/>
        </w:rPr>
        <w:t>ời</w:t>
      </w:r>
      <w:r>
        <w:rPr>
          <w:sz w:val="28"/>
          <w:szCs w:val="28"/>
        </w:rPr>
        <w:t xml:space="preserve"> ki</w:t>
      </w:r>
      <w:r w:rsidRPr="00167FFC">
        <w:rPr>
          <w:sz w:val="28"/>
          <w:szCs w:val="28"/>
        </w:rPr>
        <w:t>ến</w:t>
      </w:r>
      <w:r>
        <w:rPr>
          <w:sz w:val="28"/>
          <w:szCs w:val="28"/>
        </w:rPr>
        <w:t xml:space="preserve"> ngh</w:t>
      </w:r>
      <w:r w:rsidRPr="00167FFC">
        <w:rPr>
          <w:sz w:val="28"/>
          <w:szCs w:val="28"/>
        </w:rPr>
        <w:t>ị</w:t>
      </w:r>
      <w:r w:rsidR="00A35EB8">
        <w:rPr>
          <w:sz w:val="28"/>
          <w:szCs w:val="28"/>
        </w:rPr>
        <w:t xml:space="preserve"> c</w:t>
      </w:r>
      <w:r w:rsidR="00A35EB8" w:rsidRPr="00A35EB8">
        <w:rPr>
          <w:sz w:val="28"/>
          <w:szCs w:val="28"/>
        </w:rPr>
        <w:t>ủa</w:t>
      </w:r>
      <w:r w:rsidR="00F82968">
        <w:rPr>
          <w:sz w:val="28"/>
          <w:szCs w:val="28"/>
        </w:rPr>
        <w:t xml:space="preserve"> </w:t>
      </w:r>
      <w:r w:rsidR="00F75722">
        <w:rPr>
          <w:sz w:val="28"/>
          <w:szCs w:val="28"/>
        </w:rPr>
        <w:t>C</w:t>
      </w:r>
      <w:r w:rsidR="00F75722" w:rsidRPr="00F75722">
        <w:rPr>
          <w:sz w:val="28"/>
          <w:szCs w:val="28"/>
        </w:rPr>
        <w:t>ử</w:t>
      </w:r>
      <w:r w:rsidR="00F75722">
        <w:rPr>
          <w:sz w:val="28"/>
          <w:szCs w:val="28"/>
        </w:rPr>
        <w:t xml:space="preserve"> tri</w:t>
      </w:r>
      <w:r w:rsidR="00C020A7" w:rsidRPr="004F1E74">
        <w:rPr>
          <w:sz w:val="28"/>
          <w:szCs w:val="28"/>
        </w:rPr>
        <w:t xml:space="preserve"> tỉnh </w:t>
      </w:r>
      <w:r w:rsidR="004F1E74" w:rsidRPr="004F1E74">
        <w:rPr>
          <w:sz w:val="28"/>
          <w:szCs w:val="28"/>
        </w:rPr>
        <w:t>Nam Định</w:t>
      </w:r>
      <w:r w:rsidR="006F0512">
        <w:rPr>
          <w:sz w:val="28"/>
          <w:szCs w:val="28"/>
        </w:rPr>
        <w:t>.</w:t>
      </w:r>
    </w:p>
    <w:p w:rsidR="003A5752" w:rsidRPr="004F1E74" w:rsidRDefault="006F0512" w:rsidP="004F1E74">
      <w:pPr>
        <w:spacing w:before="120"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6F0512">
        <w:rPr>
          <w:sz w:val="28"/>
          <w:szCs w:val="28"/>
        </w:rPr>
        <w:t>ội</w:t>
      </w:r>
      <w:r>
        <w:rPr>
          <w:sz w:val="28"/>
          <w:szCs w:val="28"/>
        </w:rPr>
        <w:t xml:space="preserve"> dung ki</w:t>
      </w:r>
      <w:r w:rsidRPr="006F0512">
        <w:rPr>
          <w:sz w:val="28"/>
          <w:szCs w:val="28"/>
        </w:rPr>
        <w:t>ến</w:t>
      </w:r>
      <w:r>
        <w:rPr>
          <w:sz w:val="28"/>
          <w:szCs w:val="28"/>
        </w:rPr>
        <w:t xml:space="preserve"> ngh</w:t>
      </w:r>
      <w:r w:rsidRPr="006F0512">
        <w:rPr>
          <w:sz w:val="28"/>
          <w:szCs w:val="28"/>
        </w:rPr>
        <w:t>ị</w:t>
      </w:r>
      <w:r>
        <w:rPr>
          <w:sz w:val="28"/>
          <w:szCs w:val="28"/>
        </w:rPr>
        <w:t>:</w:t>
      </w:r>
      <w:r w:rsidR="00C020A7" w:rsidRPr="004F1E74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6F0512">
        <w:rPr>
          <w:i/>
          <w:sz w:val="28"/>
          <w:szCs w:val="28"/>
        </w:rPr>
        <w:t>Đ</w:t>
      </w:r>
      <w:r w:rsidR="004F1E74" w:rsidRPr="006F0512">
        <w:rPr>
          <w:rFonts w:eastAsia="MingLiU"/>
          <w:i/>
          <w:sz w:val="28"/>
          <w:szCs w:val="28"/>
          <w:lang w:val="en-GB"/>
        </w:rPr>
        <w:t xml:space="preserve">ề nghị bổ sung công trình tôn giáo, tín ngưỡng vào danh </w:t>
      </w:r>
      <w:r w:rsidR="00962399" w:rsidRPr="006F0512">
        <w:rPr>
          <w:rFonts w:eastAsia="MingLiU"/>
          <w:i/>
          <w:sz w:val="28"/>
          <w:szCs w:val="28"/>
          <w:lang w:val="en-GB"/>
        </w:rPr>
        <w:t>mục</w:t>
      </w:r>
      <w:r w:rsidR="004F1E74" w:rsidRPr="006F0512">
        <w:rPr>
          <w:rFonts w:eastAsia="MingLiU"/>
          <w:i/>
          <w:sz w:val="28"/>
          <w:szCs w:val="28"/>
          <w:lang w:val="en-GB"/>
        </w:rPr>
        <w:t xml:space="preserve"> công trình, hạng mục công trình có ảnh hưởng </w:t>
      </w:r>
      <w:r w:rsidR="004F1E74" w:rsidRPr="006F0512">
        <w:rPr>
          <w:rFonts w:eastAsia="MS Mincho"/>
          <w:i/>
          <w:sz w:val="28"/>
          <w:szCs w:val="28"/>
          <w:lang w:val="en-GB"/>
        </w:rPr>
        <w:t>đ</w:t>
      </w:r>
      <w:r w:rsidR="004F1E74" w:rsidRPr="006F0512">
        <w:rPr>
          <w:rFonts w:eastAsia="MingLiU"/>
          <w:i/>
          <w:sz w:val="28"/>
          <w:szCs w:val="28"/>
          <w:lang w:val="en-GB"/>
        </w:rPr>
        <w:t>ế</w:t>
      </w:r>
      <w:r w:rsidR="004F1E74" w:rsidRPr="006F0512">
        <w:rPr>
          <w:rFonts w:eastAsia="MS Mincho"/>
          <w:i/>
          <w:sz w:val="28"/>
          <w:szCs w:val="28"/>
          <w:lang w:val="en-GB"/>
        </w:rPr>
        <w:t>n an toàn cộng đồng. Vì công trình tôn giáo, tín ng</w:t>
      </w:r>
      <w:r w:rsidR="004F1E74" w:rsidRPr="006F0512">
        <w:rPr>
          <w:rFonts w:eastAsia="MS Mincho" w:hint="eastAsia"/>
          <w:i/>
          <w:sz w:val="28"/>
          <w:szCs w:val="28"/>
          <w:lang w:val="en-GB"/>
        </w:rPr>
        <w:t>ư</w:t>
      </w:r>
      <w:r w:rsidR="004F1E74" w:rsidRPr="006F0512">
        <w:rPr>
          <w:rFonts w:eastAsia="MS Mincho"/>
          <w:i/>
          <w:sz w:val="28"/>
          <w:szCs w:val="28"/>
          <w:lang w:val="en-GB"/>
        </w:rPr>
        <w:t>ỡng là n</w:t>
      </w:r>
      <w:r w:rsidR="004F1E74" w:rsidRPr="006F0512">
        <w:rPr>
          <w:rFonts w:eastAsia="MS Mincho" w:hint="eastAsia"/>
          <w:i/>
          <w:sz w:val="28"/>
          <w:szCs w:val="28"/>
          <w:lang w:val="en-GB"/>
        </w:rPr>
        <w:t>ơ</w:t>
      </w:r>
      <w:r w:rsidR="004F1E74" w:rsidRPr="006F0512">
        <w:rPr>
          <w:rFonts w:eastAsia="MS Mincho"/>
          <w:i/>
          <w:sz w:val="28"/>
          <w:szCs w:val="28"/>
          <w:lang w:val="en-GB"/>
        </w:rPr>
        <w:t xml:space="preserve">i tập trung </w:t>
      </w:r>
      <w:r w:rsidR="004F1E74" w:rsidRPr="006F0512">
        <w:rPr>
          <w:rFonts w:eastAsia="MS Mincho" w:hint="eastAsia"/>
          <w:i/>
          <w:sz w:val="28"/>
          <w:szCs w:val="28"/>
          <w:lang w:val="en-GB"/>
        </w:rPr>
        <w:t>đ</w:t>
      </w:r>
      <w:r w:rsidR="004F1E74" w:rsidRPr="006F0512">
        <w:rPr>
          <w:rFonts w:eastAsia="MS Mincho"/>
          <w:i/>
          <w:sz w:val="28"/>
          <w:szCs w:val="28"/>
          <w:lang w:val="en-GB"/>
        </w:rPr>
        <w:t>ông ng</w:t>
      </w:r>
      <w:r w:rsidR="004F1E74" w:rsidRPr="006F0512">
        <w:rPr>
          <w:rFonts w:eastAsia="MS Mincho" w:hint="eastAsia"/>
          <w:i/>
          <w:sz w:val="28"/>
          <w:szCs w:val="28"/>
          <w:lang w:val="en-GB"/>
        </w:rPr>
        <w:t>ư</w:t>
      </w:r>
      <w:r w:rsidR="004F1E74" w:rsidRPr="006F0512">
        <w:rPr>
          <w:rFonts w:eastAsia="MS Mincho"/>
          <w:i/>
          <w:sz w:val="28"/>
          <w:szCs w:val="28"/>
          <w:lang w:val="en-GB"/>
        </w:rPr>
        <w:t xml:space="preserve">ời, </w:t>
      </w:r>
      <w:r w:rsidR="004F1E74" w:rsidRPr="006F0512">
        <w:rPr>
          <w:rFonts w:eastAsia="MS Mincho" w:hint="eastAsia"/>
          <w:i/>
          <w:sz w:val="28"/>
          <w:szCs w:val="28"/>
          <w:lang w:val="en-GB"/>
        </w:rPr>
        <w:t>đ</w:t>
      </w:r>
      <w:r w:rsidR="004F1E74" w:rsidRPr="006F0512">
        <w:rPr>
          <w:rFonts w:eastAsia="MS Mincho"/>
          <w:i/>
          <w:sz w:val="28"/>
          <w:szCs w:val="28"/>
          <w:lang w:val="en-GB"/>
        </w:rPr>
        <w:t xml:space="preserve">òi hỏi mức </w:t>
      </w:r>
      <w:r w:rsidR="004F1E74" w:rsidRPr="006F0512">
        <w:rPr>
          <w:rFonts w:eastAsia="MS Mincho" w:hint="eastAsia"/>
          <w:i/>
          <w:sz w:val="28"/>
          <w:szCs w:val="28"/>
          <w:lang w:val="en-GB"/>
        </w:rPr>
        <w:t>đ</w:t>
      </w:r>
      <w:r w:rsidR="004F1E74" w:rsidRPr="006F0512">
        <w:rPr>
          <w:rFonts w:eastAsia="MS Mincho"/>
          <w:i/>
          <w:sz w:val="28"/>
          <w:szCs w:val="28"/>
          <w:lang w:val="en-GB"/>
        </w:rPr>
        <w:t xml:space="preserve">ộ an toàn cao, nếu </w:t>
      </w:r>
      <w:r w:rsidR="00962399" w:rsidRPr="006F0512">
        <w:rPr>
          <w:rFonts w:eastAsia="MS Mincho"/>
          <w:i/>
          <w:sz w:val="28"/>
          <w:szCs w:val="28"/>
          <w:lang w:val="en-GB"/>
        </w:rPr>
        <w:t>x</w:t>
      </w:r>
      <w:r w:rsidR="004F1E74" w:rsidRPr="006F0512">
        <w:rPr>
          <w:rFonts w:eastAsia="MS Mincho"/>
          <w:i/>
          <w:sz w:val="28"/>
          <w:szCs w:val="28"/>
          <w:lang w:val="en-GB"/>
        </w:rPr>
        <w:t>ảy ra mất an toàn sẽ gây hậu quả nặng nề</w:t>
      </w:r>
      <w:r>
        <w:rPr>
          <w:rFonts w:eastAsia="MS Mincho"/>
          <w:sz w:val="28"/>
          <w:szCs w:val="28"/>
          <w:lang w:val="en-GB"/>
        </w:rPr>
        <w:t>”</w:t>
      </w:r>
      <w:r w:rsidR="002E187A">
        <w:rPr>
          <w:rFonts w:eastAsia="MS Mincho"/>
          <w:sz w:val="28"/>
          <w:szCs w:val="28"/>
          <w:lang w:val="en-GB"/>
        </w:rPr>
        <w:t xml:space="preserve"> (C</w:t>
      </w:r>
      <w:r w:rsidR="002E187A" w:rsidRPr="002E187A">
        <w:rPr>
          <w:rFonts w:eastAsia="MS Mincho"/>
          <w:sz w:val="28"/>
          <w:szCs w:val="28"/>
          <w:lang w:val="en-GB"/>
        </w:rPr>
        <w:t>â</w:t>
      </w:r>
      <w:r w:rsidR="002E187A">
        <w:rPr>
          <w:rFonts w:eastAsia="MS Mincho"/>
          <w:sz w:val="28"/>
          <w:szCs w:val="28"/>
          <w:lang w:val="en-GB"/>
        </w:rPr>
        <w:t>u s</w:t>
      </w:r>
      <w:r w:rsidR="002E187A" w:rsidRPr="002E187A">
        <w:rPr>
          <w:rFonts w:eastAsia="MS Mincho"/>
          <w:sz w:val="28"/>
          <w:szCs w:val="28"/>
          <w:lang w:val="en-GB"/>
        </w:rPr>
        <w:t>ố</w:t>
      </w:r>
      <w:r w:rsidR="002E187A">
        <w:rPr>
          <w:rFonts w:eastAsia="MS Mincho"/>
          <w:sz w:val="28"/>
          <w:szCs w:val="28"/>
          <w:lang w:val="en-GB"/>
        </w:rPr>
        <w:t xml:space="preserve"> 1)</w:t>
      </w:r>
      <w:r w:rsidR="00A35EB8" w:rsidRPr="004F1E74">
        <w:rPr>
          <w:sz w:val="28"/>
          <w:szCs w:val="28"/>
        </w:rPr>
        <w:t>.</w:t>
      </w:r>
      <w:r w:rsidR="00167FFC" w:rsidRPr="004F1E74">
        <w:rPr>
          <w:sz w:val="28"/>
          <w:szCs w:val="28"/>
        </w:rPr>
        <w:t xml:space="preserve"> </w:t>
      </w:r>
      <w:r w:rsidR="00A35EB8" w:rsidRPr="004F1E74">
        <w:rPr>
          <w:sz w:val="28"/>
          <w:szCs w:val="28"/>
        </w:rPr>
        <w:t>S</w:t>
      </w:r>
      <w:r w:rsidR="00167FFC" w:rsidRPr="004F1E74">
        <w:rPr>
          <w:sz w:val="28"/>
          <w:szCs w:val="28"/>
        </w:rPr>
        <w:t>au khi nghiên cứu</w:t>
      </w:r>
      <w:r w:rsidR="00A35EB8" w:rsidRPr="004F1E74">
        <w:rPr>
          <w:sz w:val="28"/>
          <w:szCs w:val="28"/>
        </w:rPr>
        <w:t>,</w:t>
      </w:r>
      <w:r w:rsidR="00167FFC" w:rsidRPr="004F1E74">
        <w:rPr>
          <w:sz w:val="28"/>
          <w:szCs w:val="28"/>
        </w:rPr>
        <w:t xml:space="preserve"> Bộ Xây dựng có ý kiến</w:t>
      </w:r>
      <w:r w:rsidR="00A35EB8" w:rsidRPr="004F1E74">
        <w:rPr>
          <w:sz w:val="28"/>
          <w:szCs w:val="28"/>
        </w:rPr>
        <w:t xml:space="preserve"> trả lời</w:t>
      </w:r>
      <w:r w:rsidR="00167FFC" w:rsidRPr="004F1E74">
        <w:rPr>
          <w:sz w:val="28"/>
          <w:szCs w:val="28"/>
        </w:rPr>
        <w:t xml:space="preserve"> như sau:</w:t>
      </w:r>
    </w:p>
    <w:p w:rsidR="00F71F69" w:rsidRPr="00A16621" w:rsidRDefault="00F71F69" w:rsidP="00F71F69">
      <w:pPr>
        <w:spacing w:before="180" w:after="120" w:line="380" w:lineRule="exact"/>
        <w:ind w:firstLine="720"/>
        <w:jc w:val="both"/>
        <w:rPr>
          <w:b/>
          <w:sz w:val="28"/>
          <w:szCs w:val="28"/>
          <w:lang w:val="fr-FR"/>
        </w:rPr>
      </w:pPr>
      <w:r w:rsidRPr="00A16621">
        <w:rPr>
          <w:b/>
          <w:sz w:val="28"/>
          <w:szCs w:val="28"/>
          <w:lang w:val="fr-FR"/>
        </w:rPr>
        <w:t>1. Các quy định của pháp luật</w:t>
      </w:r>
      <w:r w:rsidR="00A94C41" w:rsidRPr="00A16621">
        <w:rPr>
          <w:b/>
          <w:sz w:val="28"/>
          <w:szCs w:val="28"/>
          <w:lang w:val="fr-FR"/>
        </w:rPr>
        <w:t xml:space="preserve"> hiện hành</w:t>
      </w:r>
      <w:r w:rsidRPr="00A16621">
        <w:rPr>
          <w:b/>
          <w:sz w:val="28"/>
          <w:szCs w:val="28"/>
          <w:lang w:val="fr-FR"/>
        </w:rPr>
        <w:t xml:space="preserve"> liên quan đến phân loại, phân cấp công trình xây dựng</w:t>
      </w:r>
    </w:p>
    <w:p w:rsidR="00F71F69" w:rsidRDefault="00F71F69" w:rsidP="00F71F69">
      <w:pPr>
        <w:spacing w:before="180" w:after="120" w:line="380" w:lineRule="exact"/>
        <w:ind w:firstLine="720"/>
        <w:jc w:val="both"/>
        <w:rPr>
          <w:sz w:val="28"/>
          <w:szCs w:val="28"/>
          <w:lang w:val="fr-FR"/>
        </w:rPr>
      </w:pPr>
      <w:r w:rsidRPr="00F71F69">
        <w:rPr>
          <w:sz w:val="28"/>
          <w:szCs w:val="28"/>
          <w:lang w:val="fr-FR"/>
        </w:rPr>
        <w:t xml:space="preserve">Hướng dẫn Điều </w:t>
      </w:r>
      <w:r>
        <w:rPr>
          <w:sz w:val="28"/>
          <w:szCs w:val="28"/>
          <w:lang w:val="fr-FR"/>
        </w:rPr>
        <w:t>5 Lu</w:t>
      </w:r>
      <w:r w:rsidRPr="00F71F69">
        <w:rPr>
          <w:sz w:val="28"/>
          <w:szCs w:val="28"/>
          <w:lang w:val="fr-FR"/>
        </w:rPr>
        <w:t>ật</w:t>
      </w:r>
      <w:r>
        <w:rPr>
          <w:sz w:val="28"/>
          <w:szCs w:val="28"/>
          <w:lang w:val="fr-FR"/>
        </w:rPr>
        <w:t xml:space="preserve"> X</w:t>
      </w:r>
      <w:r w:rsidRPr="00F71F69">
        <w:rPr>
          <w:sz w:val="28"/>
          <w:szCs w:val="28"/>
          <w:lang w:val="fr-FR"/>
        </w:rPr>
        <w:t>â</w:t>
      </w:r>
      <w:r>
        <w:rPr>
          <w:sz w:val="28"/>
          <w:szCs w:val="28"/>
          <w:lang w:val="fr-FR"/>
        </w:rPr>
        <w:t>y d</w:t>
      </w:r>
      <w:r w:rsidRPr="00F71F69">
        <w:rPr>
          <w:sz w:val="28"/>
          <w:szCs w:val="28"/>
          <w:lang w:val="fr-FR"/>
        </w:rPr>
        <w:t>ựng</w:t>
      </w:r>
      <w:r>
        <w:rPr>
          <w:sz w:val="28"/>
          <w:szCs w:val="28"/>
          <w:lang w:val="fr-FR"/>
        </w:rPr>
        <w:t xml:space="preserve"> s</w:t>
      </w:r>
      <w:r w:rsidRPr="00F71F69">
        <w:rPr>
          <w:sz w:val="28"/>
          <w:szCs w:val="28"/>
          <w:lang w:val="fr-FR"/>
        </w:rPr>
        <w:t>ố</w:t>
      </w:r>
      <w:r>
        <w:rPr>
          <w:sz w:val="28"/>
          <w:szCs w:val="28"/>
          <w:lang w:val="fr-FR"/>
        </w:rPr>
        <w:t xml:space="preserve"> 50/2014/QH13,</w:t>
      </w:r>
      <w:r w:rsidR="00615EA9">
        <w:rPr>
          <w:sz w:val="28"/>
          <w:szCs w:val="28"/>
          <w:lang w:val="fr-FR"/>
        </w:rPr>
        <w:t xml:space="preserve"> </w:t>
      </w:r>
      <w:r w:rsidR="00615EA9" w:rsidRPr="00615EA9">
        <w:rPr>
          <w:sz w:val="28"/>
          <w:szCs w:val="28"/>
          <w:lang w:val="fr-FR"/>
        </w:rPr>
        <w:t>Đ</w:t>
      </w:r>
      <w:r w:rsidR="00615EA9">
        <w:rPr>
          <w:sz w:val="28"/>
          <w:szCs w:val="28"/>
          <w:lang w:val="fr-FR"/>
        </w:rPr>
        <w:t>i</w:t>
      </w:r>
      <w:r w:rsidR="00615EA9" w:rsidRPr="00615EA9">
        <w:rPr>
          <w:sz w:val="28"/>
          <w:szCs w:val="28"/>
          <w:lang w:val="fr-FR"/>
        </w:rPr>
        <w:t>ều</w:t>
      </w:r>
      <w:r w:rsidR="00615EA9">
        <w:rPr>
          <w:sz w:val="28"/>
          <w:szCs w:val="28"/>
          <w:lang w:val="fr-FR"/>
        </w:rPr>
        <w:t xml:space="preserve"> 8</w:t>
      </w:r>
      <w:r>
        <w:rPr>
          <w:sz w:val="28"/>
          <w:szCs w:val="28"/>
          <w:lang w:val="fr-FR"/>
        </w:rPr>
        <w:t xml:space="preserve"> Ngh</w:t>
      </w:r>
      <w:r w:rsidRPr="00F71F69">
        <w:rPr>
          <w:sz w:val="28"/>
          <w:szCs w:val="28"/>
          <w:lang w:val="fr-FR"/>
        </w:rPr>
        <w:t>ị</w:t>
      </w:r>
      <w:r>
        <w:rPr>
          <w:sz w:val="28"/>
          <w:szCs w:val="28"/>
          <w:lang w:val="fr-FR"/>
        </w:rPr>
        <w:t xml:space="preserve"> </w:t>
      </w:r>
      <w:r w:rsidRPr="00F71F69">
        <w:rPr>
          <w:sz w:val="28"/>
          <w:szCs w:val="28"/>
          <w:lang w:val="fr-FR"/>
        </w:rPr>
        <w:t>định</w:t>
      </w:r>
      <w:r>
        <w:rPr>
          <w:sz w:val="28"/>
          <w:szCs w:val="28"/>
          <w:lang w:val="fr-FR"/>
        </w:rPr>
        <w:t xml:space="preserve"> s</w:t>
      </w:r>
      <w:r w:rsidRPr="00F71F69">
        <w:rPr>
          <w:sz w:val="28"/>
          <w:szCs w:val="28"/>
          <w:lang w:val="fr-FR"/>
        </w:rPr>
        <w:t>ố</w:t>
      </w:r>
      <w:r>
        <w:rPr>
          <w:sz w:val="28"/>
          <w:szCs w:val="28"/>
          <w:lang w:val="fr-FR"/>
        </w:rPr>
        <w:t xml:space="preserve"> 46/2015/N</w:t>
      </w:r>
      <w:r w:rsidRPr="00F71F69">
        <w:rPr>
          <w:sz w:val="28"/>
          <w:szCs w:val="28"/>
          <w:lang w:val="fr-FR"/>
        </w:rPr>
        <w:t>Đ</w:t>
      </w:r>
      <w:r>
        <w:rPr>
          <w:sz w:val="28"/>
          <w:szCs w:val="28"/>
          <w:lang w:val="fr-FR"/>
        </w:rPr>
        <w:t xml:space="preserve">-CP </w:t>
      </w:r>
      <w:r w:rsidRPr="00F71F69">
        <w:rPr>
          <w:sz w:val="28"/>
          <w:szCs w:val="28"/>
          <w:lang w:val="fr-FR"/>
        </w:rPr>
        <w:t>đã</w:t>
      </w:r>
      <w:r>
        <w:rPr>
          <w:sz w:val="28"/>
          <w:szCs w:val="28"/>
          <w:lang w:val="fr-FR"/>
        </w:rPr>
        <w:t xml:space="preserve"> quy </w:t>
      </w:r>
      <w:r w:rsidRPr="00F71F69">
        <w:rPr>
          <w:sz w:val="28"/>
          <w:szCs w:val="28"/>
          <w:lang w:val="fr-FR"/>
        </w:rPr>
        <w:t>định</w:t>
      </w:r>
      <w:r w:rsidR="00B75AD8">
        <w:rPr>
          <w:sz w:val="28"/>
          <w:szCs w:val="28"/>
          <w:lang w:val="fr-FR"/>
        </w:rPr>
        <w:t xml:space="preserve"> v</w:t>
      </w:r>
      <w:r w:rsidR="00B75AD8" w:rsidRPr="00B75AD8">
        <w:rPr>
          <w:sz w:val="28"/>
          <w:szCs w:val="28"/>
          <w:lang w:val="fr-FR"/>
        </w:rPr>
        <w:t>ề</w:t>
      </w:r>
      <w:r w:rsidR="00B75AD8">
        <w:rPr>
          <w:sz w:val="28"/>
          <w:szCs w:val="28"/>
          <w:lang w:val="fr-FR"/>
        </w:rPr>
        <w:t xml:space="preserve"> ph</w:t>
      </w:r>
      <w:r w:rsidR="00B75AD8" w:rsidRPr="00B75AD8">
        <w:rPr>
          <w:sz w:val="28"/>
          <w:szCs w:val="28"/>
          <w:lang w:val="fr-FR"/>
        </w:rPr>
        <w:t>â</w:t>
      </w:r>
      <w:r w:rsidR="00B75AD8">
        <w:rPr>
          <w:sz w:val="28"/>
          <w:szCs w:val="28"/>
          <w:lang w:val="fr-FR"/>
        </w:rPr>
        <w:t>n</w:t>
      </w:r>
      <w:r>
        <w:rPr>
          <w:sz w:val="28"/>
          <w:szCs w:val="28"/>
          <w:lang w:val="fr-FR"/>
        </w:rPr>
        <w:t xml:space="preserve"> </w:t>
      </w:r>
      <w:r w:rsidR="00615EA9">
        <w:rPr>
          <w:sz w:val="28"/>
          <w:szCs w:val="28"/>
          <w:lang w:val="fr-FR"/>
        </w:rPr>
        <w:t>c</w:t>
      </w:r>
      <w:r w:rsidR="00615EA9" w:rsidRPr="00615EA9">
        <w:rPr>
          <w:sz w:val="28"/>
          <w:szCs w:val="28"/>
          <w:lang w:val="fr-FR"/>
        </w:rPr>
        <w:t>ác</w:t>
      </w:r>
      <w:r w:rsidR="00615EA9">
        <w:rPr>
          <w:sz w:val="28"/>
          <w:szCs w:val="28"/>
          <w:lang w:val="fr-FR"/>
        </w:rPr>
        <w:t xml:space="preserve"> lo</w:t>
      </w:r>
      <w:r w:rsidR="00615EA9" w:rsidRPr="00615EA9">
        <w:rPr>
          <w:sz w:val="28"/>
          <w:szCs w:val="28"/>
          <w:lang w:val="fr-FR"/>
        </w:rPr>
        <w:t>ại</w:t>
      </w:r>
      <w:r w:rsidR="00615EA9">
        <w:rPr>
          <w:sz w:val="28"/>
          <w:szCs w:val="28"/>
          <w:lang w:val="fr-FR"/>
        </w:rPr>
        <w:t xml:space="preserve"> c</w:t>
      </w:r>
      <w:r w:rsidR="00615EA9" w:rsidRPr="00615EA9">
        <w:rPr>
          <w:sz w:val="28"/>
          <w:szCs w:val="28"/>
          <w:lang w:val="fr-FR"/>
        </w:rPr>
        <w:t>ô</w:t>
      </w:r>
      <w:r w:rsidR="00615EA9">
        <w:rPr>
          <w:sz w:val="28"/>
          <w:szCs w:val="28"/>
          <w:lang w:val="fr-FR"/>
        </w:rPr>
        <w:t>ng tr</w:t>
      </w:r>
      <w:r w:rsidR="00615EA9" w:rsidRPr="00615EA9">
        <w:rPr>
          <w:sz w:val="28"/>
          <w:szCs w:val="28"/>
          <w:lang w:val="fr-FR"/>
        </w:rPr>
        <w:t>ình</w:t>
      </w:r>
      <w:r w:rsidR="00615EA9">
        <w:rPr>
          <w:sz w:val="28"/>
          <w:szCs w:val="28"/>
          <w:lang w:val="fr-FR"/>
        </w:rPr>
        <w:t xml:space="preserve"> x</w:t>
      </w:r>
      <w:r w:rsidR="00615EA9" w:rsidRPr="00615EA9">
        <w:rPr>
          <w:sz w:val="28"/>
          <w:szCs w:val="28"/>
          <w:lang w:val="fr-FR"/>
        </w:rPr>
        <w:t>â</w:t>
      </w:r>
      <w:r w:rsidR="00615EA9">
        <w:rPr>
          <w:sz w:val="28"/>
          <w:szCs w:val="28"/>
          <w:lang w:val="fr-FR"/>
        </w:rPr>
        <w:t>y d</w:t>
      </w:r>
      <w:r w:rsidR="00615EA9" w:rsidRPr="00615EA9">
        <w:rPr>
          <w:sz w:val="28"/>
          <w:szCs w:val="28"/>
          <w:lang w:val="fr-FR"/>
        </w:rPr>
        <w:t>ựng</w:t>
      </w:r>
      <w:r w:rsidR="00615EA9">
        <w:rPr>
          <w:sz w:val="28"/>
          <w:szCs w:val="28"/>
          <w:lang w:val="fr-FR"/>
        </w:rPr>
        <w:t xml:space="preserve"> d</w:t>
      </w:r>
      <w:r w:rsidR="00615EA9" w:rsidRPr="00615EA9">
        <w:rPr>
          <w:sz w:val="28"/>
          <w:szCs w:val="28"/>
          <w:lang w:val="fr-FR"/>
        </w:rPr>
        <w:t>ựa</w:t>
      </w:r>
      <w:r w:rsidR="00615EA9">
        <w:rPr>
          <w:sz w:val="28"/>
          <w:szCs w:val="28"/>
          <w:lang w:val="fr-FR"/>
        </w:rPr>
        <w:t xml:space="preserve"> tr</w:t>
      </w:r>
      <w:r w:rsidR="00615EA9" w:rsidRPr="00615EA9">
        <w:rPr>
          <w:sz w:val="28"/>
          <w:szCs w:val="28"/>
          <w:lang w:val="fr-FR"/>
        </w:rPr>
        <w:t>ê</w:t>
      </w:r>
      <w:r w:rsidR="00615EA9">
        <w:rPr>
          <w:sz w:val="28"/>
          <w:szCs w:val="28"/>
          <w:lang w:val="fr-FR"/>
        </w:rPr>
        <w:t>n c</w:t>
      </w:r>
      <w:r w:rsidR="00615EA9" w:rsidRPr="00615EA9">
        <w:rPr>
          <w:sz w:val="28"/>
          <w:szCs w:val="28"/>
          <w:lang w:val="fr-FR"/>
        </w:rPr>
        <w:t>ô</w:t>
      </w:r>
      <w:r w:rsidR="00615EA9">
        <w:rPr>
          <w:sz w:val="28"/>
          <w:szCs w:val="28"/>
          <w:lang w:val="fr-FR"/>
        </w:rPr>
        <w:t>ng n</w:t>
      </w:r>
      <w:r w:rsidR="00615EA9" w:rsidRPr="00615EA9">
        <w:rPr>
          <w:sz w:val="28"/>
          <w:szCs w:val="28"/>
          <w:lang w:val="fr-FR"/>
        </w:rPr>
        <w:t>ă</w:t>
      </w:r>
      <w:r w:rsidR="00615EA9">
        <w:rPr>
          <w:sz w:val="28"/>
          <w:szCs w:val="28"/>
          <w:lang w:val="fr-FR"/>
        </w:rPr>
        <w:t>ng s</w:t>
      </w:r>
      <w:r w:rsidR="00615EA9" w:rsidRPr="00615EA9">
        <w:rPr>
          <w:sz w:val="28"/>
          <w:szCs w:val="28"/>
          <w:lang w:val="fr-FR"/>
        </w:rPr>
        <w:t>ử</w:t>
      </w:r>
      <w:r w:rsidR="00615EA9">
        <w:rPr>
          <w:sz w:val="28"/>
          <w:szCs w:val="28"/>
          <w:lang w:val="fr-FR"/>
        </w:rPr>
        <w:t xml:space="preserve"> d</w:t>
      </w:r>
      <w:r w:rsidR="00615EA9" w:rsidRPr="00615EA9">
        <w:rPr>
          <w:sz w:val="28"/>
          <w:szCs w:val="28"/>
          <w:lang w:val="fr-FR"/>
        </w:rPr>
        <w:t>ụn</w:t>
      </w:r>
      <w:r w:rsidR="00615EA9">
        <w:rPr>
          <w:sz w:val="28"/>
          <w:szCs w:val="28"/>
          <w:lang w:val="fr-FR"/>
        </w:rPr>
        <w:t>g v</w:t>
      </w:r>
      <w:r w:rsidR="00615EA9" w:rsidRPr="00615EA9">
        <w:rPr>
          <w:sz w:val="28"/>
          <w:szCs w:val="28"/>
          <w:lang w:val="fr-FR"/>
        </w:rPr>
        <w:t>à</w:t>
      </w:r>
      <w:r w:rsidR="00615EA9">
        <w:rPr>
          <w:sz w:val="28"/>
          <w:szCs w:val="28"/>
          <w:lang w:val="fr-FR"/>
        </w:rPr>
        <w:t xml:space="preserve"> </w:t>
      </w:r>
      <w:r w:rsidR="00615EA9" w:rsidRPr="00615EA9">
        <w:rPr>
          <w:sz w:val="28"/>
          <w:szCs w:val="28"/>
          <w:lang w:val="fr-FR"/>
        </w:rPr>
        <w:t>đư</w:t>
      </w:r>
      <w:r w:rsidR="00615EA9">
        <w:rPr>
          <w:sz w:val="28"/>
          <w:szCs w:val="28"/>
          <w:lang w:val="fr-FR"/>
        </w:rPr>
        <w:t>a ra nguy</w:t>
      </w:r>
      <w:r w:rsidR="00615EA9" w:rsidRPr="00615EA9">
        <w:rPr>
          <w:sz w:val="28"/>
          <w:szCs w:val="28"/>
          <w:lang w:val="fr-FR"/>
        </w:rPr>
        <w:t>ê</w:t>
      </w:r>
      <w:r w:rsidR="00615EA9">
        <w:rPr>
          <w:sz w:val="28"/>
          <w:szCs w:val="28"/>
          <w:lang w:val="fr-FR"/>
        </w:rPr>
        <w:t>n t</w:t>
      </w:r>
      <w:r w:rsidR="00615EA9" w:rsidRPr="00615EA9">
        <w:rPr>
          <w:sz w:val="28"/>
          <w:szCs w:val="28"/>
          <w:lang w:val="fr-FR"/>
        </w:rPr>
        <w:t>ắc</w:t>
      </w:r>
      <w:r w:rsidR="00615EA9">
        <w:rPr>
          <w:sz w:val="28"/>
          <w:szCs w:val="28"/>
          <w:lang w:val="fr-FR"/>
        </w:rPr>
        <w:t xml:space="preserve"> ph</w:t>
      </w:r>
      <w:r w:rsidR="00615EA9" w:rsidRPr="00615EA9">
        <w:rPr>
          <w:sz w:val="28"/>
          <w:szCs w:val="28"/>
          <w:lang w:val="fr-FR"/>
        </w:rPr>
        <w:t>â</w:t>
      </w:r>
      <w:r w:rsidR="00615EA9">
        <w:rPr>
          <w:sz w:val="28"/>
          <w:szCs w:val="28"/>
          <w:lang w:val="fr-FR"/>
        </w:rPr>
        <w:t>n c</w:t>
      </w:r>
      <w:r w:rsidR="00615EA9" w:rsidRPr="00615EA9">
        <w:rPr>
          <w:sz w:val="28"/>
          <w:szCs w:val="28"/>
          <w:lang w:val="fr-FR"/>
        </w:rPr>
        <w:t>ấp</w:t>
      </w:r>
      <w:r w:rsidR="00615EA9">
        <w:rPr>
          <w:sz w:val="28"/>
          <w:szCs w:val="28"/>
          <w:lang w:val="fr-FR"/>
        </w:rPr>
        <w:t xml:space="preserve"> c</w:t>
      </w:r>
      <w:r w:rsidR="00615EA9" w:rsidRPr="00615EA9">
        <w:rPr>
          <w:sz w:val="28"/>
          <w:szCs w:val="28"/>
          <w:lang w:val="fr-FR"/>
        </w:rPr>
        <w:t>ô</w:t>
      </w:r>
      <w:r w:rsidR="00615EA9">
        <w:rPr>
          <w:sz w:val="28"/>
          <w:szCs w:val="28"/>
          <w:lang w:val="fr-FR"/>
        </w:rPr>
        <w:t>ng tr</w:t>
      </w:r>
      <w:r w:rsidR="00615EA9" w:rsidRPr="00615EA9">
        <w:rPr>
          <w:sz w:val="28"/>
          <w:szCs w:val="28"/>
          <w:lang w:val="fr-FR"/>
        </w:rPr>
        <w:t>ình</w:t>
      </w:r>
      <w:r w:rsidR="00615EA9">
        <w:rPr>
          <w:sz w:val="28"/>
          <w:szCs w:val="28"/>
          <w:lang w:val="fr-FR"/>
        </w:rPr>
        <w:t xml:space="preserve"> x</w:t>
      </w:r>
      <w:r w:rsidR="00615EA9" w:rsidRPr="00615EA9">
        <w:rPr>
          <w:sz w:val="28"/>
          <w:szCs w:val="28"/>
          <w:lang w:val="fr-FR"/>
        </w:rPr>
        <w:t>â</w:t>
      </w:r>
      <w:r w:rsidR="00615EA9">
        <w:rPr>
          <w:sz w:val="28"/>
          <w:szCs w:val="28"/>
          <w:lang w:val="fr-FR"/>
        </w:rPr>
        <w:t>y d</w:t>
      </w:r>
      <w:r w:rsidR="00615EA9" w:rsidRPr="00615EA9">
        <w:rPr>
          <w:sz w:val="28"/>
          <w:szCs w:val="28"/>
          <w:lang w:val="fr-FR"/>
        </w:rPr>
        <w:t>ựng</w:t>
      </w:r>
      <w:r w:rsidR="00615EA9">
        <w:rPr>
          <w:sz w:val="28"/>
          <w:szCs w:val="28"/>
          <w:lang w:val="fr-FR"/>
        </w:rPr>
        <w:t>. Th</w:t>
      </w:r>
      <w:r w:rsidR="00615EA9" w:rsidRPr="00615EA9">
        <w:rPr>
          <w:sz w:val="28"/>
          <w:szCs w:val="28"/>
          <w:lang w:val="fr-FR"/>
        </w:rPr>
        <w:t>ực</w:t>
      </w:r>
      <w:r w:rsidR="00615EA9">
        <w:rPr>
          <w:sz w:val="28"/>
          <w:szCs w:val="28"/>
          <w:lang w:val="fr-FR"/>
        </w:rPr>
        <w:t xml:space="preserve"> hi</w:t>
      </w:r>
      <w:r w:rsidR="00615EA9" w:rsidRPr="00615EA9">
        <w:rPr>
          <w:sz w:val="28"/>
          <w:szCs w:val="28"/>
          <w:lang w:val="fr-FR"/>
        </w:rPr>
        <w:t>ện</w:t>
      </w:r>
      <w:r w:rsidR="00615EA9">
        <w:rPr>
          <w:sz w:val="28"/>
          <w:szCs w:val="28"/>
          <w:lang w:val="fr-FR"/>
        </w:rPr>
        <w:t xml:space="preserve"> ch</w:t>
      </w:r>
      <w:r w:rsidR="00615EA9" w:rsidRPr="00615EA9">
        <w:rPr>
          <w:sz w:val="28"/>
          <w:szCs w:val="28"/>
          <w:lang w:val="fr-FR"/>
        </w:rPr>
        <w:t>ức</w:t>
      </w:r>
      <w:r w:rsidR="00615EA9">
        <w:rPr>
          <w:sz w:val="28"/>
          <w:szCs w:val="28"/>
          <w:lang w:val="fr-FR"/>
        </w:rPr>
        <w:t xml:space="preserve"> n</w:t>
      </w:r>
      <w:r w:rsidR="00615EA9" w:rsidRPr="00615EA9">
        <w:rPr>
          <w:sz w:val="28"/>
          <w:szCs w:val="28"/>
          <w:lang w:val="fr-FR"/>
        </w:rPr>
        <w:t>ă</w:t>
      </w:r>
      <w:r w:rsidR="00615EA9">
        <w:rPr>
          <w:sz w:val="28"/>
          <w:szCs w:val="28"/>
          <w:lang w:val="fr-FR"/>
        </w:rPr>
        <w:t>ng th</w:t>
      </w:r>
      <w:r w:rsidR="00615EA9" w:rsidRPr="00615EA9">
        <w:rPr>
          <w:sz w:val="28"/>
          <w:szCs w:val="28"/>
          <w:lang w:val="fr-FR"/>
        </w:rPr>
        <w:t>ống</w:t>
      </w:r>
      <w:r w:rsidR="00615EA9">
        <w:rPr>
          <w:sz w:val="28"/>
          <w:szCs w:val="28"/>
          <w:lang w:val="fr-FR"/>
        </w:rPr>
        <w:t xml:space="preserve"> nh</w:t>
      </w:r>
      <w:r w:rsidR="00615EA9" w:rsidRPr="00615EA9">
        <w:rPr>
          <w:sz w:val="28"/>
          <w:szCs w:val="28"/>
          <w:lang w:val="fr-FR"/>
        </w:rPr>
        <w:t>ất</w:t>
      </w:r>
      <w:r w:rsidR="00615EA9">
        <w:rPr>
          <w:sz w:val="28"/>
          <w:szCs w:val="28"/>
          <w:lang w:val="fr-FR"/>
        </w:rPr>
        <w:t xml:space="preserve"> qu</w:t>
      </w:r>
      <w:r w:rsidR="00615EA9" w:rsidRPr="00615EA9">
        <w:rPr>
          <w:sz w:val="28"/>
          <w:szCs w:val="28"/>
          <w:lang w:val="fr-FR"/>
        </w:rPr>
        <w:t>ản</w:t>
      </w:r>
      <w:r w:rsidR="00615EA9">
        <w:rPr>
          <w:sz w:val="28"/>
          <w:szCs w:val="28"/>
          <w:lang w:val="fr-FR"/>
        </w:rPr>
        <w:t xml:space="preserve"> l</w:t>
      </w:r>
      <w:r w:rsidR="00615EA9" w:rsidRPr="00615EA9">
        <w:rPr>
          <w:sz w:val="28"/>
          <w:szCs w:val="28"/>
          <w:lang w:val="fr-FR"/>
        </w:rPr>
        <w:t>ý</w:t>
      </w:r>
      <w:r w:rsidR="00615EA9">
        <w:rPr>
          <w:sz w:val="28"/>
          <w:szCs w:val="28"/>
          <w:lang w:val="fr-FR"/>
        </w:rPr>
        <w:t xml:space="preserve"> nh</w:t>
      </w:r>
      <w:r w:rsidR="00615EA9" w:rsidRPr="00615EA9">
        <w:rPr>
          <w:sz w:val="28"/>
          <w:szCs w:val="28"/>
          <w:lang w:val="fr-FR"/>
        </w:rPr>
        <w:t>à</w:t>
      </w:r>
      <w:r w:rsidR="00615EA9">
        <w:rPr>
          <w:sz w:val="28"/>
          <w:szCs w:val="28"/>
          <w:lang w:val="fr-FR"/>
        </w:rPr>
        <w:t xml:space="preserve"> nư</w:t>
      </w:r>
      <w:r w:rsidR="00615EA9" w:rsidRPr="00615EA9">
        <w:rPr>
          <w:sz w:val="28"/>
          <w:szCs w:val="28"/>
          <w:lang w:val="fr-FR"/>
        </w:rPr>
        <w:t>ớc</w:t>
      </w:r>
      <w:r w:rsidR="00615EA9">
        <w:rPr>
          <w:sz w:val="28"/>
          <w:szCs w:val="28"/>
          <w:lang w:val="fr-FR"/>
        </w:rPr>
        <w:t xml:space="preserve"> v</w:t>
      </w:r>
      <w:r w:rsidR="00615EA9" w:rsidRPr="00615EA9">
        <w:rPr>
          <w:sz w:val="28"/>
          <w:szCs w:val="28"/>
          <w:lang w:val="fr-FR"/>
        </w:rPr>
        <w:t>ề</w:t>
      </w:r>
      <w:r w:rsidR="00615EA9">
        <w:rPr>
          <w:sz w:val="28"/>
          <w:szCs w:val="28"/>
          <w:lang w:val="fr-FR"/>
        </w:rPr>
        <w:t xml:space="preserve"> x</w:t>
      </w:r>
      <w:r w:rsidR="00615EA9" w:rsidRPr="00615EA9">
        <w:rPr>
          <w:sz w:val="28"/>
          <w:szCs w:val="28"/>
          <w:lang w:val="fr-FR"/>
        </w:rPr>
        <w:t>â</w:t>
      </w:r>
      <w:r w:rsidR="00615EA9">
        <w:rPr>
          <w:sz w:val="28"/>
          <w:szCs w:val="28"/>
          <w:lang w:val="fr-FR"/>
        </w:rPr>
        <w:t>y d</w:t>
      </w:r>
      <w:r w:rsidR="00615EA9" w:rsidRPr="00615EA9">
        <w:rPr>
          <w:sz w:val="28"/>
          <w:szCs w:val="28"/>
          <w:lang w:val="fr-FR"/>
        </w:rPr>
        <w:t>ựng</w:t>
      </w:r>
      <w:r w:rsidR="00615EA9">
        <w:rPr>
          <w:sz w:val="28"/>
          <w:szCs w:val="28"/>
          <w:lang w:val="fr-FR"/>
        </w:rPr>
        <w:t>, hư</w:t>
      </w:r>
      <w:r w:rsidR="00615EA9" w:rsidRPr="00615EA9">
        <w:rPr>
          <w:sz w:val="28"/>
          <w:szCs w:val="28"/>
          <w:lang w:val="fr-FR"/>
        </w:rPr>
        <w:t>ớng</w:t>
      </w:r>
      <w:r w:rsidR="00615EA9">
        <w:rPr>
          <w:sz w:val="28"/>
          <w:szCs w:val="28"/>
          <w:lang w:val="fr-FR"/>
        </w:rPr>
        <w:t xml:space="preserve"> d</w:t>
      </w:r>
      <w:r w:rsidR="00615EA9" w:rsidRPr="00615EA9">
        <w:rPr>
          <w:sz w:val="28"/>
          <w:szCs w:val="28"/>
          <w:lang w:val="fr-FR"/>
        </w:rPr>
        <w:t>ẫn</w:t>
      </w:r>
      <w:r w:rsidR="00615EA9">
        <w:rPr>
          <w:sz w:val="28"/>
          <w:szCs w:val="28"/>
          <w:lang w:val="fr-FR"/>
        </w:rPr>
        <w:t xml:space="preserve"> Kho</w:t>
      </w:r>
      <w:r w:rsidR="00615EA9" w:rsidRPr="00615EA9">
        <w:rPr>
          <w:sz w:val="28"/>
          <w:szCs w:val="28"/>
          <w:lang w:val="fr-FR"/>
        </w:rPr>
        <w:t>ản</w:t>
      </w:r>
      <w:r w:rsidR="00615EA9">
        <w:rPr>
          <w:sz w:val="28"/>
          <w:szCs w:val="28"/>
          <w:lang w:val="fr-FR"/>
        </w:rPr>
        <w:t xml:space="preserve"> 5 </w:t>
      </w:r>
      <w:r w:rsidR="00615EA9" w:rsidRPr="00615EA9">
        <w:rPr>
          <w:sz w:val="28"/>
          <w:szCs w:val="28"/>
          <w:lang w:val="fr-FR"/>
        </w:rPr>
        <w:t>Đ</w:t>
      </w:r>
      <w:r w:rsidR="00615EA9">
        <w:rPr>
          <w:sz w:val="28"/>
          <w:szCs w:val="28"/>
          <w:lang w:val="fr-FR"/>
        </w:rPr>
        <w:t>i</w:t>
      </w:r>
      <w:r w:rsidR="00615EA9" w:rsidRPr="00615EA9">
        <w:rPr>
          <w:sz w:val="28"/>
          <w:szCs w:val="28"/>
          <w:lang w:val="fr-FR"/>
        </w:rPr>
        <w:t>ều</w:t>
      </w:r>
      <w:r w:rsidR="00615EA9">
        <w:rPr>
          <w:sz w:val="28"/>
          <w:szCs w:val="28"/>
          <w:lang w:val="fr-FR"/>
        </w:rPr>
        <w:t xml:space="preserve"> 8 Ngh</w:t>
      </w:r>
      <w:r w:rsidR="00615EA9" w:rsidRPr="00615EA9">
        <w:rPr>
          <w:sz w:val="28"/>
          <w:szCs w:val="28"/>
          <w:lang w:val="fr-FR"/>
        </w:rPr>
        <w:t>ị</w:t>
      </w:r>
      <w:r w:rsidR="00615EA9">
        <w:rPr>
          <w:sz w:val="28"/>
          <w:szCs w:val="28"/>
          <w:lang w:val="fr-FR"/>
        </w:rPr>
        <w:t xml:space="preserve"> </w:t>
      </w:r>
      <w:r w:rsidR="00615EA9" w:rsidRPr="00615EA9">
        <w:rPr>
          <w:sz w:val="28"/>
          <w:szCs w:val="28"/>
          <w:lang w:val="fr-FR"/>
        </w:rPr>
        <w:t>định</w:t>
      </w:r>
      <w:r w:rsidR="00615EA9">
        <w:rPr>
          <w:sz w:val="28"/>
          <w:szCs w:val="28"/>
          <w:lang w:val="fr-FR"/>
        </w:rPr>
        <w:t xml:space="preserve"> s</w:t>
      </w:r>
      <w:r w:rsidR="00615EA9" w:rsidRPr="00615EA9">
        <w:rPr>
          <w:sz w:val="28"/>
          <w:szCs w:val="28"/>
          <w:lang w:val="fr-FR"/>
        </w:rPr>
        <w:t>ố</w:t>
      </w:r>
      <w:r w:rsidR="00615EA9">
        <w:rPr>
          <w:sz w:val="28"/>
          <w:szCs w:val="28"/>
          <w:lang w:val="fr-FR"/>
        </w:rPr>
        <w:t xml:space="preserve"> 46/2015/N</w:t>
      </w:r>
      <w:r w:rsidR="00615EA9" w:rsidRPr="00615EA9">
        <w:rPr>
          <w:sz w:val="28"/>
          <w:szCs w:val="28"/>
          <w:lang w:val="fr-FR"/>
        </w:rPr>
        <w:t>Đ</w:t>
      </w:r>
      <w:r w:rsidR="00615EA9">
        <w:rPr>
          <w:sz w:val="28"/>
          <w:szCs w:val="28"/>
          <w:lang w:val="fr-FR"/>
        </w:rPr>
        <w:t>-CP, B</w:t>
      </w:r>
      <w:r w:rsidR="00615EA9" w:rsidRPr="00615EA9">
        <w:rPr>
          <w:sz w:val="28"/>
          <w:szCs w:val="28"/>
          <w:lang w:val="fr-FR"/>
        </w:rPr>
        <w:t>ộ</w:t>
      </w:r>
      <w:r w:rsidR="00615EA9">
        <w:rPr>
          <w:sz w:val="28"/>
          <w:szCs w:val="28"/>
          <w:lang w:val="fr-FR"/>
        </w:rPr>
        <w:t xml:space="preserve"> X</w:t>
      </w:r>
      <w:r w:rsidR="00615EA9" w:rsidRPr="00615EA9">
        <w:rPr>
          <w:sz w:val="28"/>
          <w:szCs w:val="28"/>
          <w:lang w:val="fr-FR"/>
        </w:rPr>
        <w:t>â</w:t>
      </w:r>
      <w:r w:rsidR="00615EA9">
        <w:rPr>
          <w:sz w:val="28"/>
          <w:szCs w:val="28"/>
          <w:lang w:val="fr-FR"/>
        </w:rPr>
        <w:t>y d</w:t>
      </w:r>
      <w:r w:rsidR="00615EA9" w:rsidRPr="00615EA9">
        <w:rPr>
          <w:sz w:val="28"/>
          <w:szCs w:val="28"/>
          <w:lang w:val="fr-FR"/>
        </w:rPr>
        <w:t>ựng</w:t>
      </w:r>
      <w:r w:rsidR="00615EA9">
        <w:rPr>
          <w:sz w:val="28"/>
          <w:szCs w:val="28"/>
          <w:lang w:val="fr-FR"/>
        </w:rPr>
        <w:t xml:space="preserve"> </w:t>
      </w:r>
      <w:r w:rsidR="00615EA9" w:rsidRPr="00615EA9">
        <w:rPr>
          <w:sz w:val="28"/>
          <w:szCs w:val="28"/>
          <w:lang w:val="fr-FR"/>
        </w:rPr>
        <w:t>đã</w:t>
      </w:r>
      <w:r w:rsidR="00615EA9">
        <w:rPr>
          <w:sz w:val="28"/>
          <w:szCs w:val="28"/>
          <w:lang w:val="fr-FR"/>
        </w:rPr>
        <w:t xml:space="preserve"> ban h</w:t>
      </w:r>
      <w:r w:rsidR="00615EA9" w:rsidRPr="00615EA9">
        <w:rPr>
          <w:sz w:val="28"/>
          <w:szCs w:val="28"/>
          <w:lang w:val="fr-FR"/>
        </w:rPr>
        <w:t>ành</w:t>
      </w:r>
      <w:r w:rsidR="00615EA9">
        <w:rPr>
          <w:sz w:val="28"/>
          <w:szCs w:val="28"/>
          <w:lang w:val="fr-FR"/>
        </w:rPr>
        <w:t xml:space="preserve"> Th</w:t>
      </w:r>
      <w:r w:rsidR="00615EA9" w:rsidRPr="00615EA9">
        <w:rPr>
          <w:sz w:val="28"/>
          <w:szCs w:val="28"/>
          <w:lang w:val="fr-FR"/>
        </w:rPr>
        <w:t>ô</w:t>
      </w:r>
      <w:r w:rsidR="00615EA9">
        <w:rPr>
          <w:sz w:val="28"/>
          <w:szCs w:val="28"/>
          <w:lang w:val="fr-FR"/>
        </w:rPr>
        <w:t>ng t</w:t>
      </w:r>
      <w:r w:rsidR="00615EA9" w:rsidRPr="00615EA9">
        <w:rPr>
          <w:sz w:val="28"/>
          <w:szCs w:val="28"/>
          <w:lang w:val="fr-FR"/>
        </w:rPr>
        <w:t>ư</w:t>
      </w:r>
      <w:r w:rsidR="00615EA9">
        <w:rPr>
          <w:sz w:val="28"/>
          <w:szCs w:val="28"/>
          <w:lang w:val="fr-FR"/>
        </w:rPr>
        <w:t xml:space="preserve"> s</w:t>
      </w:r>
      <w:r w:rsidR="00615EA9" w:rsidRPr="00615EA9">
        <w:rPr>
          <w:sz w:val="28"/>
          <w:szCs w:val="28"/>
          <w:lang w:val="fr-FR"/>
        </w:rPr>
        <w:t>ố</w:t>
      </w:r>
      <w:r w:rsidR="00615EA9">
        <w:rPr>
          <w:sz w:val="28"/>
          <w:szCs w:val="28"/>
          <w:lang w:val="fr-FR"/>
        </w:rPr>
        <w:t xml:space="preserve"> 03/2016/TT-BXD ng</w:t>
      </w:r>
      <w:r w:rsidR="00615EA9" w:rsidRPr="00615EA9">
        <w:rPr>
          <w:sz w:val="28"/>
          <w:szCs w:val="28"/>
          <w:lang w:val="fr-FR"/>
        </w:rPr>
        <w:t>ày</w:t>
      </w:r>
      <w:r w:rsidR="00615EA9">
        <w:rPr>
          <w:sz w:val="28"/>
          <w:szCs w:val="28"/>
          <w:lang w:val="fr-FR"/>
        </w:rPr>
        <w:t xml:space="preserve"> 10/3/2016 quy </w:t>
      </w:r>
      <w:r w:rsidR="00615EA9" w:rsidRPr="00615EA9">
        <w:rPr>
          <w:sz w:val="28"/>
          <w:szCs w:val="28"/>
          <w:lang w:val="fr-FR"/>
        </w:rPr>
        <w:t>định</w:t>
      </w:r>
      <w:r w:rsidR="00615EA9">
        <w:rPr>
          <w:sz w:val="28"/>
          <w:szCs w:val="28"/>
          <w:lang w:val="fr-FR"/>
        </w:rPr>
        <w:t xml:space="preserve"> v</w:t>
      </w:r>
      <w:r w:rsidR="00615EA9" w:rsidRPr="00615EA9">
        <w:rPr>
          <w:sz w:val="28"/>
          <w:szCs w:val="28"/>
          <w:lang w:val="fr-FR"/>
        </w:rPr>
        <w:t>ề</w:t>
      </w:r>
      <w:r w:rsidR="00615EA9">
        <w:rPr>
          <w:sz w:val="28"/>
          <w:szCs w:val="28"/>
          <w:lang w:val="fr-FR"/>
        </w:rPr>
        <w:t xml:space="preserve"> ph</w:t>
      </w:r>
      <w:r w:rsidR="00615EA9" w:rsidRPr="00615EA9">
        <w:rPr>
          <w:sz w:val="28"/>
          <w:szCs w:val="28"/>
          <w:lang w:val="fr-FR"/>
        </w:rPr>
        <w:t>â</w:t>
      </w:r>
      <w:r w:rsidR="00615EA9">
        <w:rPr>
          <w:sz w:val="28"/>
          <w:szCs w:val="28"/>
          <w:lang w:val="fr-FR"/>
        </w:rPr>
        <w:t>n c</w:t>
      </w:r>
      <w:r w:rsidR="00615EA9" w:rsidRPr="00615EA9">
        <w:rPr>
          <w:sz w:val="28"/>
          <w:szCs w:val="28"/>
          <w:lang w:val="fr-FR"/>
        </w:rPr>
        <w:t>ấp</w:t>
      </w:r>
      <w:r w:rsidR="00615EA9">
        <w:rPr>
          <w:sz w:val="28"/>
          <w:szCs w:val="28"/>
          <w:lang w:val="fr-FR"/>
        </w:rPr>
        <w:t xml:space="preserve"> c</w:t>
      </w:r>
      <w:r w:rsidR="00615EA9" w:rsidRPr="00615EA9">
        <w:rPr>
          <w:sz w:val="28"/>
          <w:szCs w:val="28"/>
          <w:lang w:val="fr-FR"/>
        </w:rPr>
        <w:t>ô</w:t>
      </w:r>
      <w:r w:rsidR="00615EA9">
        <w:rPr>
          <w:sz w:val="28"/>
          <w:szCs w:val="28"/>
          <w:lang w:val="fr-FR"/>
        </w:rPr>
        <w:t>ng tr</w:t>
      </w:r>
      <w:r w:rsidR="00615EA9" w:rsidRPr="00615EA9">
        <w:rPr>
          <w:sz w:val="28"/>
          <w:szCs w:val="28"/>
          <w:lang w:val="fr-FR"/>
        </w:rPr>
        <w:t>ình</w:t>
      </w:r>
      <w:r w:rsidR="00615EA9">
        <w:rPr>
          <w:sz w:val="28"/>
          <w:szCs w:val="28"/>
          <w:lang w:val="fr-FR"/>
        </w:rPr>
        <w:t xml:space="preserve"> x</w:t>
      </w:r>
      <w:r w:rsidR="00615EA9" w:rsidRPr="00615EA9">
        <w:rPr>
          <w:sz w:val="28"/>
          <w:szCs w:val="28"/>
          <w:lang w:val="fr-FR"/>
        </w:rPr>
        <w:t>â</w:t>
      </w:r>
      <w:r w:rsidR="00615EA9">
        <w:rPr>
          <w:sz w:val="28"/>
          <w:szCs w:val="28"/>
          <w:lang w:val="fr-FR"/>
        </w:rPr>
        <w:t>y d</w:t>
      </w:r>
      <w:r w:rsidR="00615EA9" w:rsidRPr="00615EA9">
        <w:rPr>
          <w:sz w:val="28"/>
          <w:szCs w:val="28"/>
          <w:lang w:val="fr-FR"/>
        </w:rPr>
        <w:t>ựng</w:t>
      </w:r>
      <w:r w:rsidR="00615EA9">
        <w:rPr>
          <w:sz w:val="28"/>
          <w:szCs w:val="28"/>
          <w:lang w:val="fr-FR"/>
        </w:rPr>
        <w:t xml:space="preserve"> v</w:t>
      </w:r>
      <w:r w:rsidR="00615EA9" w:rsidRPr="00615EA9">
        <w:rPr>
          <w:sz w:val="28"/>
          <w:szCs w:val="28"/>
          <w:lang w:val="fr-FR"/>
        </w:rPr>
        <w:t>à</w:t>
      </w:r>
      <w:r w:rsidR="00615EA9">
        <w:rPr>
          <w:sz w:val="28"/>
          <w:szCs w:val="28"/>
          <w:lang w:val="fr-FR"/>
        </w:rPr>
        <w:t xml:space="preserve"> hư</w:t>
      </w:r>
      <w:r w:rsidR="00615EA9" w:rsidRPr="00615EA9">
        <w:rPr>
          <w:sz w:val="28"/>
          <w:szCs w:val="28"/>
          <w:lang w:val="fr-FR"/>
        </w:rPr>
        <w:t>ớng</w:t>
      </w:r>
      <w:r w:rsidR="00615EA9">
        <w:rPr>
          <w:sz w:val="28"/>
          <w:szCs w:val="28"/>
          <w:lang w:val="fr-FR"/>
        </w:rPr>
        <w:t xml:space="preserve"> d</w:t>
      </w:r>
      <w:r w:rsidR="00615EA9" w:rsidRPr="00615EA9">
        <w:rPr>
          <w:sz w:val="28"/>
          <w:szCs w:val="28"/>
          <w:lang w:val="fr-FR"/>
        </w:rPr>
        <w:t>ẫn</w:t>
      </w:r>
      <w:r w:rsidR="00615EA9">
        <w:rPr>
          <w:sz w:val="28"/>
          <w:szCs w:val="28"/>
          <w:lang w:val="fr-FR"/>
        </w:rPr>
        <w:t xml:space="preserve"> </w:t>
      </w:r>
      <w:r w:rsidR="00615EA9" w:rsidRPr="00615EA9">
        <w:rPr>
          <w:sz w:val="28"/>
          <w:szCs w:val="28"/>
          <w:lang w:val="fr-FR"/>
        </w:rPr>
        <w:t>áp</w:t>
      </w:r>
      <w:r w:rsidR="00615EA9">
        <w:rPr>
          <w:sz w:val="28"/>
          <w:szCs w:val="28"/>
          <w:lang w:val="fr-FR"/>
        </w:rPr>
        <w:t xml:space="preserve"> d</w:t>
      </w:r>
      <w:r w:rsidR="00615EA9" w:rsidRPr="00615EA9">
        <w:rPr>
          <w:sz w:val="28"/>
          <w:szCs w:val="28"/>
          <w:lang w:val="fr-FR"/>
        </w:rPr>
        <w:t>ụng</w:t>
      </w:r>
      <w:r w:rsidR="00615EA9">
        <w:rPr>
          <w:sz w:val="28"/>
          <w:szCs w:val="28"/>
          <w:lang w:val="fr-FR"/>
        </w:rPr>
        <w:t xml:space="preserve"> trong qu</w:t>
      </w:r>
      <w:r w:rsidR="00615EA9" w:rsidRPr="00615EA9">
        <w:rPr>
          <w:sz w:val="28"/>
          <w:szCs w:val="28"/>
          <w:lang w:val="fr-FR"/>
        </w:rPr>
        <w:t>ản</w:t>
      </w:r>
      <w:r w:rsidR="00615EA9">
        <w:rPr>
          <w:sz w:val="28"/>
          <w:szCs w:val="28"/>
          <w:lang w:val="fr-FR"/>
        </w:rPr>
        <w:t xml:space="preserve"> l</w:t>
      </w:r>
      <w:r w:rsidR="00615EA9" w:rsidRPr="00615EA9">
        <w:rPr>
          <w:sz w:val="28"/>
          <w:szCs w:val="28"/>
          <w:lang w:val="fr-FR"/>
        </w:rPr>
        <w:t>ý</w:t>
      </w:r>
      <w:r w:rsidR="00615EA9">
        <w:rPr>
          <w:sz w:val="28"/>
          <w:szCs w:val="28"/>
          <w:lang w:val="fr-FR"/>
        </w:rPr>
        <w:t xml:space="preserve"> ho</w:t>
      </w:r>
      <w:r w:rsidR="00615EA9" w:rsidRPr="00615EA9">
        <w:rPr>
          <w:sz w:val="28"/>
          <w:szCs w:val="28"/>
          <w:lang w:val="fr-FR"/>
        </w:rPr>
        <w:t>ạt</w:t>
      </w:r>
      <w:r w:rsidR="00615EA9">
        <w:rPr>
          <w:sz w:val="28"/>
          <w:szCs w:val="28"/>
          <w:lang w:val="fr-FR"/>
        </w:rPr>
        <w:t xml:space="preserve"> đ</w:t>
      </w:r>
      <w:r w:rsidR="00615EA9" w:rsidRPr="00615EA9">
        <w:rPr>
          <w:sz w:val="28"/>
          <w:szCs w:val="28"/>
          <w:lang w:val="fr-FR"/>
        </w:rPr>
        <w:t>ộng</w:t>
      </w:r>
      <w:r w:rsidR="00615EA9">
        <w:rPr>
          <w:sz w:val="28"/>
          <w:szCs w:val="28"/>
          <w:lang w:val="fr-FR"/>
        </w:rPr>
        <w:t xml:space="preserve"> đ</w:t>
      </w:r>
      <w:r w:rsidR="00615EA9" w:rsidRPr="00615EA9">
        <w:rPr>
          <w:sz w:val="28"/>
          <w:szCs w:val="28"/>
          <w:lang w:val="fr-FR"/>
        </w:rPr>
        <w:t>ầu</w:t>
      </w:r>
      <w:r w:rsidR="00615EA9">
        <w:rPr>
          <w:sz w:val="28"/>
          <w:szCs w:val="28"/>
          <w:lang w:val="fr-FR"/>
        </w:rPr>
        <w:t xml:space="preserve"> t</w:t>
      </w:r>
      <w:r w:rsidR="00615EA9" w:rsidRPr="00615EA9">
        <w:rPr>
          <w:sz w:val="28"/>
          <w:szCs w:val="28"/>
          <w:lang w:val="fr-FR"/>
        </w:rPr>
        <w:t>ư</w:t>
      </w:r>
      <w:r w:rsidR="00615EA9">
        <w:rPr>
          <w:sz w:val="28"/>
          <w:szCs w:val="28"/>
          <w:lang w:val="fr-FR"/>
        </w:rPr>
        <w:t xml:space="preserve"> x</w:t>
      </w:r>
      <w:r w:rsidR="00615EA9" w:rsidRPr="00615EA9">
        <w:rPr>
          <w:sz w:val="28"/>
          <w:szCs w:val="28"/>
          <w:lang w:val="fr-FR"/>
        </w:rPr>
        <w:t>â</w:t>
      </w:r>
      <w:r w:rsidR="00615EA9">
        <w:rPr>
          <w:sz w:val="28"/>
          <w:szCs w:val="28"/>
          <w:lang w:val="fr-FR"/>
        </w:rPr>
        <w:t>y d</w:t>
      </w:r>
      <w:r w:rsidR="00615EA9" w:rsidRPr="00615EA9">
        <w:rPr>
          <w:sz w:val="28"/>
          <w:szCs w:val="28"/>
          <w:lang w:val="fr-FR"/>
        </w:rPr>
        <w:t>ựng</w:t>
      </w:r>
      <w:r w:rsidR="00615EA9">
        <w:rPr>
          <w:sz w:val="28"/>
          <w:szCs w:val="28"/>
          <w:lang w:val="fr-FR"/>
        </w:rPr>
        <w:t>. C</w:t>
      </w:r>
      <w:r w:rsidR="00615EA9" w:rsidRPr="00615EA9">
        <w:rPr>
          <w:sz w:val="28"/>
          <w:szCs w:val="28"/>
          <w:lang w:val="fr-FR"/>
        </w:rPr>
        <w:t>ác</w:t>
      </w:r>
      <w:r w:rsidR="00615EA9">
        <w:rPr>
          <w:sz w:val="28"/>
          <w:szCs w:val="28"/>
          <w:lang w:val="fr-FR"/>
        </w:rPr>
        <w:t xml:space="preserve"> v</w:t>
      </w:r>
      <w:r w:rsidR="00615EA9" w:rsidRPr="00615EA9">
        <w:rPr>
          <w:sz w:val="28"/>
          <w:szCs w:val="28"/>
          <w:lang w:val="fr-FR"/>
        </w:rPr>
        <w:t>ă</w:t>
      </w:r>
      <w:r w:rsidR="00615EA9">
        <w:rPr>
          <w:sz w:val="28"/>
          <w:szCs w:val="28"/>
          <w:lang w:val="fr-FR"/>
        </w:rPr>
        <w:t>n b</w:t>
      </w:r>
      <w:r w:rsidR="00615EA9" w:rsidRPr="00615EA9">
        <w:rPr>
          <w:sz w:val="28"/>
          <w:szCs w:val="28"/>
          <w:lang w:val="fr-FR"/>
        </w:rPr>
        <w:t>ản</w:t>
      </w:r>
      <w:r w:rsidR="00615EA9">
        <w:rPr>
          <w:sz w:val="28"/>
          <w:szCs w:val="28"/>
          <w:lang w:val="fr-FR"/>
        </w:rPr>
        <w:t xml:space="preserve"> </w:t>
      </w:r>
      <w:r w:rsidR="00B355BD">
        <w:rPr>
          <w:sz w:val="28"/>
          <w:szCs w:val="28"/>
          <w:lang w:val="fr-FR"/>
        </w:rPr>
        <w:t>quy ph</w:t>
      </w:r>
      <w:r w:rsidR="00B355BD" w:rsidRPr="00B355BD">
        <w:rPr>
          <w:sz w:val="28"/>
          <w:szCs w:val="28"/>
          <w:lang w:val="fr-FR"/>
        </w:rPr>
        <w:t>ạm</w:t>
      </w:r>
      <w:r w:rsidR="00B355BD">
        <w:rPr>
          <w:sz w:val="28"/>
          <w:szCs w:val="28"/>
          <w:lang w:val="fr-FR"/>
        </w:rPr>
        <w:t xml:space="preserve"> ph</w:t>
      </w:r>
      <w:r w:rsidR="00B355BD" w:rsidRPr="00B355BD">
        <w:rPr>
          <w:sz w:val="28"/>
          <w:szCs w:val="28"/>
          <w:lang w:val="fr-FR"/>
        </w:rPr>
        <w:t>áp</w:t>
      </w:r>
      <w:r w:rsidR="00B355BD">
        <w:rPr>
          <w:sz w:val="28"/>
          <w:szCs w:val="28"/>
          <w:lang w:val="fr-FR"/>
        </w:rPr>
        <w:t xml:space="preserve"> lu</w:t>
      </w:r>
      <w:r w:rsidR="00B355BD" w:rsidRPr="00B355BD">
        <w:rPr>
          <w:sz w:val="28"/>
          <w:szCs w:val="28"/>
          <w:lang w:val="fr-FR"/>
        </w:rPr>
        <w:t>ật</w:t>
      </w:r>
      <w:r w:rsidR="00615EA9">
        <w:rPr>
          <w:sz w:val="28"/>
          <w:szCs w:val="28"/>
          <w:lang w:val="fr-FR"/>
        </w:rPr>
        <w:t xml:space="preserve"> li</w:t>
      </w:r>
      <w:r w:rsidR="00615EA9" w:rsidRPr="00615EA9">
        <w:rPr>
          <w:sz w:val="28"/>
          <w:szCs w:val="28"/>
          <w:lang w:val="fr-FR"/>
        </w:rPr>
        <w:t>ê</w:t>
      </w:r>
      <w:r w:rsidR="00615EA9">
        <w:rPr>
          <w:sz w:val="28"/>
          <w:szCs w:val="28"/>
          <w:lang w:val="fr-FR"/>
        </w:rPr>
        <w:t>n quan đ</w:t>
      </w:r>
      <w:r w:rsidR="00615EA9" w:rsidRPr="00615EA9">
        <w:rPr>
          <w:sz w:val="28"/>
          <w:szCs w:val="28"/>
          <w:lang w:val="fr-FR"/>
        </w:rPr>
        <w:t>ến</w:t>
      </w:r>
      <w:r w:rsidR="00615EA9">
        <w:rPr>
          <w:sz w:val="28"/>
          <w:szCs w:val="28"/>
          <w:lang w:val="fr-FR"/>
        </w:rPr>
        <w:t xml:space="preserve"> ph</w:t>
      </w:r>
      <w:r w:rsidR="00615EA9" w:rsidRPr="00615EA9">
        <w:rPr>
          <w:sz w:val="28"/>
          <w:szCs w:val="28"/>
          <w:lang w:val="fr-FR"/>
        </w:rPr>
        <w:t>â</w:t>
      </w:r>
      <w:r w:rsidR="00615EA9">
        <w:rPr>
          <w:sz w:val="28"/>
          <w:szCs w:val="28"/>
          <w:lang w:val="fr-FR"/>
        </w:rPr>
        <w:t>n c</w:t>
      </w:r>
      <w:r w:rsidR="00615EA9" w:rsidRPr="00615EA9">
        <w:rPr>
          <w:sz w:val="28"/>
          <w:szCs w:val="28"/>
          <w:lang w:val="fr-FR"/>
        </w:rPr>
        <w:t>ấp</w:t>
      </w:r>
      <w:r w:rsidR="00615EA9">
        <w:rPr>
          <w:sz w:val="28"/>
          <w:szCs w:val="28"/>
          <w:lang w:val="fr-FR"/>
        </w:rPr>
        <w:t xml:space="preserve"> c</w:t>
      </w:r>
      <w:r w:rsidR="00615EA9" w:rsidRPr="00615EA9">
        <w:rPr>
          <w:sz w:val="28"/>
          <w:szCs w:val="28"/>
          <w:lang w:val="fr-FR"/>
        </w:rPr>
        <w:t>ô</w:t>
      </w:r>
      <w:r w:rsidR="00615EA9">
        <w:rPr>
          <w:sz w:val="28"/>
          <w:szCs w:val="28"/>
          <w:lang w:val="fr-FR"/>
        </w:rPr>
        <w:t>ng tr</w:t>
      </w:r>
      <w:r w:rsidR="00615EA9" w:rsidRPr="00615EA9">
        <w:rPr>
          <w:sz w:val="28"/>
          <w:szCs w:val="28"/>
          <w:lang w:val="fr-FR"/>
        </w:rPr>
        <w:t>ình</w:t>
      </w:r>
      <w:r w:rsidR="00615EA9">
        <w:rPr>
          <w:sz w:val="28"/>
          <w:szCs w:val="28"/>
          <w:lang w:val="fr-FR"/>
        </w:rPr>
        <w:t xml:space="preserve"> </w:t>
      </w:r>
      <w:r w:rsidR="00615EA9" w:rsidRPr="00615EA9">
        <w:rPr>
          <w:sz w:val="28"/>
          <w:szCs w:val="28"/>
          <w:lang w:val="fr-FR"/>
        </w:rPr>
        <w:t>đã</w:t>
      </w:r>
      <w:r w:rsidR="00615EA9">
        <w:rPr>
          <w:sz w:val="28"/>
          <w:szCs w:val="28"/>
          <w:lang w:val="fr-FR"/>
        </w:rPr>
        <w:t xml:space="preserve"> </w:t>
      </w:r>
      <w:r w:rsidR="00B355BD">
        <w:rPr>
          <w:sz w:val="28"/>
          <w:szCs w:val="28"/>
          <w:lang w:val="fr-FR"/>
        </w:rPr>
        <w:t>l</w:t>
      </w:r>
      <w:r w:rsidR="00B355BD" w:rsidRPr="00733D66">
        <w:rPr>
          <w:sz w:val="28"/>
          <w:szCs w:val="28"/>
          <w:lang w:val="fr-FR"/>
        </w:rPr>
        <w:t>àm</w:t>
      </w:r>
      <w:r w:rsidR="00B355BD">
        <w:rPr>
          <w:sz w:val="28"/>
          <w:szCs w:val="28"/>
          <w:lang w:val="fr-FR"/>
        </w:rPr>
        <w:t xml:space="preserve"> r</w:t>
      </w:r>
      <w:r w:rsidR="00B355BD" w:rsidRPr="00733D66">
        <w:rPr>
          <w:sz w:val="28"/>
          <w:szCs w:val="28"/>
          <w:lang w:val="fr-FR"/>
        </w:rPr>
        <w:t>õ</w:t>
      </w:r>
      <w:r w:rsidR="00B355BD">
        <w:rPr>
          <w:sz w:val="28"/>
          <w:szCs w:val="28"/>
          <w:lang w:val="fr-FR"/>
        </w:rPr>
        <w:t xml:space="preserve"> vi</w:t>
      </w:r>
      <w:r w:rsidR="00B355BD" w:rsidRPr="00615EA9">
        <w:rPr>
          <w:sz w:val="28"/>
          <w:szCs w:val="28"/>
          <w:lang w:val="fr-FR"/>
        </w:rPr>
        <w:t>ệc</w:t>
      </w:r>
      <w:r w:rsidR="00B355BD">
        <w:rPr>
          <w:sz w:val="28"/>
          <w:szCs w:val="28"/>
          <w:lang w:val="fr-FR"/>
        </w:rPr>
        <w:t xml:space="preserve"> </w:t>
      </w:r>
      <w:r w:rsidR="00B355BD" w:rsidRPr="00615EA9">
        <w:rPr>
          <w:sz w:val="28"/>
          <w:szCs w:val="28"/>
          <w:lang w:val="fr-FR"/>
        </w:rPr>
        <w:t>áp</w:t>
      </w:r>
      <w:r w:rsidR="00B355BD">
        <w:rPr>
          <w:sz w:val="28"/>
          <w:szCs w:val="28"/>
          <w:lang w:val="fr-FR"/>
        </w:rPr>
        <w:t xml:space="preserve"> d</w:t>
      </w:r>
      <w:r w:rsidR="00B355BD" w:rsidRPr="00615EA9">
        <w:rPr>
          <w:sz w:val="28"/>
          <w:szCs w:val="28"/>
          <w:lang w:val="fr-FR"/>
        </w:rPr>
        <w:t>ụng</w:t>
      </w:r>
      <w:r w:rsidR="00B355BD">
        <w:rPr>
          <w:sz w:val="28"/>
          <w:szCs w:val="28"/>
          <w:lang w:val="fr-FR"/>
        </w:rPr>
        <w:t xml:space="preserve"> c</w:t>
      </w:r>
      <w:r w:rsidR="00B355BD" w:rsidRPr="00615EA9">
        <w:rPr>
          <w:sz w:val="28"/>
          <w:szCs w:val="28"/>
          <w:lang w:val="fr-FR"/>
        </w:rPr>
        <w:t>ấp</w:t>
      </w:r>
      <w:r w:rsidR="00B355BD">
        <w:rPr>
          <w:sz w:val="28"/>
          <w:szCs w:val="28"/>
          <w:lang w:val="fr-FR"/>
        </w:rPr>
        <w:t xml:space="preserve"> c</w:t>
      </w:r>
      <w:r w:rsidR="00B355BD" w:rsidRPr="00615EA9">
        <w:rPr>
          <w:sz w:val="28"/>
          <w:szCs w:val="28"/>
          <w:lang w:val="fr-FR"/>
        </w:rPr>
        <w:t>ô</w:t>
      </w:r>
      <w:r w:rsidR="00B355BD">
        <w:rPr>
          <w:sz w:val="28"/>
          <w:szCs w:val="28"/>
          <w:lang w:val="fr-FR"/>
        </w:rPr>
        <w:t>ng tr</w:t>
      </w:r>
      <w:r w:rsidR="00B355BD" w:rsidRPr="00615EA9">
        <w:rPr>
          <w:sz w:val="28"/>
          <w:szCs w:val="28"/>
          <w:lang w:val="fr-FR"/>
        </w:rPr>
        <w:t>ình</w:t>
      </w:r>
      <w:r w:rsidR="00B355BD">
        <w:rPr>
          <w:sz w:val="28"/>
          <w:szCs w:val="28"/>
          <w:lang w:val="fr-FR"/>
        </w:rPr>
        <w:t xml:space="preserve"> nh</w:t>
      </w:r>
      <w:r w:rsidR="00B355BD" w:rsidRPr="00B355BD">
        <w:rPr>
          <w:sz w:val="28"/>
          <w:szCs w:val="28"/>
          <w:lang w:val="fr-FR"/>
        </w:rPr>
        <w:t>ằm</w:t>
      </w:r>
      <w:r w:rsidR="00B355BD">
        <w:rPr>
          <w:sz w:val="28"/>
          <w:szCs w:val="28"/>
          <w:lang w:val="fr-FR"/>
        </w:rPr>
        <w:t xml:space="preserve"> ph</w:t>
      </w:r>
      <w:r w:rsidR="00B355BD" w:rsidRPr="00B355BD">
        <w:rPr>
          <w:sz w:val="28"/>
          <w:szCs w:val="28"/>
          <w:lang w:val="fr-FR"/>
        </w:rPr>
        <w:t>â</w:t>
      </w:r>
      <w:r w:rsidR="00B355BD">
        <w:rPr>
          <w:sz w:val="28"/>
          <w:szCs w:val="28"/>
          <w:lang w:val="fr-FR"/>
        </w:rPr>
        <w:t>n c</w:t>
      </w:r>
      <w:r w:rsidR="00B355BD" w:rsidRPr="00B355BD">
        <w:rPr>
          <w:sz w:val="28"/>
          <w:szCs w:val="28"/>
          <w:lang w:val="fr-FR"/>
        </w:rPr>
        <w:t>ấp</w:t>
      </w:r>
      <w:r w:rsidR="00B355BD">
        <w:rPr>
          <w:sz w:val="28"/>
          <w:szCs w:val="28"/>
          <w:lang w:val="fr-FR"/>
        </w:rPr>
        <w:t xml:space="preserve"> th</w:t>
      </w:r>
      <w:r w:rsidR="00B355BD" w:rsidRPr="00B355BD">
        <w:rPr>
          <w:sz w:val="28"/>
          <w:szCs w:val="28"/>
          <w:lang w:val="fr-FR"/>
        </w:rPr>
        <w:t>ẩm</w:t>
      </w:r>
      <w:r w:rsidR="00B355BD">
        <w:rPr>
          <w:sz w:val="28"/>
          <w:szCs w:val="28"/>
          <w:lang w:val="fr-FR"/>
        </w:rPr>
        <w:t xml:space="preserve"> quy</w:t>
      </w:r>
      <w:r w:rsidR="00B355BD" w:rsidRPr="00B355BD">
        <w:rPr>
          <w:sz w:val="28"/>
          <w:szCs w:val="28"/>
          <w:lang w:val="fr-FR"/>
        </w:rPr>
        <w:t>ền</w:t>
      </w:r>
      <w:r w:rsidR="00B355BD">
        <w:rPr>
          <w:sz w:val="28"/>
          <w:szCs w:val="28"/>
          <w:lang w:val="fr-FR"/>
        </w:rPr>
        <w:t xml:space="preserve"> c</w:t>
      </w:r>
      <w:r w:rsidR="00B355BD" w:rsidRPr="00B355BD">
        <w:rPr>
          <w:sz w:val="28"/>
          <w:szCs w:val="28"/>
          <w:lang w:val="fr-FR"/>
        </w:rPr>
        <w:t>ủa</w:t>
      </w:r>
      <w:r w:rsidR="00B355BD">
        <w:rPr>
          <w:sz w:val="28"/>
          <w:szCs w:val="28"/>
          <w:lang w:val="fr-FR"/>
        </w:rPr>
        <w:t xml:space="preserve"> c</w:t>
      </w:r>
      <w:r w:rsidR="00B355BD" w:rsidRPr="00B355BD">
        <w:rPr>
          <w:sz w:val="28"/>
          <w:szCs w:val="28"/>
          <w:lang w:val="fr-FR"/>
        </w:rPr>
        <w:t>ác</w:t>
      </w:r>
      <w:r w:rsidR="00B355BD">
        <w:rPr>
          <w:sz w:val="28"/>
          <w:szCs w:val="28"/>
          <w:lang w:val="fr-FR"/>
        </w:rPr>
        <w:t xml:space="preserve"> c</w:t>
      </w:r>
      <w:r w:rsidR="00B355BD" w:rsidRPr="00B355BD">
        <w:rPr>
          <w:sz w:val="28"/>
          <w:szCs w:val="28"/>
          <w:lang w:val="fr-FR"/>
        </w:rPr>
        <w:t>ơ</w:t>
      </w:r>
      <w:r w:rsidR="00B355BD">
        <w:rPr>
          <w:sz w:val="28"/>
          <w:szCs w:val="28"/>
          <w:lang w:val="fr-FR"/>
        </w:rPr>
        <w:t xml:space="preserve"> quan chuy</w:t>
      </w:r>
      <w:r w:rsidR="00B355BD" w:rsidRPr="00B355BD">
        <w:rPr>
          <w:sz w:val="28"/>
          <w:szCs w:val="28"/>
          <w:lang w:val="fr-FR"/>
        </w:rPr>
        <w:t>ê</w:t>
      </w:r>
      <w:r w:rsidR="00B355BD">
        <w:rPr>
          <w:sz w:val="28"/>
          <w:szCs w:val="28"/>
          <w:lang w:val="fr-FR"/>
        </w:rPr>
        <w:t>n m</w:t>
      </w:r>
      <w:r w:rsidR="00B355BD" w:rsidRPr="00B355BD">
        <w:rPr>
          <w:sz w:val="28"/>
          <w:szCs w:val="28"/>
          <w:lang w:val="fr-FR"/>
        </w:rPr>
        <w:t>ô</w:t>
      </w:r>
      <w:r w:rsidR="00B355BD">
        <w:rPr>
          <w:sz w:val="28"/>
          <w:szCs w:val="28"/>
          <w:lang w:val="fr-FR"/>
        </w:rPr>
        <w:t>n v</w:t>
      </w:r>
      <w:r w:rsidR="00B355BD" w:rsidRPr="00B355BD">
        <w:rPr>
          <w:sz w:val="28"/>
          <w:szCs w:val="28"/>
          <w:lang w:val="fr-FR"/>
        </w:rPr>
        <w:t>ề</w:t>
      </w:r>
      <w:r w:rsidR="00B355BD">
        <w:rPr>
          <w:sz w:val="28"/>
          <w:szCs w:val="28"/>
          <w:lang w:val="fr-FR"/>
        </w:rPr>
        <w:t xml:space="preserve"> x</w:t>
      </w:r>
      <w:r w:rsidR="00B355BD" w:rsidRPr="00B355BD">
        <w:rPr>
          <w:sz w:val="28"/>
          <w:szCs w:val="28"/>
          <w:lang w:val="fr-FR"/>
        </w:rPr>
        <w:t>â</w:t>
      </w:r>
      <w:r w:rsidR="00B355BD">
        <w:rPr>
          <w:sz w:val="28"/>
          <w:szCs w:val="28"/>
          <w:lang w:val="fr-FR"/>
        </w:rPr>
        <w:t>y d</w:t>
      </w:r>
      <w:r w:rsidR="00B355BD" w:rsidRPr="00B355BD">
        <w:rPr>
          <w:sz w:val="28"/>
          <w:szCs w:val="28"/>
          <w:lang w:val="fr-FR"/>
        </w:rPr>
        <w:t>ựng</w:t>
      </w:r>
      <w:r w:rsidR="00B355BD">
        <w:rPr>
          <w:sz w:val="28"/>
          <w:szCs w:val="28"/>
          <w:lang w:val="fr-FR"/>
        </w:rPr>
        <w:t xml:space="preserve"> trong qu</w:t>
      </w:r>
      <w:r w:rsidR="00B355BD" w:rsidRPr="00615EA9">
        <w:rPr>
          <w:sz w:val="28"/>
          <w:szCs w:val="28"/>
          <w:lang w:val="fr-FR"/>
        </w:rPr>
        <w:t>ản</w:t>
      </w:r>
      <w:r w:rsidR="00B355BD">
        <w:rPr>
          <w:sz w:val="28"/>
          <w:szCs w:val="28"/>
          <w:lang w:val="fr-FR"/>
        </w:rPr>
        <w:t xml:space="preserve"> l</w:t>
      </w:r>
      <w:r w:rsidR="00B355BD" w:rsidRPr="00615EA9">
        <w:rPr>
          <w:sz w:val="28"/>
          <w:szCs w:val="28"/>
          <w:lang w:val="fr-FR"/>
        </w:rPr>
        <w:t>ý</w:t>
      </w:r>
      <w:r w:rsidR="00B355BD">
        <w:rPr>
          <w:sz w:val="28"/>
          <w:szCs w:val="28"/>
          <w:lang w:val="fr-FR"/>
        </w:rPr>
        <w:t xml:space="preserve"> ho</w:t>
      </w:r>
      <w:r w:rsidR="00B355BD" w:rsidRPr="00615EA9">
        <w:rPr>
          <w:sz w:val="28"/>
          <w:szCs w:val="28"/>
          <w:lang w:val="fr-FR"/>
        </w:rPr>
        <w:t>ạt</w:t>
      </w:r>
      <w:r w:rsidR="00B355BD">
        <w:rPr>
          <w:sz w:val="28"/>
          <w:szCs w:val="28"/>
          <w:lang w:val="fr-FR"/>
        </w:rPr>
        <w:t xml:space="preserve"> đ</w:t>
      </w:r>
      <w:r w:rsidR="00B355BD" w:rsidRPr="00615EA9">
        <w:rPr>
          <w:sz w:val="28"/>
          <w:szCs w:val="28"/>
          <w:lang w:val="fr-FR"/>
        </w:rPr>
        <w:t>ộng</w:t>
      </w:r>
      <w:r w:rsidR="00B355BD">
        <w:rPr>
          <w:sz w:val="28"/>
          <w:szCs w:val="28"/>
          <w:lang w:val="fr-FR"/>
        </w:rPr>
        <w:t xml:space="preserve"> đ</w:t>
      </w:r>
      <w:r w:rsidR="00B355BD" w:rsidRPr="00615EA9">
        <w:rPr>
          <w:sz w:val="28"/>
          <w:szCs w:val="28"/>
          <w:lang w:val="fr-FR"/>
        </w:rPr>
        <w:t>ầu</w:t>
      </w:r>
      <w:r w:rsidR="00B355BD">
        <w:rPr>
          <w:sz w:val="28"/>
          <w:szCs w:val="28"/>
          <w:lang w:val="fr-FR"/>
        </w:rPr>
        <w:t xml:space="preserve"> t</w:t>
      </w:r>
      <w:r w:rsidR="00B355BD" w:rsidRPr="00615EA9">
        <w:rPr>
          <w:sz w:val="28"/>
          <w:szCs w:val="28"/>
          <w:lang w:val="fr-FR"/>
        </w:rPr>
        <w:t>ư</w:t>
      </w:r>
      <w:r w:rsidR="00B355BD">
        <w:rPr>
          <w:sz w:val="28"/>
          <w:szCs w:val="28"/>
          <w:lang w:val="fr-FR"/>
        </w:rPr>
        <w:t xml:space="preserve"> x</w:t>
      </w:r>
      <w:r w:rsidR="00B355BD" w:rsidRPr="00615EA9">
        <w:rPr>
          <w:sz w:val="28"/>
          <w:szCs w:val="28"/>
          <w:lang w:val="fr-FR"/>
        </w:rPr>
        <w:t>â</w:t>
      </w:r>
      <w:r w:rsidR="00B355BD">
        <w:rPr>
          <w:sz w:val="28"/>
          <w:szCs w:val="28"/>
          <w:lang w:val="fr-FR"/>
        </w:rPr>
        <w:t>y d</w:t>
      </w:r>
      <w:r w:rsidR="00B355BD" w:rsidRPr="00615EA9">
        <w:rPr>
          <w:sz w:val="28"/>
          <w:szCs w:val="28"/>
          <w:lang w:val="fr-FR"/>
        </w:rPr>
        <w:t>ựng</w:t>
      </w:r>
      <w:r w:rsidR="00B355BD">
        <w:rPr>
          <w:sz w:val="28"/>
          <w:szCs w:val="28"/>
          <w:lang w:val="fr-FR"/>
        </w:rPr>
        <w:t xml:space="preserve"> v</w:t>
      </w:r>
      <w:r w:rsidR="00B355BD" w:rsidRPr="00B355BD">
        <w:rPr>
          <w:sz w:val="28"/>
          <w:szCs w:val="28"/>
          <w:lang w:val="fr-FR"/>
        </w:rPr>
        <w:t>à</w:t>
      </w:r>
      <w:r w:rsidR="00B355BD">
        <w:rPr>
          <w:sz w:val="28"/>
          <w:szCs w:val="28"/>
          <w:lang w:val="fr-FR"/>
        </w:rPr>
        <w:t xml:space="preserve"> gi</w:t>
      </w:r>
      <w:r w:rsidR="00B355BD" w:rsidRPr="00B355BD">
        <w:rPr>
          <w:sz w:val="28"/>
          <w:szCs w:val="28"/>
          <w:lang w:val="fr-FR"/>
        </w:rPr>
        <w:t>ải</w:t>
      </w:r>
      <w:r w:rsidR="00B355BD">
        <w:rPr>
          <w:sz w:val="28"/>
          <w:szCs w:val="28"/>
          <w:lang w:val="fr-FR"/>
        </w:rPr>
        <w:t xml:space="preserve"> quy</w:t>
      </w:r>
      <w:r w:rsidR="00B355BD" w:rsidRPr="00B355BD">
        <w:rPr>
          <w:sz w:val="28"/>
          <w:szCs w:val="28"/>
          <w:lang w:val="fr-FR"/>
        </w:rPr>
        <w:t>ết</w:t>
      </w:r>
      <w:r w:rsidR="00B355BD">
        <w:rPr>
          <w:sz w:val="28"/>
          <w:szCs w:val="28"/>
          <w:lang w:val="fr-FR"/>
        </w:rPr>
        <w:t xml:space="preserve"> </w:t>
      </w:r>
      <w:r w:rsidR="00615EA9">
        <w:rPr>
          <w:sz w:val="28"/>
          <w:szCs w:val="28"/>
          <w:lang w:val="fr-FR"/>
        </w:rPr>
        <w:t>nhi</w:t>
      </w:r>
      <w:r w:rsidR="00615EA9" w:rsidRPr="00615EA9">
        <w:rPr>
          <w:sz w:val="28"/>
          <w:szCs w:val="28"/>
          <w:lang w:val="fr-FR"/>
        </w:rPr>
        <w:t>ều</w:t>
      </w:r>
      <w:r w:rsidR="00615EA9">
        <w:rPr>
          <w:sz w:val="28"/>
          <w:szCs w:val="28"/>
          <w:lang w:val="fr-FR"/>
        </w:rPr>
        <w:t xml:space="preserve"> vư</w:t>
      </w:r>
      <w:r w:rsidR="00615EA9" w:rsidRPr="00615EA9">
        <w:rPr>
          <w:sz w:val="28"/>
          <w:szCs w:val="28"/>
          <w:lang w:val="fr-FR"/>
        </w:rPr>
        <w:t>ớng</w:t>
      </w:r>
      <w:r w:rsidR="00615EA9">
        <w:rPr>
          <w:sz w:val="28"/>
          <w:szCs w:val="28"/>
          <w:lang w:val="fr-FR"/>
        </w:rPr>
        <w:t xml:space="preserve"> m</w:t>
      </w:r>
      <w:r w:rsidR="00615EA9" w:rsidRPr="00615EA9">
        <w:rPr>
          <w:sz w:val="28"/>
          <w:szCs w:val="28"/>
          <w:lang w:val="fr-FR"/>
        </w:rPr>
        <w:t>ắc</w:t>
      </w:r>
      <w:r w:rsidR="00615EA9">
        <w:rPr>
          <w:sz w:val="28"/>
          <w:szCs w:val="28"/>
          <w:lang w:val="fr-FR"/>
        </w:rPr>
        <w:t xml:space="preserve"> </w:t>
      </w:r>
      <w:r w:rsidR="003A1648">
        <w:rPr>
          <w:sz w:val="28"/>
          <w:szCs w:val="28"/>
          <w:lang w:val="fr-FR"/>
        </w:rPr>
        <w:t>trong th</w:t>
      </w:r>
      <w:r w:rsidR="003A1648" w:rsidRPr="003A1648">
        <w:rPr>
          <w:sz w:val="28"/>
          <w:szCs w:val="28"/>
          <w:lang w:val="fr-FR"/>
        </w:rPr>
        <w:t>ực</w:t>
      </w:r>
      <w:r w:rsidR="003A1648">
        <w:rPr>
          <w:sz w:val="28"/>
          <w:szCs w:val="28"/>
          <w:lang w:val="fr-FR"/>
        </w:rPr>
        <w:t xml:space="preserve"> ti</w:t>
      </w:r>
      <w:r w:rsidR="003A1648" w:rsidRPr="003A1648">
        <w:rPr>
          <w:sz w:val="28"/>
          <w:szCs w:val="28"/>
          <w:lang w:val="fr-FR"/>
        </w:rPr>
        <w:t>ễn</w:t>
      </w:r>
      <w:r w:rsidR="00B355BD">
        <w:rPr>
          <w:sz w:val="28"/>
          <w:szCs w:val="28"/>
          <w:lang w:val="fr-FR"/>
        </w:rPr>
        <w:t xml:space="preserve"> v</w:t>
      </w:r>
      <w:r w:rsidR="00B355BD" w:rsidRPr="00B355BD">
        <w:rPr>
          <w:sz w:val="28"/>
          <w:szCs w:val="28"/>
          <w:lang w:val="fr-FR"/>
        </w:rPr>
        <w:t>ề</w:t>
      </w:r>
      <w:r w:rsidR="00B355BD">
        <w:rPr>
          <w:sz w:val="28"/>
          <w:szCs w:val="28"/>
          <w:lang w:val="fr-FR"/>
        </w:rPr>
        <w:t xml:space="preserve"> c</w:t>
      </w:r>
      <w:r w:rsidR="00B355BD" w:rsidRPr="00B355BD">
        <w:rPr>
          <w:sz w:val="28"/>
          <w:szCs w:val="28"/>
          <w:lang w:val="fr-FR"/>
        </w:rPr>
        <w:t>ách</w:t>
      </w:r>
      <w:r w:rsidR="00B355BD">
        <w:rPr>
          <w:sz w:val="28"/>
          <w:szCs w:val="28"/>
          <w:lang w:val="fr-FR"/>
        </w:rPr>
        <w:t xml:space="preserve"> x</w:t>
      </w:r>
      <w:r w:rsidR="00B355BD" w:rsidRPr="00B355BD">
        <w:rPr>
          <w:sz w:val="28"/>
          <w:szCs w:val="28"/>
          <w:lang w:val="fr-FR"/>
        </w:rPr>
        <w:t>ác</w:t>
      </w:r>
      <w:r w:rsidR="00B355BD">
        <w:rPr>
          <w:sz w:val="28"/>
          <w:szCs w:val="28"/>
          <w:lang w:val="fr-FR"/>
        </w:rPr>
        <w:t xml:space="preserve"> </w:t>
      </w:r>
      <w:r w:rsidR="00B355BD" w:rsidRPr="00B355BD">
        <w:rPr>
          <w:sz w:val="28"/>
          <w:szCs w:val="28"/>
          <w:lang w:val="fr-FR"/>
        </w:rPr>
        <w:t>định</w:t>
      </w:r>
      <w:r w:rsidR="00B355BD">
        <w:rPr>
          <w:sz w:val="28"/>
          <w:szCs w:val="28"/>
          <w:lang w:val="fr-FR"/>
        </w:rPr>
        <w:t xml:space="preserve"> c</w:t>
      </w:r>
      <w:r w:rsidR="00B355BD" w:rsidRPr="00B355BD">
        <w:rPr>
          <w:sz w:val="28"/>
          <w:szCs w:val="28"/>
          <w:lang w:val="fr-FR"/>
        </w:rPr>
        <w:t>ấp</w:t>
      </w:r>
      <w:r w:rsidR="00B355BD">
        <w:rPr>
          <w:sz w:val="28"/>
          <w:szCs w:val="28"/>
          <w:lang w:val="fr-FR"/>
        </w:rPr>
        <w:t xml:space="preserve"> c</w:t>
      </w:r>
      <w:r w:rsidR="00B355BD" w:rsidRPr="00B355BD">
        <w:rPr>
          <w:sz w:val="28"/>
          <w:szCs w:val="28"/>
          <w:lang w:val="fr-FR"/>
        </w:rPr>
        <w:t>ô</w:t>
      </w:r>
      <w:r w:rsidR="00B355BD">
        <w:rPr>
          <w:sz w:val="28"/>
          <w:szCs w:val="28"/>
          <w:lang w:val="fr-FR"/>
        </w:rPr>
        <w:t>ng tr</w:t>
      </w:r>
      <w:r w:rsidR="00B355BD" w:rsidRPr="00B355BD">
        <w:rPr>
          <w:sz w:val="28"/>
          <w:szCs w:val="28"/>
          <w:lang w:val="fr-FR"/>
        </w:rPr>
        <w:t>ình</w:t>
      </w:r>
      <w:r w:rsidR="00B355BD">
        <w:rPr>
          <w:sz w:val="28"/>
          <w:szCs w:val="28"/>
          <w:lang w:val="fr-FR"/>
        </w:rPr>
        <w:t xml:space="preserve"> ph</w:t>
      </w:r>
      <w:r w:rsidR="00B355BD" w:rsidRPr="00B355BD">
        <w:rPr>
          <w:sz w:val="28"/>
          <w:szCs w:val="28"/>
          <w:lang w:val="fr-FR"/>
        </w:rPr>
        <w:t>ục</w:t>
      </w:r>
      <w:r w:rsidR="00B355BD">
        <w:rPr>
          <w:sz w:val="28"/>
          <w:szCs w:val="28"/>
          <w:lang w:val="fr-FR"/>
        </w:rPr>
        <w:t xml:space="preserve"> v</w:t>
      </w:r>
      <w:r w:rsidR="00B355BD" w:rsidRPr="00B355BD">
        <w:rPr>
          <w:sz w:val="28"/>
          <w:szCs w:val="28"/>
          <w:lang w:val="fr-FR"/>
        </w:rPr>
        <w:t>ụ</w:t>
      </w:r>
      <w:r w:rsidR="00B355BD">
        <w:rPr>
          <w:sz w:val="28"/>
          <w:szCs w:val="28"/>
          <w:lang w:val="fr-FR"/>
        </w:rPr>
        <w:t xml:space="preserve"> c</w:t>
      </w:r>
      <w:r w:rsidR="00B355BD" w:rsidRPr="00B355BD">
        <w:rPr>
          <w:sz w:val="28"/>
          <w:szCs w:val="28"/>
          <w:lang w:val="fr-FR"/>
        </w:rPr>
        <w:t>ác</w:t>
      </w:r>
      <w:r w:rsidR="00B355BD">
        <w:rPr>
          <w:sz w:val="28"/>
          <w:szCs w:val="28"/>
          <w:lang w:val="fr-FR"/>
        </w:rPr>
        <w:t xml:space="preserve"> m</w:t>
      </w:r>
      <w:r w:rsidR="00B355BD" w:rsidRPr="00B355BD">
        <w:rPr>
          <w:sz w:val="28"/>
          <w:szCs w:val="28"/>
          <w:lang w:val="fr-FR"/>
        </w:rPr>
        <w:t>ục</w:t>
      </w:r>
      <w:r w:rsidR="00B355BD">
        <w:rPr>
          <w:sz w:val="28"/>
          <w:szCs w:val="28"/>
          <w:lang w:val="fr-FR"/>
        </w:rPr>
        <w:t xml:space="preserve"> </w:t>
      </w:r>
      <w:r w:rsidR="00B355BD" w:rsidRPr="00B355BD">
        <w:rPr>
          <w:sz w:val="28"/>
          <w:szCs w:val="28"/>
          <w:lang w:val="fr-FR"/>
        </w:rPr>
        <w:t>đích</w:t>
      </w:r>
      <w:r w:rsidR="00B355BD">
        <w:rPr>
          <w:sz w:val="28"/>
          <w:szCs w:val="28"/>
          <w:lang w:val="fr-FR"/>
        </w:rPr>
        <w:t xml:space="preserve"> kh</w:t>
      </w:r>
      <w:r w:rsidR="00B355BD" w:rsidRPr="00B355BD">
        <w:rPr>
          <w:sz w:val="28"/>
          <w:szCs w:val="28"/>
          <w:lang w:val="fr-FR"/>
        </w:rPr>
        <w:t>ác</w:t>
      </w:r>
      <w:r w:rsidR="00B355BD">
        <w:rPr>
          <w:sz w:val="28"/>
          <w:szCs w:val="28"/>
          <w:lang w:val="fr-FR"/>
        </w:rPr>
        <w:t xml:space="preserve"> trong ho</w:t>
      </w:r>
      <w:r w:rsidR="00B355BD" w:rsidRPr="00B355BD">
        <w:rPr>
          <w:sz w:val="28"/>
          <w:szCs w:val="28"/>
          <w:lang w:val="fr-FR"/>
        </w:rPr>
        <w:t>ạt</w:t>
      </w:r>
      <w:r w:rsidR="00B355BD">
        <w:rPr>
          <w:sz w:val="28"/>
          <w:szCs w:val="28"/>
          <w:lang w:val="fr-FR"/>
        </w:rPr>
        <w:t xml:space="preserve"> đ</w:t>
      </w:r>
      <w:r w:rsidR="00B355BD" w:rsidRPr="00B355BD">
        <w:rPr>
          <w:sz w:val="28"/>
          <w:szCs w:val="28"/>
          <w:lang w:val="fr-FR"/>
        </w:rPr>
        <w:t>ộng</w:t>
      </w:r>
      <w:r w:rsidR="00B355BD">
        <w:rPr>
          <w:sz w:val="28"/>
          <w:szCs w:val="28"/>
          <w:lang w:val="fr-FR"/>
        </w:rPr>
        <w:t xml:space="preserve"> đ</w:t>
      </w:r>
      <w:r w:rsidR="00B355BD" w:rsidRPr="00B355BD">
        <w:rPr>
          <w:sz w:val="28"/>
          <w:szCs w:val="28"/>
          <w:lang w:val="fr-FR"/>
        </w:rPr>
        <w:t>ầu</w:t>
      </w:r>
      <w:r w:rsidR="00B355BD">
        <w:rPr>
          <w:sz w:val="28"/>
          <w:szCs w:val="28"/>
          <w:lang w:val="fr-FR"/>
        </w:rPr>
        <w:t xml:space="preserve"> t</w:t>
      </w:r>
      <w:r w:rsidR="00B355BD" w:rsidRPr="00B355BD">
        <w:rPr>
          <w:sz w:val="28"/>
          <w:szCs w:val="28"/>
          <w:lang w:val="fr-FR"/>
        </w:rPr>
        <w:t>ư</w:t>
      </w:r>
      <w:r w:rsidR="00B355BD">
        <w:rPr>
          <w:sz w:val="28"/>
          <w:szCs w:val="28"/>
          <w:lang w:val="fr-FR"/>
        </w:rPr>
        <w:t xml:space="preserve"> x</w:t>
      </w:r>
      <w:r w:rsidR="00B355BD" w:rsidRPr="00B355BD">
        <w:rPr>
          <w:sz w:val="28"/>
          <w:szCs w:val="28"/>
          <w:lang w:val="fr-FR"/>
        </w:rPr>
        <w:t>â</w:t>
      </w:r>
      <w:r w:rsidR="00B355BD">
        <w:rPr>
          <w:sz w:val="28"/>
          <w:szCs w:val="28"/>
          <w:lang w:val="fr-FR"/>
        </w:rPr>
        <w:t>y d</w:t>
      </w:r>
      <w:r w:rsidR="00B355BD" w:rsidRPr="00B355BD">
        <w:rPr>
          <w:sz w:val="28"/>
          <w:szCs w:val="28"/>
          <w:lang w:val="fr-FR"/>
        </w:rPr>
        <w:t>ựng</w:t>
      </w:r>
      <w:r w:rsidR="00733D66">
        <w:rPr>
          <w:sz w:val="28"/>
          <w:szCs w:val="28"/>
          <w:lang w:val="fr-FR"/>
        </w:rPr>
        <w:t>.</w:t>
      </w:r>
    </w:p>
    <w:p w:rsidR="00733D66" w:rsidRPr="00A94C41" w:rsidRDefault="00733D66" w:rsidP="00F71F69">
      <w:pPr>
        <w:spacing w:before="180" w:after="120" w:line="380" w:lineRule="exact"/>
        <w:ind w:firstLine="720"/>
        <w:jc w:val="both"/>
        <w:rPr>
          <w:b/>
          <w:sz w:val="28"/>
          <w:szCs w:val="28"/>
          <w:lang w:val="fr-FR"/>
        </w:rPr>
      </w:pPr>
      <w:r w:rsidRPr="00A94C41">
        <w:rPr>
          <w:b/>
          <w:sz w:val="28"/>
          <w:szCs w:val="28"/>
          <w:lang w:val="fr-FR"/>
        </w:rPr>
        <w:t xml:space="preserve">2. </w:t>
      </w:r>
      <w:r w:rsidR="003A1648" w:rsidRPr="003A1648">
        <w:rPr>
          <w:b/>
          <w:sz w:val="28"/>
          <w:szCs w:val="28"/>
          <w:lang w:val="fr-FR"/>
        </w:rPr>
        <w:t>Đ</w:t>
      </w:r>
      <w:r w:rsidRPr="00A94C41">
        <w:rPr>
          <w:b/>
          <w:sz w:val="28"/>
          <w:szCs w:val="28"/>
          <w:lang w:val="fr-FR"/>
        </w:rPr>
        <w:t>ối với công t</w:t>
      </w:r>
      <w:r w:rsidR="008B6D81">
        <w:rPr>
          <w:b/>
          <w:sz w:val="28"/>
          <w:szCs w:val="28"/>
          <w:lang w:val="fr-FR"/>
        </w:rPr>
        <w:t>r</w:t>
      </w:r>
      <w:r w:rsidRPr="00A94C41">
        <w:rPr>
          <w:b/>
          <w:sz w:val="28"/>
          <w:szCs w:val="28"/>
          <w:lang w:val="fr-FR"/>
        </w:rPr>
        <w:t xml:space="preserve">ình </w:t>
      </w:r>
      <w:r w:rsidR="00A16621">
        <w:rPr>
          <w:b/>
          <w:sz w:val="28"/>
          <w:szCs w:val="28"/>
          <w:lang w:val="fr-FR"/>
        </w:rPr>
        <w:t>t</w:t>
      </w:r>
      <w:r w:rsidRPr="00A94C41">
        <w:rPr>
          <w:b/>
          <w:sz w:val="28"/>
          <w:szCs w:val="28"/>
          <w:lang w:val="fr-FR"/>
        </w:rPr>
        <w:t xml:space="preserve">ôn giáo, </w:t>
      </w:r>
      <w:r w:rsidR="00A16621">
        <w:rPr>
          <w:b/>
          <w:sz w:val="28"/>
          <w:szCs w:val="28"/>
          <w:lang w:val="fr-FR"/>
        </w:rPr>
        <w:t>t</w:t>
      </w:r>
      <w:r w:rsidRPr="00A94C41">
        <w:rPr>
          <w:b/>
          <w:sz w:val="28"/>
          <w:szCs w:val="28"/>
          <w:lang w:val="fr-FR"/>
        </w:rPr>
        <w:t>ín ngưỡng</w:t>
      </w:r>
    </w:p>
    <w:p w:rsidR="00104626" w:rsidRDefault="008B6D81" w:rsidP="004F1E74">
      <w:pPr>
        <w:spacing w:after="120" w:line="380" w:lineRule="exact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Ph</w:t>
      </w:r>
      <w:r w:rsidRPr="008B6D81">
        <w:rPr>
          <w:sz w:val="28"/>
          <w:szCs w:val="28"/>
          <w:lang w:val="fr-FR"/>
        </w:rPr>
        <w:t>ần</w:t>
      </w:r>
      <w:r>
        <w:rPr>
          <w:sz w:val="28"/>
          <w:szCs w:val="28"/>
          <w:lang w:val="fr-FR"/>
        </w:rPr>
        <w:t xml:space="preserve"> l</w:t>
      </w:r>
      <w:r w:rsidRPr="008B6D81">
        <w:rPr>
          <w:sz w:val="28"/>
          <w:szCs w:val="28"/>
          <w:lang w:val="fr-FR"/>
        </w:rPr>
        <w:t>ớn</w:t>
      </w:r>
      <w:r>
        <w:rPr>
          <w:sz w:val="28"/>
          <w:szCs w:val="28"/>
          <w:lang w:val="fr-FR"/>
        </w:rPr>
        <w:t xml:space="preserve"> các công trình tôn giáo, tín ngưỡng đều là các công trình có đ</w:t>
      </w:r>
      <w:r w:rsidRPr="00226CFC">
        <w:rPr>
          <w:sz w:val="28"/>
          <w:szCs w:val="28"/>
          <w:lang w:val="fr-FR"/>
        </w:rPr>
        <w:t>ặc</w:t>
      </w:r>
      <w:r>
        <w:rPr>
          <w:sz w:val="28"/>
          <w:szCs w:val="28"/>
          <w:lang w:val="fr-FR"/>
        </w:rPr>
        <w:t xml:space="preserve"> </w:t>
      </w:r>
      <w:r w:rsidRPr="00226CFC">
        <w:rPr>
          <w:sz w:val="28"/>
          <w:szCs w:val="28"/>
          <w:lang w:val="fr-FR"/>
        </w:rPr>
        <w:t>đ</w:t>
      </w:r>
      <w:r>
        <w:rPr>
          <w:sz w:val="28"/>
          <w:szCs w:val="28"/>
          <w:lang w:val="fr-FR"/>
        </w:rPr>
        <w:t>i</w:t>
      </w:r>
      <w:r w:rsidRPr="00226CFC">
        <w:rPr>
          <w:sz w:val="28"/>
          <w:szCs w:val="28"/>
          <w:lang w:val="fr-FR"/>
        </w:rPr>
        <w:t>ểm</w:t>
      </w:r>
      <w:r>
        <w:rPr>
          <w:sz w:val="28"/>
          <w:szCs w:val="28"/>
          <w:lang w:val="fr-FR"/>
        </w:rPr>
        <w:t xml:space="preserve"> kết cấu, k</w:t>
      </w:r>
      <w:r w:rsidRPr="00226CFC">
        <w:rPr>
          <w:sz w:val="28"/>
          <w:szCs w:val="28"/>
          <w:lang w:val="fr-FR"/>
        </w:rPr>
        <w:t>ỹ</w:t>
      </w:r>
      <w:r>
        <w:rPr>
          <w:sz w:val="28"/>
          <w:szCs w:val="28"/>
          <w:lang w:val="fr-FR"/>
        </w:rPr>
        <w:t xml:space="preserve"> thu</w:t>
      </w:r>
      <w:r w:rsidRPr="00226CFC">
        <w:rPr>
          <w:sz w:val="28"/>
          <w:szCs w:val="28"/>
          <w:lang w:val="fr-FR"/>
        </w:rPr>
        <w:t>ật</w:t>
      </w:r>
      <w:r>
        <w:rPr>
          <w:sz w:val="28"/>
          <w:szCs w:val="28"/>
          <w:lang w:val="fr-FR"/>
        </w:rPr>
        <w:t xml:space="preserve"> thi c</w:t>
      </w:r>
      <w:r w:rsidRPr="00226CFC">
        <w:rPr>
          <w:sz w:val="28"/>
          <w:szCs w:val="28"/>
          <w:lang w:val="fr-FR"/>
        </w:rPr>
        <w:t>ô</w:t>
      </w:r>
      <w:r>
        <w:rPr>
          <w:sz w:val="28"/>
          <w:szCs w:val="28"/>
          <w:lang w:val="fr-FR"/>
        </w:rPr>
        <w:t>ng không phức tạp</w:t>
      </w:r>
      <w:r w:rsidR="00237D18">
        <w:rPr>
          <w:sz w:val="28"/>
          <w:szCs w:val="28"/>
          <w:lang w:val="fr-FR"/>
        </w:rPr>
        <w:t>, ch</w:t>
      </w:r>
      <w:r w:rsidR="00237D18" w:rsidRPr="00237D18">
        <w:rPr>
          <w:sz w:val="28"/>
          <w:szCs w:val="28"/>
          <w:lang w:val="fr-FR"/>
        </w:rPr>
        <w:t>ỉ</w:t>
      </w:r>
      <w:r w:rsidR="00237D18">
        <w:rPr>
          <w:sz w:val="28"/>
          <w:szCs w:val="28"/>
          <w:lang w:val="fr-FR"/>
        </w:rPr>
        <w:t xml:space="preserve"> có một s</w:t>
      </w:r>
      <w:r w:rsidR="00237D18" w:rsidRPr="00237D18">
        <w:rPr>
          <w:sz w:val="28"/>
          <w:szCs w:val="28"/>
          <w:lang w:val="fr-FR"/>
        </w:rPr>
        <w:t>ố</w:t>
      </w:r>
      <w:r w:rsidR="000A3E4E">
        <w:rPr>
          <w:sz w:val="28"/>
          <w:szCs w:val="28"/>
          <w:lang w:val="fr-FR"/>
        </w:rPr>
        <w:t xml:space="preserve"> </w:t>
      </w:r>
      <w:r w:rsidR="000A3E4E" w:rsidRPr="000A3E4E">
        <w:rPr>
          <w:sz w:val="28"/>
          <w:szCs w:val="28"/>
          <w:lang w:val="fr-FR"/>
        </w:rPr>
        <w:t>ít</w:t>
      </w:r>
      <w:r w:rsidR="00237D18">
        <w:rPr>
          <w:sz w:val="28"/>
          <w:szCs w:val="28"/>
          <w:lang w:val="fr-FR"/>
        </w:rPr>
        <w:t xml:space="preserve"> c</w:t>
      </w:r>
      <w:r w:rsidR="00237D18" w:rsidRPr="00237D18">
        <w:rPr>
          <w:sz w:val="28"/>
          <w:szCs w:val="28"/>
          <w:lang w:val="fr-FR"/>
        </w:rPr>
        <w:t>ô</w:t>
      </w:r>
      <w:r w:rsidR="00237D18">
        <w:rPr>
          <w:sz w:val="28"/>
          <w:szCs w:val="28"/>
          <w:lang w:val="fr-FR"/>
        </w:rPr>
        <w:t>ng tr</w:t>
      </w:r>
      <w:r w:rsidR="00237D18" w:rsidRPr="00237D18">
        <w:rPr>
          <w:sz w:val="28"/>
          <w:szCs w:val="28"/>
          <w:lang w:val="fr-FR"/>
        </w:rPr>
        <w:t>ình</w:t>
      </w:r>
      <w:r>
        <w:rPr>
          <w:sz w:val="28"/>
          <w:szCs w:val="28"/>
          <w:lang w:val="fr-FR"/>
        </w:rPr>
        <w:t xml:space="preserve"> tập trung đông người hành lễ bên trong công trình (nhà thờ, </w:t>
      </w:r>
      <w:r w:rsidR="00237D18">
        <w:rPr>
          <w:sz w:val="28"/>
          <w:szCs w:val="28"/>
          <w:lang w:val="fr-FR"/>
        </w:rPr>
        <w:t>ch</w:t>
      </w:r>
      <w:r w:rsidR="00237D18" w:rsidRPr="00237D18">
        <w:rPr>
          <w:sz w:val="28"/>
          <w:szCs w:val="28"/>
          <w:lang w:val="fr-FR"/>
        </w:rPr>
        <w:t>ùa</w:t>
      </w:r>
      <w:r w:rsidR="00237D18">
        <w:rPr>
          <w:sz w:val="28"/>
          <w:szCs w:val="28"/>
          <w:lang w:val="fr-FR"/>
        </w:rPr>
        <w:t xml:space="preserve"> l</w:t>
      </w:r>
      <w:r w:rsidR="00237D18" w:rsidRPr="00237D18">
        <w:rPr>
          <w:sz w:val="28"/>
          <w:szCs w:val="28"/>
          <w:lang w:val="fr-FR"/>
        </w:rPr>
        <w:t>ớn</w:t>
      </w:r>
      <w:r>
        <w:rPr>
          <w:sz w:val="28"/>
          <w:szCs w:val="28"/>
          <w:lang w:val="fr-FR"/>
        </w:rPr>
        <w:t>)</w:t>
      </w:r>
      <w:r w:rsidR="000A3E4E">
        <w:rPr>
          <w:sz w:val="28"/>
          <w:szCs w:val="28"/>
          <w:lang w:val="fr-FR"/>
        </w:rPr>
        <w:t xml:space="preserve"> </w:t>
      </w:r>
      <w:r w:rsidR="009A19F3">
        <w:rPr>
          <w:sz w:val="28"/>
          <w:szCs w:val="28"/>
          <w:lang w:val="fr-FR"/>
        </w:rPr>
        <w:t>ti</w:t>
      </w:r>
      <w:r w:rsidR="009A19F3" w:rsidRPr="009A19F3">
        <w:rPr>
          <w:sz w:val="28"/>
          <w:szCs w:val="28"/>
          <w:lang w:val="fr-FR"/>
        </w:rPr>
        <w:t>ềm</w:t>
      </w:r>
      <w:r w:rsidR="009A19F3">
        <w:rPr>
          <w:sz w:val="28"/>
          <w:szCs w:val="28"/>
          <w:lang w:val="fr-FR"/>
        </w:rPr>
        <w:t xml:space="preserve"> </w:t>
      </w:r>
      <w:r w:rsidR="009A19F3" w:rsidRPr="009A19F3">
        <w:rPr>
          <w:sz w:val="28"/>
          <w:szCs w:val="28"/>
          <w:lang w:val="fr-FR"/>
        </w:rPr>
        <w:t>ẩn</w:t>
      </w:r>
      <w:r w:rsidR="000A3E4E">
        <w:rPr>
          <w:sz w:val="28"/>
          <w:szCs w:val="28"/>
          <w:lang w:val="fr-FR"/>
        </w:rPr>
        <w:t xml:space="preserve"> nguy c</w:t>
      </w:r>
      <w:r w:rsidR="000A3E4E" w:rsidRPr="000A3E4E">
        <w:rPr>
          <w:sz w:val="28"/>
          <w:szCs w:val="28"/>
          <w:lang w:val="fr-FR"/>
        </w:rPr>
        <w:t>ơ</w:t>
      </w:r>
      <w:r w:rsidR="000A3E4E">
        <w:rPr>
          <w:sz w:val="28"/>
          <w:szCs w:val="28"/>
          <w:lang w:val="fr-FR"/>
        </w:rPr>
        <w:t xml:space="preserve"> </w:t>
      </w:r>
      <w:r w:rsidR="000A3E4E">
        <w:rPr>
          <w:sz w:val="28"/>
          <w:szCs w:val="28"/>
          <w:lang w:val="fr-FR"/>
        </w:rPr>
        <w:lastRenderedPageBreak/>
        <w:t>m</w:t>
      </w:r>
      <w:r w:rsidR="000A3E4E" w:rsidRPr="000A3E4E">
        <w:rPr>
          <w:sz w:val="28"/>
          <w:szCs w:val="28"/>
          <w:lang w:val="fr-FR"/>
        </w:rPr>
        <w:t>ất</w:t>
      </w:r>
      <w:r w:rsidR="000A3E4E">
        <w:rPr>
          <w:sz w:val="28"/>
          <w:szCs w:val="28"/>
          <w:lang w:val="fr-FR"/>
        </w:rPr>
        <w:t xml:space="preserve"> an to</w:t>
      </w:r>
      <w:r w:rsidR="000A3E4E" w:rsidRPr="000A3E4E">
        <w:rPr>
          <w:sz w:val="28"/>
          <w:szCs w:val="28"/>
          <w:lang w:val="fr-FR"/>
        </w:rPr>
        <w:t>àn</w:t>
      </w:r>
      <w:r w:rsidR="000A3E4E">
        <w:rPr>
          <w:sz w:val="28"/>
          <w:szCs w:val="28"/>
          <w:lang w:val="fr-FR"/>
        </w:rPr>
        <w:t xml:space="preserve"> c</w:t>
      </w:r>
      <w:r w:rsidR="000A3E4E" w:rsidRPr="000A3E4E">
        <w:rPr>
          <w:sz w:val="28"/>
          <w:szCs w:val="28"/>
          <w:lang w:val="fr-FR"/>
        </w:rPr>
        <w:t>ộng</w:t>
      </w:r>
      <w:r w:rsidR="000A3E4E">
        <w:rPr>
          <w:sz w:val="28"/>
          <w:szCs w:val="28"/>
          <w:lang w:val="fr-FR"/>
        </w:rPr>
        <w:t xml:space="preserve"> đ</w:t>
      </w:r>
      <w:r w:rsidR="000A3E4E" w:rsidRPr="000A3E4E">
        <w:rPr>
          <w:sz w:val="28"/>
          <w:szCs w:val="28"/>
          <w:lang w:val="fr-FR"/>
        </w:rPr>
        <w:t>ồng</w:t>
      </w:r>
      <w:r w:rsidR="000A3E4E">
        <w:rPr>
          <w:sz w:val="28"/>
          <w:szCs w:val="28"/>
          <w:lang w:val="fr-FR"/>
        </w:rPr>
        <w:t xml:space="preserve"> n</w:t>
      </w:r>
      <w:r w:rsidR="000A3E4E" w:rsidRPr="000A3E4E">
        <w:rPr>
          <w:sz w:val="28"/>
          <w:szCs w:val="28"/>
          <w:lang w:val="fr-FR"/>
        </w:rPr>
        <w:t>ếu</w:t>
      </w:r>
      <w:r w:rsidR="000A3E4E">
        <w:rPr>
          <w:sz w:val="28"/>
          <w:szCs w:val="28"/>
          <w:lang w:val="fr-FR"/>
        </w:rPr>
        <w:t xml:space="preserve"> </w:t>
      </w:r>
      <w:r w:rsidR="009A19F3">
        <w:rPr>
          <w:sz w:val="28"/>
          <w:szCs w:val="28"/>
          <w:lang w:val="fr-FR"/>
        </w:rPr>
        <w:t>x</w:t>
      </w:r>
      <w:r w:rsidR="009A19F3" w:rsidRPr="009A19F3">
        <w:rPr>
          <w:sz w:val="28"/>
          <w:szCs w:val="28"/>
          <w:lang w:val="fr-FR"/>
        </w:rPr>
        <w:t>ảy</w:t>
      </w:r>
      <w:r w:rsidR="009A19F3">
        <w:rPr>
          <w:sz w:val="28"/>
          <w:szCs w:val="28"/>
          <w:lang w:val="fr-FR"/>
        </w:rPr>
        <w:t xml:space="preserve"> ra</w:t>
      </w:r>
      <w:r w:rsidR="000A3E4E">
        <w:rPr>
          <w:sz w:val="28"/>
          <w:szCs w:val="28"/>
          <w:lang w:val="fr-FR"/>
        </w:rPr>
        <w:t xml:space="preserve"> s</w:t>
      </w:r>
      <w:r w:rsidR="000A3E4E" w:rsidRPr="000A3E4E">
        <w:rPr>
          <w:sz w:val="28"/>
          <w:szCs w:val="28"/>
          <w:lang w:val="fr-FR"/>
        </w:rPr>
        <w:t>ự</w:t>
      </w:r>
      <w:r w:rsidR="000A3E4E">
        <w:rPr>
          <w:sz w:val="28"/>
          <w:szCs w:val="28"/>
          <w:lang w:val="fr-FR"/>
        </w:rPr>
        <w:t xml:space="preserve"> c</w:t>
      </w:r>
      <w:r w:rsidR="000A3E4E" w:rsidRPr="000A3E4E">
        <w:rPr>
          <w:sz w:val="28"/>
          <w:szCs w:val="28"/>
          <w:lang w:val="fr-FR"/>
        </w:rPr>
        <w:t>ố</w:t>
      </w:r>
      <w:r>
        <w:rPr>
          <w:sz w:val="28"/>
          <w:szCs w:val="28"/>
          <w:lang w:val="fr-FR"/>
        </w:rPr>
        <w:t>. H</w:t>
      </w:r>
      <w:r w:rsidRPr="008B6D81">
        <w:rPr>
          <w:sz w:val="28"/>
          <w:szCs w:val="28"/>
          <w:lang w:val="fr-FR"/>
        </w:rPr>
        <w:t>ơ</w:t>
      </w:r>
      <w:r>
        <w:rPr>
          <w:sz w:val="28"/>
          <w:szCs w:val="28"/>
          <w:lang w:val="fr-FR"/>
        </w:rPr>
        <w:t>n n</w:t>
      </w:r>
      <w:r w:rsidRPr="008B6D81">
        <w:rPr>
          <w:sz w:val="28"/>
          <w:szCs w:val="28"/>
          <w:lang w:val="fr-FR"/>
        </w:rPr>
        <w:t>ữa</w:t>
      </w:r>
      <w:r>
        <w:rPr>
          <w:sz w:val="28"/>
          <w:szCs w:val="28"/>
          <w:lang w:val="fr-FR"/>
        </w:rPr>
        <w:t>, t</w:t>
      </w:r>
      <w:r w:rsidR="004F1E74">
        <w:rPr>
          <w:sz w:val="28"/>
          <w:szCs w:val="28"/>
          <w:lang w:val="fr-FR"/>
        </w:rPr>
        <w:t xml:space="preserve">rong thời gian biên soạn dự thảo </w:t>
      </w:r>
      <w:r w:rsidR="004F1E74" w:rsidRPr="002A45BB">
        <w:rPr>
          <w:sz w:val="28"/>
          <w:szCs w:val="28"/>
          <w:lang w:val="fr-FR"/>
        </w:rPr>
        <w:t xml:space="preserve">Nghị định </w:t>
      </w:r>
      <w:r w:rsidR="004F1E74">
        <w:rPr>
          <w:sz w:val="28"/>
          <w:szCs w:val="28"/>
          <w:lang w:val="fr-FR"/>
        </w:rPr>
        <w:t>quản lý chất lượng và bảo trì công trình (</w:t>
      </w:r>
      <w:r w:rsidR="009A19F3">
        <w:rPr>
          <w:sz w:val="28"/>
          <w:szCs w:val="28"/>
          <w:lang w:val="fr-FR"/>
        </w:rPr>
        <w:t>Ch</w:t>
      </w:r>
      <w:r w:rsidR="009A19F3" w:rsidRPr="009A19F3">
        <w:rPr>
          <w:sz w:val="28"/>
          <w:szCs w:val="28"/>
          <w:lang w:val="fr-FR"/>
        </w:rPr>
        <w:t>ính</w:t>
      </w:r>
      <w:r w:rsidR="009A19F3">
        <w:rPr>
          <w:sz w:val="28"/>
          <w:szCs w:val="28"/>
          <w:lang w:val="fr-FR"/>
        </w:rPr>
        <w:t xml:space="preserve"> ph</w:t>
      </w:r>
      <w:r w:rsidR="009A19F3" w:rsidRPr="009A19F3">
        <w:rPr>
          <w:sz w:val="28"/>
          <w:szCs w:val="28"/>
          <w:lang w:val="fr-FR"/>
        </w:rPr>
        <w:t>ủ</w:t>
      </w:r>
      <w:r w:rsidR="009A19F3">
        <w:rPr>
          <w:sz w:val="28"/>
          <w:szCs w:val="28"/>
          <w:lang w:val="fr-FR"/>
        </w:rPr>
        <w:t xml:space="preserve"> </w:t>
      </w:r>
      <w:r w:rsidR="009A19F3" w:rsidRPr="009A19F3">
        <w:rPr>
          <w:sz w:val="28"/>
          <w:szCs w:val="28"/>
          <w:lang w:val="fr-FR"/>
        </w:rPr>
        <w:t>đã</w:t>
      </w:r>
      <w:r w:rsidR="009A19F3">
        <w:rPr>
          <w:sz w:val="28"/>
          <w:szCs w:val="28"/>
          <w:lang w:val="fr-FR"/>
        </w:rPr>
        <w:t xml:space="preserve"> ban h</w:t>
      </w:r>
      <w:r w:rsidR="009A19F3" w:rsidRPr="009A19F3">
        <w:rPr>
          <w:sz w:val="28"/>
          <w:szCs w:val="28"/>
          <w:lang w:val="fr-FR"/>
        </w:rPr>
        <w:t>ành</w:t>
      </w:r>
      <w:r w:rsidR="009A19F3">
        <w:rPr>
          <w:sz w:val="28"/>
          <w:szCs w:val="28"/>
          <w:lang w:val="fr-FR"/>
        </w:rPr>
        <w:t xml:space="preserve"> </w:t>
      </w:r>
      <w:r w:rsidR="004F1E74">
        <w:rPr>
          <w:sz w:val="28"/>
          <w:szCs w:val="28"/>
          <w:lang w:val="fr-FR"/>
        </w:rPr>
        <w:t>Nghị định s</w:t>
      </w:r>
      <w:r w:rsidR="004F1E74" w:rsidRPr="004F1E74">
        <w:rPr>
          <w:sz w:val="28"/>
          <w:szCs w:val="28"/>
          <w:lang w:val="fr-FR"/>
        </w:rPr>
        <w:t>ố</w:t>
      </w:r>
      <w:r w:rsidR="004F1E74">
        <w:rPr>
          <w:sz w:val="28"/>
          <w:szCs w:val="28"/>
          <w:lang w:val="fr-FR"/>
        </w:rPr>
        <w:t xml:space="preserve"> </w:t>
      </w:r>
      <w:r w:rsidR="004F1E74" w:rsidRPr="002A45BB">
        <w:rPr>
          <w:sz w:val="28"/>
          <w:szCs w:val="28"/>
          <w:lang w:val="fr-FR"/>
        </w:rPr>
        <w:t>46/2015/NĐ-CP</w:t>
      </w:r>
      <w:r w:rsidR="004F1E74">
        <w:rPr>
          <w:sz w:val="28"/>
          <w:szCs w:val="28"/>
          <w:lang w:val="fr-FR"/>
        </w:rPr>
        <w:t>), Bộ Xây dựng đã gửi dự thảo</w:t>
      </w:r>
      <w:r>
        <w:rPr>
          <w:sz w:val="28"/>
          <w:szCs w:val="28"/>
          <w:lang w:val="fr-FR"/>
        </w:rPr>
        <w:t xml:space="preserve"> xin </w:t>
      </w:r>
      <w:r w:rsidRPr="008B6D81">
        <w:rPr>
          <w:sz w:val="28"/>
          <w:szCs w:val="28"/>
          <w:lang w:val="fr-FR"/>
        </w:rPr>
        <w:t>ý</w:t>
      </w:r>
      <w:r>
        <w:rPr>
          <w:sz w:val="28"/>
          <w:szCs w:val="28"/>
          <w:lang w:val="fr-FR"/>
        </w:rPr>
        <w:t xml:space="preserve"> ki</w:t>
      </w:r>
      <w:r w:rsidRPr="008B6D81">
        <w:rPr>
          <w:sz w:val="28"/>
          <w:szCs w:val="28"/>
          <w:lang w:val="fr-FR"/>
        </w:rPr>
        <w:t>ến</w:t>
      </w:r>
      <w:r w:rsidR="004F1E74">
        <w:rPr>
          <w:sz w:val="28"/>
          <w:szCs w:val="28"/>
          <w:lang w:val="fr-FR"/>
        </w:rPr>
        <w:t xml:space="preserve"> và được sự đồng thuận của tất cả c</w:t>
      </w:r>
      <w:r w:rsidR="004F1E74" w:rsidRPr="002A45BB">
        <w:rPr>
          <w:sz w:val="28"/>
          <w:szCs w:val="28"/>
          <w:lang w:val="fr-FR"/>
        </w:rPr>
        <w:t>ác Bộ</w:t>
      </w:r>
      <w:r w:rsidR="004F1E74">
        <w:rPr>
          <w:sz w:val="28"/>
          <w:szCs w:val="28"/>
          <w:lang w:val="fr-FR"/>
        </w:rPr>
        <w:t xml:space="preserve"> (trong đó có Bộ </w:t>
      </w:r>
      <w:r w:rsidR="004F1E74" w:rsidRPr="006E66CF">
        <w:rPr>
          <w:sz w:val="28"/>
          <w:szCs w:val="28"/>
          <w:lang w:val="fr-FR"/>
        </w:rPr>
        <w:t>Văn hóa, Thể thao và Du lịch</w:t>
      </w:r>
      <w:r w:rsidR="004F1E74">
        <w:rPr>
          <w:sz w:val="28"/>
          <w:szCs w:val="28"/>
          <w:lang w:val="fr-FR"/>
        </w:rPr>
        <w:t>)</w:t>
      </w:r>
      <w:r w:rsidR="004F1E74" w:rsidRPr="002A45BB">
        <w:rPr>
          <w:sz w:val="28"/>
          <w:szCs w:val="28"/>
          <w:lang w:val="fr-FR"/>
        </w:rPr>
        <w:t>, Ngành, UBND các tỉnh, thành phố trực thuộc trung ương, hiệp hội tư vấn, hiệp hội nhà thầu</w:t>
      </w:r>
      <w:r w:rsidR="004F1E74">
        <w:rPr>
          <w:sz w:val="28"/>
          <w:szCs w:val="28"/>
          <w:lang w:val="fr-FR"/>
        </w:rPr>
        <w:t>,</w:t>
      </w:r>
      <w:r w:rsidR="004F1E74" w:rsidRPr="002A45BB">
        <w:rPr>
          <w:sz w:val="28"/>
          <w:szCs w:val="28"/>
          <w:lang w:val="fr-FR"/>
        </w:rPr>
        <w:t>…</w:t>
      </w:r>
      <w:r w:rsidR="00226CFC">
        <w:rPr>
          <w:sz w:val="28"/>
          <w:szCs w:val="28"/>
          <w:lang w:val="fr-FR"/>
        </w:rPr>
        <w:t xml:space="preserve"> t</w:t>
      </w:r>
      <w:r w:rsidR="004F1E74">
        <w:rPr>
          <w:sz w:val="28"/>
          <w:szCs w:val="28"/>
          <w:lang w:val="fr-FR"/>
        </w:rPr>
        <w:t xml:space="preserve">rong cả nước đối với </w:t>
      </w:r>
      <w:r w:rsidR="004F1E74" w:rsidRPr="006E66CF">
        <w:rPr>
          <w:sz w:val="28"/>
          <w:szCs w:val="28"/>
          <w:lang w:val="fr-FR"/>
        </w:rPr>
        <w:t>danh mục công trình, hạng mục công trình có ảnh hưởng đến an toàn cộng đồng</w:t>
      </w:r>
      <w:r w:rsidR="004F1E74" w:rsidRPr="00BB41A9">
        <w:rPr>
          <w:sz w:val="28"/>
          <w:szCs w:val="28"/>
          <w:lang w:val="fr-FR"/>
        </w:rPr>
        <w:t xml:space="preserve"> </w:t>
      </w:r>
      <w:r w:rsidR="004F1E74">
        <w:rPr>
          <w:sz w:val="28"/>
          <w:szCs w:val="28"/>
          <w:lang w:val="fr-FR"/>
        </w:rPr>
        <w:t>(</w:t>
      </w:r>
      <w:r w:rsidR="004F1E74" w:rsidRPr="004A3A05">
        <w:rPr>
          <w:sz w:val="28"/>
          <w:szCs w:val="28"/>
          <w:lang w:val="fr-FR"/>
        </w:rPr>
        <w:t xml:space="preserve">Phụ lục II </w:t>
      </w:r>
      <w:r w:rsidR="004F1E74">
        <w:rPr>
          <w:sz w:val="28"/>
          <w:szCs w:val="28"/>
          <w:lang w:val="fr-FR"/>
        </w:rPr>
        <w:t>Nghị định</w:t>
      </w:r>
      <w:r w:rsidR="009A19F3">
        <w:rPr>
          <w:sz w:val="28"/>
          <w:szCs w:val="28"/>
          <w:lang w:val="fr-FR"/>
        </w:rPr>
        <w:t xml:space="preserve"> s</w:t>
      </w:r>
      <w:r w:rsidR="009A19F3" w:rsidRPr="009A19F3">
        <w:rPr>
          <w:sz w:val="28"/>
          <w:szCs w:val="28"/>
          <w:lang w:val="fr-FR"/>
        </w:rPr>
        <w:t>ố</w:t>
      </w:r>
      <w:r w:rsidR="004F1E74">
        <w:rPr>
          <w:sz w:val="28"/>
          <w:szCs w:val="28"/>
          <w:lang w:val="fr-FR"/>
        </w:rPr>
        <w:t xml:space="preserve"> </w:t>
      </w:r>
      <w:r w:rsidR="004F1E74" w:rsidRPr="002A45BB">
        <w:rPr>
          <w:sz w:val="28"/>
          <w:szCs w:val="28"/>
          <w:lang w:val="fr-FR"/>
        </w:rPr>
        <w:t>46/2015/NĐ-CP</w:t>
      </w:r>
      <w:r w:rsidR="004F1E74">
        <w:rPr>
          <w:sz w:val="28"/>
          <w:szCs w:val="28"/>
          <w:lang w:val="fr-FR"/>
        </w:rPr>
        <w:t>)</w:t>
      </w:r>
      <w:r w:rsidR="004F1E74" w:rsidRPr="0061575B">
        <w:rPr>
          <w:sz w:val="28"/>
          <w:szCs w:val="28"/>
          <w:lang w:val="fr-FR"/>
        </w:rPr>
        <w:t>.</w:t>
      </w:r>
    </w:p>
    <w:p w:rsidR="00733D66" w:rsidRPr="00A94C41" w:rsidRDefault="00733D66" w:rsidP="00237D18">
      <w:pPr>
        <w:tabs>
          <w:tab w:val="left" w:pos="3263"/>
        </w:tabs>
        <w:spacing w:after="120" w:line="380" w:lineRule="exact"/>
        <w:ind w:firstLine="720"/>
        <w:jc w:val="both"/>
        <w:rPr>
          <w:b/>
          <w:sz w:val="28"/>
          <w:szCs w:val="28"/>
          <w:lang w:val="fr-FR"/>
        </w:rPr>
      </w:pPr>
      <w:r w:rsidRPr="00A94C41">
        <w:rPr>
          <w:b/>
          <w:sz w:val="28"/>
          <w:szCs w:val="28"/>
          <w:lang w:val="fr-FR"/>
        </w:rPr>
        <w:t>3</w:t>
      </w:r>
      <w:r w:rsidR="004F1E74" w:rsidRPr="00A94C41">
        <w:rPr>
          <w:b/>
          <w:sz w:val="28"/>
          <w:szCs w:val="28"/>
          <w:lang w:val="fr-FR"/>
        </w:rPr>
        <w:t>.</w:t>
      </w:r>
      <w:r w:rsidRPr="00A94C41">
        <w:rPr>
          <w:b/>
          <w:sz w:val="28"/>
          <w:szCs w:val="28"/>
          <w:lang w:val="fr-FR"/>
        </w:rPr>
        <w:t xml:space="preserve"> Giải pháp</w:t>
      </w:r>
    </w:p>
    <w:p w:rsidR="00E95CA5" w:rsidRPr="007E17C2" w:rsidRDefault="004F1E74" w:rsidP="004F1E74">
      <w:pPr>
        <w:spacing w:before="120"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Trong thời gian tới, Bộ Xây dựng </w:t>
      </w:r>
      <w:r w:rsidR="00A05852">
        <w:rPr>
          <w:sz w:val="28"/>
          <w:szCs w:val="28"/>
          <w:lang w:val="fr-FR"/>
        </w:rPr>
        <w:t>s</w:t>
      </w:r>
      <w:r w:rsidR="00A05852" w:rsidRPr="00A05852">
        <w:rPr>
          <w:sz w:val="28"/>
          <w:szCs w:val="28"/>
          <w:lang w:val="fr-FR"/>
        </w:rPr>
        <w:t>ẽ</w:t>
      </w:r>
      <w:r w:rsidR="00104626">
        <w:rPr>
          <w:sz w:val="28"/>
          <w:szCs w:val="28"/>
          <w:lang w:val="fr-FR"/>
        </w:rPr>
        <w:t xml:space="preserve"> ti</w:t>
      </w:r>
      <w:r w:rsidR="00104626" w:rsidRPr="00104626">
        <w:rPr>
          <w:sz w:val="28"/>
          <w:szCs w:val="28"/>
          <w:lang w:val="fr-FR"/>
        </w:rPr>
        <w:t>ếp</w:t>
      </w:r>
      <w:r w:rsidR="00104626">
        <w:rPr>
          <w:sz w:val="28"/>
          <w:szCs w:val="28"/>
          <w:lang w:val="fr-FR"/>
        </w:rPr>
        <w:t xml:space="preserve"> thu </w:t>
      </w:r>
      <w:r w:rsidR="00104626" w:rsidRPr="00104626">
        <w:rPr>
          <w:sz w:val="28"/>
          <w:szCs w:val="28"/>
          <w:lang w:val="fr-FR"/>
        </w:rPr>
        <w:t>ý</w:t>
      </w:r>
      <w:r w:rsidR="00104626">
        <w:rPr>
          <w:sz w:val="28"/>
          <w:szCs w:val="28"/>
          <w:lang w:val="fr-FR"/>
        </w:rPr>
        <w:t xml:space="preserve"> ki</w:t>
      </w:r>
      <w:r w:rsidR="00104626" w:rsidRPr="00104626">
        <w:rPr>
          <w:sz w:val="28"/>
          <w:szCs w:val="28"/>
          <w:lang w:val="fr-FR"/>
        </w:rPr>
        <w:t>ến</w:t>
      </w:r>
      <w:r w:rsidR="00104626">
        <w:rPr>
          <w:sz w:val="28"/>
          <w:szCs w:val="28"/>
          <w:lang w:val="fr-FR"/>
        </w:rPr>
        <w:t xml:space="preserve"> c</w:t>
      </w:r>
      <w:r w:rsidR="00104626" w:rsidRPr="00104626">
        <w:rPr>
          <w:sz w:val="28"/>
          <w:szCs w:val="28"/>
          <w:lang w:val="fr-FR"/>
        </w:rPr>
        <w:t>ủa</w:t>
      </w:r>
      <w:r w:rsidR="00104626">
        <w:rPr>
          <w:sz w:val="28"/>
          <w:szCs w:val="28"/>
          <w:lang w:val="fr-FR"/>
        </w:rPr>
        <w:t xml:space="preserve"> C</w:t>
      </w:r>
      <w:r w:rsidR="00104626" w:rsidRPr="00104626">
        <w:rPr>
          <w:sz w:val="28"/>
          <w:szCs w:val="28"/>
          <w:lang w:val="fr-FR"/>
        </w:rPr>
        <w:t>ử</w:t>
      </w:r>
      <w:r w:rsidR="00104626">
        <w:rPr>
          <w:sz w:val="28"/>
          <w:szCs w:val="28"/>
          <w:lang w:val="fr-FR"/>
        </w:rPr>
        <w:t xml:space="preserve"> tri t</w:t>
      </w:r>
      <w:r w:rsidR="00104626" w:rsidRPr="00104626">
        <w:rPr>
          <w:sz w:val="28"/>
          <w:szCs w:val="28"/>
          <w:lang w:val="fr-FR"/>
        </w:rPr>
        <w:t>ỉnh</w:t>
      </w:r>
      <w:r w:rsidR="00104626">
        <w:rPr>
          <w:sz w:val="28"/>
          <w:szCs w:val="28"/>
          <w:lang w:val="fr-FR"/>
        </w:rPr>
        <w:t xml:space="preserve"> Nam </w:t>
      </w:r>
      <w:r w:rsidR="00104626" w:rsidRPr="00104626">
        <w:rPr>
          <w:sz w:val="28"/>
          <w:szCs w:val="28"/>
          <w:lang w:val="fr-FR"/>
        </w:rPr>
        <w:t>Định</w:t>
      </w:r>
      <w:r w:rsidR="00104626">
        <w:rPr>
          <w:sz w:val="28"/>
          <w:szCs w:val="28"/>
          <w:lang w:val="fr-FR"/>
        </w:rPr>
        <w:t xml:space="preserve"> đ</w:t>
      </w:r>
      <w:r w:rsidR="00104626" w:rsidRPr="00104626">
        <w:rPr>
          <w:sz w:val="28"/>
          <w:szCs w:val="28"/>
          <w:lang w:val="fr-FR"/>
        </w:rPr>
        <w:t>ể</w:t>
      </w:r>
      <w:r>
        <w:rPr>
          <w:sz w:val="28"/>
          <w:szCs w:val="28"/>
          <w:lang w:val="fr-FR"/>
        </w:rPr>
        <w:t xml:space="preserve"> nghiên cứu</w:t>
      </w:r>
      <w:r w:rsidR="009A19F3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r w:rsidR="00CB7EBD">
        <w:rPr>
          <w:sz w:val="28"/>
          <w:szCs w:val="28"/>
          <w:lang w:val="fr-FR"/>
        </w:rPr>
        <w:t>ti</w:t>
      </w:r>
      <w:r w:rsidR="00CB7EBD" w:rsidRPr="00CB7EBD">
        <w:rPr>
          <w:sz w:val="28"/>
          <w:szCs w:val="28"/>
          <w:lang w:val="fr-FR"/>
        </w:rPr>
        <w:t>ếp</w:t>
      </w:r>
      <w:r w:rsidR="00CB7EBD">
        <w:rPr>
          <w:sz w:val="28"/>
          <w:szCs w:val="28"/>
          <w:lang w:val="fr-FR"/>
        </w:rPr>
        <w:t xml:space="preserve"> t</w:t>
      </w:r>
      <w:r w:rsidR="00CB7EBD" w:rsidRPr="00CB7EBD">
        <w:rPr>
          <w:sz w:val="28"/>
          <w:szCs w:val="28"/>
          <w:lang w:val="fr-FR"/>
        </w:rPr>
        <w:t>ục</w:t>
      </w:r>
      <w:r w:rsidR="00CB7EBD">
        <w:rPr>
          <w:sz w:val="28"/>
          <w:szCs w:val="28"/>
          <w:lang w:val="fr-FR"/>
        </w:rPr>
        <w:t xml:space="preserve"> ho</w:t>
      </w:r>
      <w:r w:rsidR="00CB7EBD" w:rsidRPr="00CB7EBD">
        <w:rPr>
          <w:sz w:val="28"/>
          <w:szCs w:val="28"/>
          <w:lang w:val="fr-FR"/>
        </w:rPr>
        <w:t>àn</w:t>
      </w:r>
      <w:r w:rsidR="00CB7EBD">
        <w:rPr>
          <w:sz w:val="28"/>
          <w:szCs w:val="28"/>
          <w:lang w:val="fr-FR"/>
        </w:rPr>
        <w:t xml:space="preserve"> thi</w:t>
      </w:r>
      <w:r w:rsidR="00CB7EBD" w:rsidRPr="00CB7EBD">
        <w:rPr>
          <w:sz w:val="28"/>
          <w:szCs w:val="28"/>
          <w:lang w:val="fr-FR"/>
        </w:rPr>
        <w:t>ện</w:t>
      </w:r>
      <w:r>
        <w:rPr>
          <w:sz w:val="28"/>
          <w:szCs w:val="28"/>
          <w:lang w:val="fr-FR"/>
        </w:rPr>
        <w:t xml:space="preserve"> các quy định về quản lý chất lượng và an toàn đối với công trình</w:t>
      </w:r>
      <w:r w:rsidR="00A05852">
        <w:rPr>
          <w:sz w:val="28"/>
          <w:szCs w:val="28"/>
          <w:lang w:val="fr-FR"/>
        </w:rPr>
        <w:t xml:space="preserve"> x</w:t>
      </w:r>
      <w:r w:rsidR="00A05852" w:rsidRPr="00A05852">
        <w:rPr>
          <w:sz w:val="28"/>
          <w:szCs w:val="28"/>
          <w:lang w:val="fr-FR"/>
        </w:rPr>
        <w:t>â</w:t>
      </w:r>
      <w:r w:rsidR="00A05852">
        <w:rPr>
          <w:sz w:val="28"/>
          <w:szCs w:val="28"/>
          <w:lang w:val="fr-FR"/>
        </w:rPr>
        <w:t>y d</w:t>
      </w:r>
      <w:r w:rsidR="00A05852" w:rsidRPr="00A05852">
        <w:rPr>
          <w:sz w:val="28"/>
          <w:szCs w:val="28"/>
          <w:lang w:val="fr-FR"/>
        </w:rPr>
        <w:t>ựng</w:t>
      </w:r>
      <w:r w:rsidR="00A05852">
        <w:rPr>
          <w:sz w:val="28"/>
          <w:szCs w:val="28"/>
          <w:lang w:val="fr-FR"/>
        </w:rPr>
        <w:t xml:space="preserve"> n</w:t>
      </w:r>
      <w:r w:rsidR="00A05852" w:rsidRPr="00A05852">
        <w:rPr>
          <w:sz w:val="28"/>
          <w:szCs w:val="28"/>
          <w:lang w:val="fr-FR"/>
        </w:rPr>
        <w:t>ói</w:t>
      </w:r>
      <w:r w:rsidR="00A05852">
        <w:rPr>
          <w:sz w:val="28"/>
          <w:szCs w:val="28"/>
          <w:lang w:val="fr-FR"/>
        </w:rPr>
        <w:t xml:space="preserve"> chung, </w:t>
      </w:r>
      <w:r w:rsidR="00CB7EBD">
        <w:rPr>
          <w:sz w:val="28"/>
          <w:szCs w:val="28"/>
          <w:lang w:val="fr-FR"/>
        </w:rPr>
        <w:t xml:space="preserve">trong </w:t>
      </w:r>
      <w:r w:rsidR="00CB7EBD" w:rsidRPr="00CB7EBD">
        <w:rPr>
          <w:sz w:val="28"/>
          <w:szCs w:val="28"/>
          <w:lang w:val="fr-FR"/>
        </w:rPr>
        <w:t>đó</w:t>
      </w:r>
      <w:r w:rsidR="00CB7EBD">
        <w:rPr>
          <w:sz w:val="28"/>
          <w:szCs w:val="28"/>
          <w:lang w:val="fr-FR"/>
        </w:rPr>
        <w:t xml:space="preserve"> c</w:t>
      </w:r>
      <w:r w:rsidR="00CB7EBD" w:rsidRPr="00CB7EBD">
        <w:rPr>
          <w:sz w:val="28"/>
          <w:szCs w:val="28"/>
          <w:lang w:val="fr-FR"/>
        </w:rPr>
        <w:t>ó</w:t>
      </w:r>
      <w:r w:rsidR="00A05852">
        <w:rPr>
          <w:sz w:val="28"/>
          <w:szCs w:val="28"/>
          <w:lang w:val="fr-FR"/>
        </w:rPr>
        <w:t xml:space="preserve"> c</w:t>
      </w:r>
      <w:r w:rsidR="00A05852" w:rsidRPr="00A05852">
        <w:rPr>
          <w:sz w:val="28"/>
          <w:szCs w:val="28"/>
          <w:lang w:val="fr-FR"/>
        </w:rPr>
        <w:t>ô</w:t>
      </w:r>
      <w:r w:rsidR="00A05852">
        <w:rPr>
          <w:sz w:val="28"/>
          <w:szCs w:val="28"/>
          <w:lang w:val="fr-FR"/>
        </w:rPr>
        <w:t>ng tr</w:t>
      </w:r>
      <w:r w:rsidR="00A05852" w:rsidRPr="00A05852">
        <w:rPr>
          <w:sz w:val="28"/>
          <w:szCs w:val="28"/>
          <w:lang w:val="fr-FR"/>
        </w:rPr>
        <w:t>ình</w:t>
      </w:r>
      <w:r>
        <w:rPr>
          <w:sz w:val="28"/>
          <w:szCs w:val="28"/>
          <w:lang w:val="fr-FR"/>
        </w:rPr>
        <w:t xml:space="preserve"> tôn giáo, tín ngưỡng</w:t>
      </w:r>
      <w:r w:rsidR="00104626">
        <w:rPr>
          <w:sz w:val="28"/>
          <w:szCs w:val="28"/>
          <w:lang w:val="fr-FR"/>
        </w:rPr>
        <w:t xml:space="preserve">, </w:t>
      </w:r>
      <w:r w:rsidR="00104626" w:rsidRPr="00104626">
        <w:rPr>
          <w:sz w:val="28"/>
          <w:szCs w:val="28"/>
          <w:lang w:val="fr-FR"/>
        </w:rPr>
        <w:t>đáp</w:t>
      </w:r>
      <w:r w:rsidR="00104626">
        <w:rPr>
          <w:sz w:val="28"/>
          <w:szCs w:val="28"/>
          <w:lang w:val="fr-FR"/>
        </w:rPr>
        <w:t xml:space="preserve"> </w:t>
      </w:r>
      <w:r w:rsidR="00104626" w:rsidRPr="00104626">
        <w:rPr>
          <w:sz w:val="28"/>
          <w:szCs w:val="28"/>
          <w:lang w:val="fr-FR"/>
        </w:rPr>
        <w:t>ứng</w:t>
      </w:r>
      <w:r w:rsidR="00104626">
        <w:rPr>
          <w:sz w:val="28"/>
          <w:szCs w:val="28"/>
          <w:lang w:val="fr-FR"/>
        </w:rPr>
        <w:t xml:space="preserve"> y</w:t>
      </w:r>
      <w:r w:rsidR="00104626" w:rsidRPr="00104626">
        <w:rPr>
          <w:sz w:val="28"/>
          <w:szCs w:val="28"/>
          <w:lang w:val="fr-FR"/>
        </w:rPr>
        <w:t>ê</w:t>
      </w:r>
      <w:r w:rsidR="00104626">
        <w:rPr>
          <w:sz w:val="28"/>
          <w:szCs w:val="28"/>
          <w:lang w:val="fr-FR"/>
        </w:rPr>
        <w:t>u c</w:t>
      </w:r>
      <w:r w:rsidR="00104626" w:rsidRPr="00104626">
        <w:rPr>
          <w:sz w:val="28"/>
          <w:szCs w:val="28"/>
          <w:lang w:val="fr-FR"/>
        </w:rPr>
        <w:t>ầu</w:t>
      </w:r>
      <w:r w:rsidR="00104626">
        <w:rPr>
          <w:sz w:val="28"/>
          <w:szCs w:val="28"/>
          <w:lang w:val="fr-FR"/>
        </w:rPr>
        <w:t xml:space="preserve"> qu</w:t>
      </w:r>
      <w:r w:rsidR="00104626" w:rsidRPr="00104626">
        <w:rPr>
          <w:sz w:val="28"/>
          <w:szCs w:val="28"/>
          <w:lang w:val="fr-FR"/>
        </w:rPr>
        <w:t>ản</w:t>
      </w:r>
      <w:r w:rsidR="00104626">
        <w:rPr>
          <w:sz w:val="28"/>
          <w:szCs w:val="28"/>
          <w:lang w:val="fr-FR"/>
        </w:rPr>
        <w:t xml:space="preserve"> l</w:t>
      </w:r>
      <w:r w:rsidR="00104626" w:rsidRPr="00104626">
        <w:rPr>
          <w:sz w:val="28"/>
          <w:szCs w:val="28"/>
          <w:lang w:val="fr-FR"/>
        </w:rPr>
        <w:t>ý</w:t>
      </w:r>
      <w:r w:rsidR="00104626">
        <w:rPr>
          <w:sz w:val="28"/>
          <w:szCs w:val="28"/>
          <w:lang w:val="fr-FR"/>
        </w:rPr>
        <w:t xml:space="preserve"> nh</w:t>
      </w:r>
      <w:r w:rsidR="00104626" w:rsidRPr="00104626">
        <w:rPr>
          <w:sz w:val="28"/>
          <w:szCs w:val="28"/>
          <w:lang w:val="fr-FR"/>
        </w:rPr>
        <w:t>à</w:t>
      </w:r>
      <w:r w:rsidR="00104626">
        <w:rPr>
          <w:sz w:val="28"/>
          <w:szCs w:val="28"/>
          <w:lang w:val="fr-FR"/>
        </w:rPr>
        <w:t xml:space="preserve"> nư</w:t>
      </w:r>
      <w:r w:rsidR="00104626" w:rsidRPr="00104626">
        <w:rPr>
          <w:sz w:val="28"/>
          <w:szCs w:val="28"/>
          <w:lang w:val="fr-FR"/>
        </w:rPr>
        <w:t>ớc</w:t>
      </w:r>
      <w:r w:rsidR="00104626">
        <w:rPr>
          <w:sz w:val="28"/>
          <w:szCs w:val="28"/>
          <w:lang w:val="fr-FR"/>
        </w:rPr>
        <w:t xml:space="preserve"> v</w:t>
      </w:r>
      <w:r w:rsidR="00104626" w:rsidRPr="00104626">
        <w:rPr>
          <w:sz w:val="28"/>
          <w:szCs w:val="28"/>
          <w:lang w:val="fr-FR"/>
        </w:rPr>
        <w:t>ề</w:t>
      </w:r>
      <w:r w:rsidR="00104626">
        <w:rPr>
          <w:sz w:val="28"/>
          <w:szCs w:val="28"/>
          <w:lang w:val="fr-FR"/>
        </w:rPr>
        <w:t xml:space="preserve"> x</w:t>
      </w:r>
      <w:r w:rsidR="00104626" w:rsidRPr="00104626">
        <w:rPr>
          <w:sz w:val="28"/>
          <w:szCs w:val="28"/>
          <w:lang w:val="fr-FR"/>
        </w:rPr>
        <w:t>â</w:t>
      </w:r>
      <w:r w:rsidR="00104626">
        <w:rPr>
          <w:sz w:val="28"/>
          <w:szCs w:val="28"/>
          <w:lang w:val="fr-FR"/>
        </w:rPr>
        <w:t>y d</w:t>
      </w:r>
      <w:r w:rsidR="00104626" w:rsidRPr="00104626">
        <w:rPr>
          <w:sz w:val="28"/>
          <w:szCs w:val="28"/>
          <w:lang w:val="fr-FR"/>
        </w:rPr>
        <w:t>ựng</w:t>
      </w:r>
      <w:r>
        <w:rPr>
          <w:sz w:val="28"/>
          <w:szCs w:val="28"/>
          <w:lang w:val="fr-FR"/>
        </w:rPr>
        <w:t xml:space="preserve">. </w:t>
      </w:r>
    </w:p>
    <w:p w:rsidR="00E10BE2" w:rsidRDefault="00A94C41" w:rsidP="004F1E74">
      <w:pPr>
        <w:spacing w:before="120"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>Tr</w:t>
      </w:r>
      <w:r w:rsidRPr="00CC2CF2">
        <w:rPr>
          <w:sz w:val="28"/>
          <w:szCs w:val="28"/>
          <w:lang w:val="cs-CZ"/>
        </w:rPr>
        <w:t>ê</w:t>
      </w:r>
      <w:r>
        <w:rPr>
          <w:sz w:val="28"/>
          <w:szCs w:val="28"/>
          <w:lang w:val="cs-CZ"/>
        </w:rPr>
        <w:t xml:space="preserve">n </w:t>
      </w:r>
      <w:r w:rsidRPr="00CC2CF2">
        <w:rPr>
          <w:sz w:val="28"/>
          <w:szCs w:val="28"/>
          <w:lang w:val="cs-CZ"/>
        </w:rPr>
        <w:t>đâ</w:t>
      </w:r>
      <w:r>
        <w:rPr>
          <w:sz w:val="28"/>
          <w:szCs w:val="28"/>
          <w:lang w:val="cs-CZ"/>
        </w:rPr>
        <w:t>y l</w:t>
      </w:r>
      <w:r w:rsidRPr="00CC2CF2">
        <w:rPr>
          <w:sz w:val="28"/>
          <w:szCs w:val="28"/>
          <w:lang w:val="cs-CZ"/>
        </w:rPr>
        <w:t>à</w:t>
      </w:r>
      <w:r>
        <w:rPr>
          <w:sz w:val="28"/>
          <w:szCs w:val="28"/>
          <w:lang w:val="cs-CZ"/>
        </w:rPr>
        <w:t xml:space="preserve"> </w:t>
      </w:r>
      <w:r w:rsidR="00F75722">
        <w:rPr>
          <w:sz w:val="28"/>
          <w:szCs w:val="28"/>
          <w:lang w:val="cs-CZ"/>
        </w:rPr>
        <w:t>tr</w:t>
      </w:r>
      <w:r w:rsidR="00F75722" w:rsidRPr="00F75722">
        <w:rPr>
          <w:sz w:val="28"/>
          <w:szCs w:val="28"/>
          <w:lang w:val="cs-CZ"/>
        </w:rPr>
        <w:t>ả</w:t>
      </w:r>
      <w:r w:rsidR="00F75722">
        <w:rPr>
          <w:sz w:val="28"/>
          <w:szCs w:val="28"/>
          <w:lang w:val="cs-CZ"/>
        </w:rPr>
        <w:t xml:space="preserve"> l</w:t>
      </w:r>
      <w:r w:rsidR="00F75722" w:rsidRPr="00F75722">
        <w:rPr>
          <w:sz w:val="28"/>
          <w:szCs w:val="28"/>
          <w:lang w:val="cs-CZ"/>
        </w:rPr>
        <w:t>ời</w:t>
      </w:r>
      <w:r>
        <w:rPr>
          <w:sz w:val="28"/>
          <w:szCs w:val="28"/>
          <w:lang w:val="cs-CZ"/>
        </w:rPr>
        <w:t xml:space="preserve"> c</w:t>
      </w:r>
      <w:r w:rsidRPr="00CC2CF2">
        <w:rPr>
          <w:sz w:val="28"/>
          <w:szCs w:val="28"/>
          <w:lang w:val="cs-CZ"/>
        </w:rPr>
        <w:t>ủa</w:t>
      </w:r>
      <w:r>
        <w:rPr>
          <w:sz w:val="28"/>
          <w:szCs w:val="28"/>
          <w:lang w:val="cs-CZ"/>
        </w:rPr>
        <w:t xml:space="preserve"> </w:t>
      </w:r>
      <w:r w:rsidRPr="00AD28F7">
        <w:rPr>
          <w:sz w:val="28"/>
          <w:szCs w:val="28"/>
          <w:lang w:val="cs-CZ"/>
        </w:rPr>
        <w:t>Bộ Xây dựng</w:t>
      </w:r>
      <w:r>
        <w:rPr>
          <w:sz w:val="28"/>
          <w:szCs w:val="28"/>
          <w:lang w:val="cs-CZ"/>
        </w:rPr>
        <w:t xml:space="preserve"> đ</w:t>
      </w:r>
      <w:r w:rsidRPr="00CC2CF2">
        <w:rPr>
          <w:sz w:val="28"/>
          <w:szCs w:val="28"/>
          <w:lang w:val="cs-CZ"/>
        </w:rPr>
        <w:t>ối</w:t>
      </w:r>
      <w:r>
        <w:rPr>
          <w:sz w:val="28"/>
          <w:szCs w:val="28"/>
          <w:lang w:val="cs-CZ"/>
        </w:rPr>
        <w:t xml:space="preserve"> v</w:t>
      </w:r>
      <w:r w:rsidRPr="00CC2CF2">
        <w:rPr>
          <w:sz w:val="28"/>
          <w:szCs w:val="28"/>
          <w:lang w:val="cs-CZ"/>
        </w:rPr>
        <w:t>ới</w:t>
      </w:r>
      <w:r>
        <w:rPr>
          <w:sz w:val="28"/>
          <w:szCs w:val="28"/>
          <w:lang w:val="cs-CZ"/>
        </w:rPr>
        <w:t xml:space="preserve"> </w:t>
      </w:r>
      <w:r w:rsidR="00F75722">
        <w:rPr>
          <w:sz w:val="28"/>
          <w:szCs w:val="28"/>
          <w:lang w:val="cs-CZ"/>
        </w:rPr>
        <w:t>ki</w:t>
      </w:r>
      <w:r w:rsidR="00F75722" w:rsidRPr="00F75722">
        <w:rPr>
          <w:sz w:val="28"/>
          <w:szCs w:val="28"/>
          <w:lang w:val="cs-CZ"/>
        </w:rPr>
        <w:t>ến</w:t>
      </w:r>
      <w:r w:rsidR="00F75722">
        <w:rPr>
          <w:sz w:val="28"/>
          <w:szCs w:val="28"/>
          <w:lang w:val="cs-CZ"/>
        </w:rPr>
        <w:t xml:space="preserve"> ngh</w:t>
      </w:r>
      <w:r w:rsidR="00F75722" w:rsidRPr="00F75722">
        <w:rPr>
          <w:sz w:val="28"/>
          <w:szCs w:val="28"/>
          <w:lang w:val="cs-CZ"/>
        </w:rPr>
        <w:t>ị</w:t>
      </w:r>
      <w:r>
        <w:rPr>
          <w:sz w:val="28"/>
          <w:szCs w:val="28"/>
          <w:lang w:val="cs-CZ"/>
        </w:rPr>
        <w:t xml:space="preserve"> c</w:t>
      </w:r>
      <w:r w:rsidRPr="00CC2CF2">
        <w:rPr>
          <w:sz w:val="28"/>
          <w:szCs w:val="28"/>
          <w:lang w:val="cs-CZ"/>
        </w:rPr>
        <w:t>ủa</w:t>
      </w:r>
      <w:r>
        <w:rPr>
          <w:sz w:val="28"/>
          <w:szCs w:val="28"/>
          <w:lang w:val="cs-CZ"/>
        </w:rPr>
        <w:t xml:space="preserve"> </w:t>
      </w:r>
      <w:r w:rsidR="00F75722">
        <w:rPr>
          <w:sz w:val="28"/>
          <w:szCs w:val="28"/>
          <w:lang w:val="cs-CZ"/>
        </w:rPr>
        <w:t>C</w:t>
      </w:r>
      <w:r w:rsidR="00F75722" w:rsidRPr="00F75722">
        <w:rPr>
          <w:sz w:val="28"/>
          <w:szCs w:val="28"/>
          <w:lang w:val="cs-CZ"/>
        </w:rPr>
        <w:t>ử</w:t>
      </w:r>
      <w:r w:rsidR="00F75722">
        <w:rPr>
          <w:sz w:val="28"/>
          <w:szCs w:val="28"/>
          <w:lang w:val="cs-CZ"/>
        </w:rPr>
        <w:t xml:space="preserve"> tri</w:t>
      </w:r>
      <w:r>
        <w:rPr>
          <w:sz w:val="28"/>
          <w:szCs w:val="28"/>
          <w:lang w:val="cs-CZ"/>
        </w:rPr>
        <w:t xml:space="preserve"> t</w:t>
      </w:r>
      <w:r w:rsidRPr="00CC2CF2">
        <w:rPr>
          <w:sz w:val="28"/>
          <w:szCs w:val="28"/>
          <w:lang w:val="cs-CZ"/>
        </w:rPr>
        <w:t>ỉnh</w:t>
      </w:r>
      <w:r>
        <w:rPr>
          <w:sz w:val="28"/>
          <w:szCs w:val="28"/>
          <w:lang w:val="cs-CZ"/>
        </w:rPr>
        <w:t xml:space="preserve"> Nam </w:t>
      </w:r>
      <w:r w:rsidRPr="00A94C41">
        <w:rPr>
          <w:sz w:val="28"/>
          <w:szCs w:val="28"/>
          <w:lang w:val="cs-CZ"/>
        </w:rPr>
        <w:t>Định</w:t>
      </w:r>
      <w:r>
        <w:rPr>
          <w:sz w:val="28"/>
          <w:szCs w:val="28"/>
          <w:lang w:val="cs-CZ"/>
        </w:rPr>
        <w:t>. B</w:t>
      </w:r>
      <w:r w:rsidRPr="00CC2CF2">
        <w:rPr>
          <w:sz w:val="28"/>
          <w:szCs w:val="28"/>
          <w:lang w:val="cs-CZ"/>
        </w:rPr>
        <w:t>ộ</w:t>
      </w:r>
      <w:r>
        <w:rPr>
          <w:sz w:val="28"/>
          <w:szCs w:val="28"/>
          <w:lang w:val="cs-CZ"/>
        </w:rPr>
        <w:t xml:space="preserve"> X</w:t>
      </w:r>
      <w:r w:rsidRPr="00CC2CF2">
        <w:rPr>
          <w:sz w:val="28"/>
          <w:szCs w:val="28"/>
          <w:lang w:val="cs-CZ"/>
        </w:rPr>
        <w:t>â</w:t>
      </w:r>
      <w:r>
        <w:rPr>
          <w:sz w:val="28"/>
          <w:szCs w:val="28"/>
          <w:lang w:val="cs-CZ"/>
        </w:rPr>
        <w:t>y d</w:t>
      </w:r>
      <w:r w:rsidRPr="00CC2CF2">
        <w:rPr>
          <w:sz w:val="28"/>
          <w:szCs w:val="28"/>
          <w:lang w:val="cs-CZ"/>
        </w:rPr>
        <w:t>ựng</w:t>
      </w:r>
      <w:r>
        <w:rPr>
          <w:sz w:val="28"/>
          <w:szCs w:val="28"/>
          <w:lang w:val="cs-CZ"/>
        </w:rPr>
        <w:t xml:space="preserve"> </w:t>
      </w:r>
      <w:r w:rsidR="003B34F3">
        <w:rPr>
          <w:sz w:val="28"/>
          <w:szCs w:val="28"/>
          <w:lang w:val="cs-CZ"/>
        </w:rPr>
        <w:t>ch</w:t>
      </w:r>
      <w:r w:rsidRPr="00CC2CF2">
        <w:rPr>
          <w:sz w:val="28"/>
          <w:szCs w:val="28"/>
          <w:lang w:val="cs-CZ"/>
        </w:rPr>
        <w:t>â</w:t>
      </w:r>
      <w:r>
        <w:rPr>
          <w:sz w:val="28"/>
          <w:szCs w:val="28"/>
          <w:lang w:val="cs-CZ"/>
        </w:rPr>
        <w:t>n th</w:t>
      </w:r>
      <w:r w:rsidRPr="00CC2CF2">
        <w:rPr>
          <w:sz w:val="28"/>
          <w:szCs w:val="28"/>
          <w:lang w:val="cs-CZ"/>
        </w:rPr>
        <w:t>ành</w:t>
      </w:r>
      <w:r>
        <w:rPr>
          <w:sz w:val="28"/>
          <w:szCs w:val="28"/>
          <w:lang w:val="cs-CZ"/>
        </w:rPr>
        <w:t xml:space="preserve"> c</w:t>
      </w:r>
      <w:r w:rsidRPr="00CC2CF2">
        <w:rPr>
          <w:sz w:val="28"/>
          <w:szCs w:val="28"/>
          <w:lang w:val="cs-CZ"/>
        </w:rPr>
        <w:t>ảm</w:t>
      </w:r>
      <w:r>
        <w:rPr>
          <w:sz w:val="28"/>
          <w:szCs w:val="28"/>
          <w:lang w:val="cs-CZ"/>
        </w:rPr>
        <w:t xml:space="preserve"> </w:t>
      </w:r>
      <w:r w:rsidRPr="00CC2CF2">
        <w:rPr>
          <w:sz w:val="28"/>
          <w:szCs w:val="28"/>
          <w:lang w:val="cs-CZ"/>
        </w:rPr>
        <w:t>ơ</w:t>
      </w:r>
      <w:r>
        <w:rPr>
          <w:sz w:val="28"/>
          <w:szCs w:val="28"/>
          <w:lang w:val="cs-CZ"/>
        </w:rPr>
        <w:t>n s</w:t>
      </w:r>
      <w:r w:rsidRPr="00CC2CF2">
        <w:rPr>
          <w:sz w:val="28"/>
          <w:szCs w:val="28"/>
          <w:lang w:val="cs-CZ"/>
        </w:rPr>
        <w:t>ự</w:t>
      </w:r>
      <w:r>
        <w:rPr>
          <w:sz w:val="28"/>
          <w:szCs w:val="28"/>
          <w:lang w:val="cs-CZ"/>
        </w:rPr>
        <w:t xml:space="preserve"> quan t</w:t>
      </w:r>
      <w:r w:rsidRPr="00CC2CF2">
        <w:rPr>
          <w:sz w:val="28"/>
          <w:szCs w:val="28"/>
          <w:lang w:val="cs-CZ"/>
        </w:rPr>
        <w:t>â</w:t>
      </w:r>
      <w:r>
        <w:rPr>
          <w:sz w:val="28"/>
          <w:szCs w:val="28"/>
          <w:lang w:val="cs-CZ"/>
        </w:rPr>
        <w:t>m c</w:t>
      </w:r>
      <w:r w:rsidRPr="00A35EB8">
        <w:rPr>
          <w:sz w:val="28"/>
          <w:szCs w:val="28"/>
          <w:lang w:val="cs-CZ"/>
        </w:rPr>
        <w:t>ủa</w:t>
      </w:r>
      <w:r>
        <w:rPr>
          <w:sz w:val="28"/>
          <w:szCs w:val="28"/>
          <w:lang w:val="cs-CZ"/>
        </w:rPr>
        <w:t xml:space="preserve"> C</w:t>
      </w:r>
      <w:r w:rsidRPr="00CC2CF2">
        <w:rPr>
          <w:sz w:val="28"/>
          <w:szCs w:val="28"/>
          <w:lang w:val="cs-CZ"/>
        </w:rPr>
        <w:t>ử</w:t>
      </w:r>
      <w:r>
        <w:rPr>
          <w:sz w:val="28"/>
          <w:szCs w:val="28"/>
          <w:lang w:val="cs-CZ"/>
        </w:rPr>
        <w:t xml:space="preserve"> tri v</w:t>
      </w:r>
      <w:r w:rsidRPr="00CC2CF2">
        <w:rPr>
          <w:sz w:val="28"/>
          <w:szCs w:val="28"/>
          <w:lang w:val="cs-CZ"/>
        </w:rPr>
        <w:t>à</w:t>
      </w:r>
      <w:r w:rsidRPr="00AD28F7">
        <w:rPr>
          <w:sz w:val="28"/>
          <w:szCs w:val="28"/>
          <w:lang w:val="cs-CZ"/>
        </w:rPr>
        <w:t xml:space="preserve"> </w:t>
      </w:r>
      <w:r w:rsidRPr="00A35EB8">
        <w:rPr>
          <w:sz w:val="28"/>
          <w:szCs w:val="28"/>
          <w:lang w:val="cs-CZ"/>
        </w:rPr>
        <w:t>Đ</w:t>
      </w:r>
      <w:r>
        <w:rPr>
          <w:sz w:val="28"/>
          <w:szCs w:val="28"/>
          <w:lang w:val="cs-CZ"/>
        </w:rPr>
        <w:t>o</w:t>
      </w:r>
      <w:r w:rsidRPr="00A35EB8">
        <w:rPr>
          <w:sz w:val="28"/>
          <w:szCs w:val="28"/>
          <w:lang w:val="cs-CZ"/>
        </w:rPr>
        <w:t>àn</w:t>
      </w:r>
      <w:r>
        <w:rPr>
          <w:sz w:val="28"/>
          <w:szCs w:val="28"/>
          <w:lang w:val="cs-CZ"/>
        </w:rPr>
        <w:t xml:space="preserve"> </w:t>
      </w:r>
      <w:r w:rsidRPr="00A35EB8">
        <w:rPr>
          <w:sz w:val="28"/>
          <w:szCs w:val="28"/>
          <w:lang w:val="cs-CZ"/>
        </w:rPr>
        <w:t>Đại</w:t>
      </w:r>
      <w:r>
        <w:rPr>
          <w:sz w:val="28"/>
          <w:szCs w:val="28"/>
          <w:lang w:val="cs-CZ"/>
        </w:rPr>
        <w:t xml:space="preserve"> </w:t>
      </w:r>
      <w:r w:rsidRPr="00AD28F7">
        <w:rPr>
          <w:sz w:val="28"/>
          <w:szCs w:val="28"/>
          <w:lang w:val="cs-CZ"/>
        </w:rPr>
        <w:t xml:space="preserve">biểu Quốc hội </w:t>
      </w:r>
      <w:r>
        <w:rPr>
          <w:sz w:val="28"/>
          <w:szCs w:val="28"/>
          <w:lang w:val="cs-CZ"/>
        </w:rPr>
        <w:t>t</w:t>
      </w:r>
      <w:r w:rsidRPr="00A35EB8">
        <w:rPr>
          <w:sz w:val="28"/>
          <w:szCs w:val="28"/>
          <w:lang w:val="cs-CZ"/>
        </w:rPr>
        <w:t>ỉnh</w:t>
      </w:r>
      <w:r>
        <w:rPr>
          <w:sz w:val="28"/>
          <w:szCs w:val="28"/>
          <w:lang w:val="cs-CZ"/>
        </w:rPr>
        <w:t xml:space="preserve"> Nam </w:t>
      </w:r>
      <w:r w:rsidRPr="00A94C41">
        <w:rPr>
          <w:sz w:val="28"/>
          <w:szCs w:val="28"/>
          <w:lang w:val="cs-CZ"/>
        </w:rPr>
        <w:t>Định</w:t>
      </w:r>
      <w:r>
        <w:rPr>
          <w:sz w:val="28"/>
          <w:szCs w:val="28"/>
          <w:lang w:val="cs-CZ"/>
        </w:rPr>
        <w:t xml:space="preserve"> đ</w:t>
      </w:r>
      <w:r w:rsidRPr="00CC2CF2">
        <w:rPr>
          <w:sz w:val="28"/>
          <w:szCs w:val="28"/>
          <w:lang w:val="cs-CZ"/>
        </w:rPr>
        <w:t>ối</w:t>
      </w:r>
      <w:r>
        <w:rPr>
          <w:sz w:val="28"/>
          <w:szCs w:val="28"/>
          <w:lang w:val="cs-CZ"/>
        </w:rPr>
        <w:t xml:space="preserve"> v</w:t>
      </w:r>
      <w:r w:rsidRPr="00CC2CF2">
        <w:rPr>
          <w:sz w:val="28"/>
          <w:szCs w:val="28"/>
          <w:lang w:val="cs-CZ"/>
        </w:rPr>
        <w:t>ới</w:t>
      </w:r>
      <w:r>
        <w:rPr>
          <w:sz w:val="28"/>
          <w:szCs w:val="28"/>
          <w:lang w:val="cs-CZ"/>
        </w:rPr>
        <w:t xml:space="preserve"> ng</w:t>
      </w:r>
      <w:r w:rsidRPr="00CC2CF2">
        <w:rPr>
          <w:sz w:val="28"/>
          <w:szCs w:val="28"/>
          <w:lang w:val="cs-CZ"/>
        </w:rPr>
        <w:t>ành</w:t>
      </w:r>
      <w:r>
        <w:rPr>
          <w:sz w:val="28"/>
          <w:szCs w:val="28"/>
          <w:lang w:val="cs-CZ"/>
        </w:rPr>
        <w:t xml:space="preserve"> X</w:t>
      </w:r>
      <w:r w:rsidRPr="00CC2CF2">
        <w:rPr>
          <w:sz w:val="28"/>
          <w:szCs w:val="28"/>
          <w:lang w:val="cs-CZ"/>
        </w:rPr>
        <w:t>â</w:t>
      </w:r>
      <w:r>
        <w:rPr>
          <w:sz w:val="28"/>
          <w:szCs w:val="28"/>
          <w:lang w:val="cs-CZ"/>
        </w:rPr>
        <w:t>y d</w:t>
      </w:r>
      <w:r w:rsidRPr="00CC2CF2">
        <w:rPr>
          <w:sz w:val="28"/>
          <w:szCs w:val="28"/>
          <w:lang w:val="cs-CZ"/>
        </w:rPr>
        <w:t>ựng</w:t>
      </w:r>
      <w:r>
        <w:rPr>
          <w:sz w:val="28"/>
          <w:szCs w:val="28"/>
          <w:lang w:val="cs-CZ"/>
        </w:rPr>
        <w:t xml:space="preserve"> trong th</w:t>
      </w:r>
      <w:r w:rsidRPr="00CC2CF2">
        <w:rPr>
          <w:sz w:val="28"/>
          <w:szCs w:val="28"/>
          <w:lang w:val="cs-CZ"/>
        </w:rPr>
        <w:t>ời</w:t>
      </w:r>
      <w:r>
        <w:rPr>
          <w:sz w:val="28"/>
          <w:szCs w:val="28"/>
          <w:lang w:val="cs-CZ"/>
        </w:rPr>
        <w:t xml:space="preserve"> gian qua</w:t>
      </w:r>
      <w:r w:rsidRPr="00AD28F7">
        <w:rPr>
          <w:sz w:val="28"/>
          <w:szCs w:val="28"/>
          <w:lang w:val="cs-CZ"/>
        </w:rPr>
        <w:t xml:space="preserve"> và mong tiếp tục nhận được</w:t>
      </w:r>
      <w:r>
        <w:rPr>
          <w:sz w:val="28"/>
          <w:szCs w:val="28"/>
          <w:lang w:val="cs-CZ"/>
        </w:rPr>
        <w:t xml:space="preserve"> nhi</w:t>
      </w:r>
      <w:r w:rsidRPr="00CC2CF2">
        <w:rPr>
          <w:sz w:val="28"/>
          <w:szCs w:val="28"/>
          <w:lang w:val="cs-CZ"/>
        </w:rPr>
        <w:t>ều</w:t>
      </w:r>
      <w:r w:rsidRPr="00AD28F7">
        <w:rPr>
          <w:sz w:val="28"/>
          <w:szCs w:val="28"/>
          <w:lang w:val="cs-CZ"/>
        </w:rPr>
        <w:t xml:space="preserve"> ý kiến đóng góp trong thời gian tới./.</w:t>
      </w:r>
    </w:p>
    <w:p w:rsidR="003A5752" w:rsidRDefault="003A5752" w:rsidP="003A5752">
      <w:pPr>
        <w:pStyle w:val="Heading2"/>
        <w:numPr>
          <w:ilvl w:val="0"/>
          <w:numId w:val="0"/>
        </w:numPr>
        <w:tabs>
          <w:tab w:val="left" w:pos="560"/>
        </w:tabs>
        <w:spacing w:before="0" w:after="0"/>
        <w:ind w:left="561"/>
        <w:rPr>
          <w:b w:val="0"/>
          <w:i w:val="0"/>
          <w:lang w:val="vi-VN"/>
        </w:rPr>
      </w:pPr>
    </w:p>
    <w:tbl>
      <w:tblPr>
        <w:tblW w:w="945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590"/>
      </w:tblGrid>
      <w:tr w:rsidR="003A5752" w:rsidTr="003A5752">
        <w:trPr>
          <w:trHeight w:val="2471"/>
        </w:trPr>
        <w:tc>
          <w:tcPr>
            <w:tcW w:w="4868" w:type="dxa"/>
          </w:tcPr>
          <w:p w:rsidR="003A5752" w:rsidRPr="003A5752" w:rsidRDefault="003A5752">
            <w:pPr>
              <w:adjustRightInd w:val="0"/>
              <w:spacing w:before="120"/>
              <w:rPr>
                <w:i/>
                <w:iCs/>
                <w:sz w:val="26"/>
                <w:szCs w:val="26"/>
                <w:lang w:val="vi-VN"/>
              </w:rPr>
            </w:pPr>
            <w:r w:rsidRPr="003A5752">
              <w:rPr>
                <w:b/>
                <w:i/>
                <w:iCs/>
                <w:sz w:val="26"/>
                <w:szCs w:val="26"/>
                <w:lang w:val="vi-VN"/>
              </w:rPr>
              <w:t>Nơi nhận</w:t>
            </w:r>
            <w:r w:rsidRPr="003A5752">
              <w:rPr>
                <w:i/>
                <w:iCs/>
                <w:sz w:val="26"/>
                <w:szCs w:val="26"/>
                <w:lang w:val="vi-VN"/>
              </w:rPr>
              <w:t>:</w:t>
            </w:r>
          </w:p>
          <w:p w:rsidR="00A16621" w:rsidRPr="00CC2CF2" w:rsidRDefault="00A16621" w:rsidP="00A16621">
            <w:pPr>
              <w:adjustRightInd w:val="0"/>
              <w:rPr>
                <w:iCs/>
              </w:rPr>
            </w:pPr>
            <w:r w:rsidRPr="00CC2CF2">
              <w:rPr>
                <w:iCs/>
                <w:sz w:val="22"/>
                <w:szCs w:val="22"/>
                <w:lang w:val="vi-VN"/>
              </w:rPr>
              <w:t>- Như trên;</w:t>
            </w:r>
          </w:p>
          <w:p w:rsidR="00A16621" w:rsidRPr="00CC2CF2" w:rsidRDefault="00A16621" w:rsidP="00A16621">
            <w:pPr>
              <w:adjustRightInd w:val="0"/>
              <w:rPr>
                <w:iCs/>
              </w:rPr>
            </w:pPr>
            <w:r w:rsidRPr="00CC2CF2">
              <w:rPr>
                <w:iCs/>
                <w:sz w:val="22"/>
                <w:szCs w:val="22"/>
              </w:rPr>
              <w:t>- Ủy ban Thường vụ Quốc hội;</w:t>
            </w:r>
          </w:p>
          <w:p w:rsidR="00A16621" w:rsidRPr="00CC2CF2" w:rsidRDefault="00A16621" w:rsidP="00A16621">
            <w:pPr>
              <w:adjustRightInd w:val="0"/>
              <w:rPr>
                <w:iCs/>
              </w:rPr>
            </w:pPr>
            <w:r w:rsidRPr="00CC2CF2">
              <w:rPr>
                <w:iCs/>
                <w:sz w:val="22"/>
                <w:szCs w:val="22"/>
              </w:rPr>
              <w:t>- Ban Dân nguyện;</w:t>
            </w:r>
          </w:p>
          <w:p w:rsidR="00A16621" w:rsidRPr="00CC2CF2" w:rsidRDefault="00A16621" w:rsidP="00A16621">
            <w:pPr>
              <w:adjustRightInd w:val="0"/>
              <w:rPr>
                <w:iCs/>
              </w:rPr>
            </w:pPr>
            <w:r w:rsidRPr="00CC2CF2">
              <w:rPr>
                <w:iCs/>
                <w:sz w:val="22"/>
                <w:szCs w:val="22"/>
              </w:rPr>
              <w:t>- Tổng thư ký, Chủ nhiệm Văn phòng Quốc hội;</w:t>
            </w:r>
          </w:p>
          <w:p w:rsidR="00A16621" w:rsidRPr="00CC2CF2" w:rsidRDefault="00A16621" w:rsidP="00A16621">
            <w:pPr>
              <w:adjustRightInd w:val="0"/>
              <w:rPr>
                <w:iCs/>
              </w:rPr>
            </w:pPr>
            <w:r w:rsidRPr="00CC2CF2">
              <w:rPr>
                <w:iCs/>
                <w:sz w:val="22"/>
                <w:szCs w:val="22"/>
              </w:rPr>
              <w:t>- Bộ trưởng, Chủ nhiệm Văn phòng Chính phủ;</w:t>
            </w:r>
          </w:p>
          <w:p w:rsidR="003A5752" w:rsidRDefault="00A16621" w:rsidP="00A16621">
            <w:pPr>
              <w:adjustRightInd w:val="0"/>
              <w:rPr>
                <w:sz w:val="28"/>
                <w:szCs w:val="28"/>
                <w:lang w:val="it-IT"/>
              </w:rPr>
            </w:pPr>
            <w:r w:rsidRPr="00CC2CF2">
              <w:rPr>
                <w:sz w:val="22"/>
                <w:szCs w:val="22"/>
                <w:lang w:val="it-IT"/>
              </w:rPr>
              <w:t>- Lưu: VT, CGĐ.</w:t>
            </w:r>
          </w:p>
          <w:p w:rsidR="003A5752" w:rsidRDefault="003A5752">
            <w:pPr>
              <w:adjustRightInd w:val="0"/>
              <w:rPr>
                <w:sz w:val="28"/>
                <w:szCs w:val="28"/>
                <w:lang w:val="it-IT"/>
              </w:rPr>
            </w:pPr>
          </w:p>
        </w:tc>
        <w:tc>
          <w:tcPr>
            <w:tcW w:w="4590" w:type="dxa"/>
          </w:tcPr>
          <w:p w:rsidR="003A5752" w:rsidRPr="00595300" w:rsidRDefault="003A5752">
            <w:pPr>
              <w:adjustRightInd w:val="0"/>
              <w:spacing w:before="120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595300">
              <w:rPr>
                <w:b/>
                <w:bCs/>
                <w:sz w:val="26"/>
                <w:szCs w:val="26"/>
                <w:lang w:val="it-IT"/>
              </w:rPr>
              <w:t>BỘ TRƯỞNG</w:t>
            </w:r>
          </w:p>
          <w:p w:rsidR="003A5752" w:rsidRDefault="003A5752">
            <w:pPr>
              <w:adjustRightInd w:val="0"/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  <w:p w:rsidR="003A5752" w:rsidRDefault="003A5752">
            <w:pPr>
              <w:adjustRightInd w:val="0"/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  <w:p w:rsidR="00A8653C" w:rsidRPr="00A8653C" w:rsidRDefault="00A8653C" w:rsidP="00AA16CC">
            <w:pPr>
              <w:spacing w:before="240" w:after="240"/>
              <w:jc w:val="center"/>
              <w:rPr>
                <w:sz w:val="28"/>
                <w:szCs w:val="28"/>
              </w:rPr>
            </w:pPr>
            <w:bookmarkStart w:id="0" w:name="_GoBack"/>
            <w:r w:rsidRPr="00A8653C">
              <w:rPr>
                <w:sz w:val="28"/>
                <w:szCs w:val="28"/>
              </w:rPr>
              <w:t>(đã ký)</w:t>
            </w:r>
          </w:p>
          <w:bookmarkEnd w:id="0"/>
          <w:p w:rsidR="003A5752" w:rsidRDefault="00A8653C">
            <w:pPr>
              <w:adjustRightInd w:val="0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 xml:space="preserve"> </w:t>
            </w:r>
          </w:p>
          <w:p w:rsidR="003A5752" w:rsidRDefault="00527A3F" w:rsidP="005D1AA9">
            <w:pPr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Ph</w:t>
            </w:r>
            <w:r w:rsidR="005D1AA9" w:rsidRPr="005D1AA9">
              <w:rPr>
                <w:b/>
                <w:bCs/>
                <w:sz w:val="28"/>
                <w:szCs w:val="28"/>
                <w:lang w:val="it-IT"/>
              </w:rPr>
              <w:t>ạm</w:t>
            </w:r>
            <w:r w:rsidR="005D1AA9">
              <w:rPr>
                <w:b/>
                <w:bCs/>
                <w:sz w:val="28"/>
                <w:szCs w:val="28"/>
                <w:lang w:val="it-IT"/>
              </w:rPr>
              <w:t xml:space="preserve"> H</w:t>
            </w:r>
            <w:r w:rsidR="005D1AA9" w:rsidRPr="005D1AA9">
              <w:rPr>
                <w:b/>
                <w:bCs/>
                <w:sz w:val="28"/>
                <w:szCs w:val="28"/>
                <w:lang w:val="it-IT"/>
              </w:rPr>
              <w:t>ồng</w:t>
            </w:r>
            <w:r w:rsidR="005D1AA9">
              <w:rPr>
                <w:b/>
                <w:bCs/>
                <w:sz w:val="28"/>
                <w:szCs w:val="28"/>
                <w:lang w:val="it-IT"/>
              </w:rPr>
              <w:t xml:space="preserve"> H</w:t>
            </w:r>
            <w:r w:rsidR="005D1AA9" w:rsidRPr="005D1AA9">
              <w:rPr>
                <w:b/>
                <w:bCs/>
                <w:sz w:val="28"/>
                <w:szCs w:val="28"/>
                <w:lang w:val="it-IT"/>
              </w:rPr>
              <w:t>à</w:t>
            </w:r>
          </w:p>
        </w:tc>
      </w:tr>
    </w:tbl>
    <w:p w:rsidR="00C159A8" w:rsidRDefault="00C159A8" w:rsidP="00B629C6"/>
    <w:sectPr w:rsidR="00C159A8" w:rsidSect="00595300">
      <w:footerReference w:type="default" r:id="rId8"/>
      <w:pgSz w:w="11906" w:h="16838" w:code="9"/>
      <w:pgMar w:top="1296" w:right="850" w:bottom="1152" w:left="1728" w:header="706" w:footer="706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80" w:rsidRDefault="00EB4A80" w:rsidP="003A5752">
      <w:r>
        <w:separator/>
      </w:r>
    </w:p>
  </w:endnote>
  <w:endnote w:type="continuationSeparator" w:id="0">
    <w:p w:rsidR="00EB4A80" w:rsidRDefault="00EB4A80" w:rsidP="003A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616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134" w:rsidRDefault="002644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134" w:rsidRDefault="00D5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80" w:rsidRDefault="00EB4A80" w:rsidP="003A5752">
      <w:r>
        <w:separator/>
      </w:r>
    </w:p>
  </w:footnote>
  <w:footnote w:type="continuationSeparator" w:id="0">
    <w:p w:rsidR="00EB4A80" w:rsidRDefault="00EB4A80" w:rsidP="003A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BB4"/>
    <w:multiLevelType w:val="multilevel"/>
    <w:tmpl w:val="7A268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>
    <w:nsid w:val="0D467524"/>
    <w:multiLevelType w:val="hybridMultilevel"/>
    <w:tmpl w:val="8EC497FA"/>
    <w:lvl w:ilvl="0" w:tplc="C1F0AD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04528"/>
    <w:multiLevelType w:val="hybridMultilevel"/>
    <w:tmpl w:val="C72699C4"/>
    <w:lvl w:ilvl="0" w:tplc="38405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B1E9D"/>
    <w:multiLevelType w:val="hybridMultilevel"/>
    <w:tmpl w:val="BBF40AB0"/>
    <w:lvl w:ilvl="0" w:tplc="16BC9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304C0"/>
    <w:multiLevelType w:val="hybridMultilevel"/>
    <w:tmpl w:val="5E8C84F4"/>
    <w:lvl w:ilvl="0" w:tplc="E97E3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50F9B"/>
    <w:multiLevelType w:val="hybridMultilevel"/>
    <w:tmpl w:val="AC48B696"/>
    <w:lvl w:ilvl="0" w:tplc="F0A69A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456F8"/>
    <w:multiLevelType w:val="hybridMultilevel"/>
    <w:tmpl w:val="4C0AB056"/>
    <w:lvl w:ilvl="0" w:tplc="9AB20342">
      <w:start w:val="2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67B43ACD"/>
    <w:multiLevelType w:val="hybridMultilevel"/>
    <w:tmpl w:val="287212E2"/>
    <w:lvl w:ilvl="0" w:tplc="1932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B7D20"/>
    <w:multiLevelType w:val="hybridMultilevel"/>
    <w:tmpl w:val="D2E065C0"/>
    <w:lvl w:ilvl="0" w:tplc="108AF74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52"/>
    <w:rsid w:val="0002580A"/>
    <w:rsid w:val="00047DD7"/>
    <w:rsid w:val="000522D9"/>
    <w:rsid w:val="00074129"/>
    <w:rsid w:val="000A3E4E"/>
    <w:rsid w:val="000C34DC"/>
    <w:rsid w:val="000F0143"/>
    <w:rsid w:val="000F6D26"/>
    <w:rsid w:val="00104626"/>
    <w:rsid w:val="00115242"/>
    <w:rsid w:val="00160CD7"/>
    <w:rsid w:val="00167FFC"/>
    <w:rsid w:val="00185B10"/>
    <w:rsid w:val="001B42B2"/>
    <w:rsid w:val="001D7366"/>
    <w:rsid w:val="001F0B53"/>
    <w:rsid w:val="00226CFC"/>
    <w:rsid w:val="00237D18"/>
    <w:rsid w:val="00240401"/>
    <w:rsid w:val="00253667"/>
    <w:rsid w:val="0025371E"/>
    <w:rsid w:val="002644A5"/>
    <w:rsid w:val="002763A1"/>
    <w:rsid w:val="002875A6"/>
    <w:rsid w:val="002A7925"/>
    <w:rsid w:val="002B27A7"/>
    <w:rsid w:val="002B2D39"/>
    <w:rsid w:val="002B51B7"/>
    <w:rsid w:val="002B69DC"/>
    <w:rsid w:val="002C157B"/>
    <w:rsid w:val="002C49CB"/>
    <w:rsid w:val="002E187A"/>
    <w:rsid w:val="002E2668"/>
    <w:rsid w:val="002F0E73"/>
    <w:rsid w:val="003668C9"/>
    <w:rsid w:val="003A1648"/>
    <w:rsid w:val="003A5752"/>
    <w:rsid w:val="003B34F3"/>
    <w:rsid w:val="003D2038"/>
    <w:rsid w:val="004304D3"/>
    <w:rsid w:val="00477145"/>
    <w:rsid w:val="00482F9A"/>
    <w:rsid w:val="004B34F5"/>
    <w:rsid w:val="004C5363"/>
    <w:rsid w:val="004F1E74"/>
    <w:rsid w:val="00500B84"/>
    <w:rsid w:val="0052745B"/>
    <w:rsid w:val="00527A3F"/>
    <w:rsid w:val="00545E74"/>
    <w:rsid w:val="005704FF"/>
    <w:rsid w:val="00595300"/>
    <w:rsid w:val="005D1AA9"/>
    <w:rsid w:val="00615074"/>
    <w:rsid w:val="00615EA9"/>
    <w:rsid w:val="00646BED"/>
    <w:rsid w:val="00647799"/>
    <w:rsid w:val="006531B4"/>
    <w:rsid w:val="00666599"/>
    <w:rsid w:val="00671D31"/>
    <w:rsid w:val="006F0512"/>
    <w:rsid w:val="006F32FE"/>
    <w:rsid w:val="006F54AF"/>
    <w:rsid w:val="00733D66"/>
    <w:rsid w:val="00765FD4"/>
    <w:rsid w:val="007B2E4B"/>
    <w:rsid w:val="007C230B"/>
    <w:rsid w:val="007D7EC4"/>
    <w:rsid w:val="007E17C2"/>
    <w:rsid w:val="007F02D3"/>
    <w:rsid w:val="007F393F"/>
    <w:rsid w:val="008009EA"/>
    <w:rsid w:val="00810D0B"/>
    <w:rsid w:val="00823333"/>
    <w:rsid w:val="008562C6"/>
    <w:rsid w:val="008B6D81"/>
    <w:rsid w:val="008E029C"/>
    <w:rsid w:val="00905609"/>
    <w:rsid w:val="00921DC6"/>
    <w:rsid w:val="00950B9E"/>
    <w:rsid w:val="00962399"/>
    <w:rsid w:val="00965290"/>
    <w:rsid w:val="00993F82"/>
    <w:rsid w:val="009A19F3"/>
    <w:rsid w:val="009A4538"/>
    <w:rsid w:val="009C1828"/>
    <w:rsid w:val="00A05852"/>
    <w:rsid w:val="00A16621"/>
    <w:rsid w:val="00A266CB"/>
    <w:rsid w:val="00A26BAA"/>
    <w:rsid w:val="00A35EB8"/>
    <w:rsid w:val="00A501C7"/>
    <w:rsid w:val="00A74993"/>
    <w:rsid w:val="00A8653C"/>
    <w:rsid w:val="00A94C41"/>
    <w:rsid w:val="00AA16CC"/>
    <w:rsid w:val="00AA17E9"/>
    <w:rsid w:val="00AB0B9B"/>
    <w:rsid w:val="00AC0638"/>
    <w:rsid w:val="00B355BD"/>
    <w:rsid w:val="00B629C6"/>
    <w:rsid w:val="00B75AD8"/>
    <w:rsid w:val="00B80EA4"/>
    <w:rsid w:val="00B91E04"/>
    <w:rsid w:val="00BB40A1"/>
    <w:rsid w:val="00BF2492"/>
    <w:rsid w:val="00C020A7"/>
    <w:rsid w:val="00C159A8"/>
    <w:rsid w:val="00C412F0"/>
    <w:rsid w:val="00C45514"/>
    <w:rsid w:val="00C85633"/>
    <w:rsid w:val="00C86302"/>
    <w:rsid w:val="00CA137C"/>
    <w:rsid w:val="00CB7EBD"/>
    <w:rsid w:val="00D374ED"/>
    <w:rsid w:val="00D55134"/>
    <w:rsid w:val="00D60302"/>
    <w:rsid w:val="00D62769"/>
    <w:rsid w:val="00D97AF0"/>
    <w:rsid w:val="00DA2FC6"/>
    <w:rsid w:val="00DD42B0"/>
    <w:rsid w:val="00DE74C1"/>
    <w:rsid w:val="00E01418"/>
    <w:rsid w:val="00E10BE2"/>
    <w:rsid w:val="00E504CF"/>
    <w:rsid w:val="00E71DB7"/>
    <w:rsid w:val="00E74085"/>
    <w:rsid w:val="00E77CEA"/>
    <w:rsid w:val="00E801DB"/>
    <w:rsid w:val="00E95CA5"/>
    <w:rsid w:val="00EB4A80"/>
    <w:rsid w:val="00ED0408"/>
    <w:rsid w:val="00F01212"/>
    <w:rsid w:val="00F3101D"/>
    <w:rsid w:val="00F320CE"/>
    <w:rsid w:val="00F42C4F"/>
    <w:rsid w:val="00F71F69"/>
    <w:rsid w:val="00F72E05"/>
    <w:rsid w:val="00F75722"/>
    <w:rsid w:val="00F82968"/>
    <w:rsid w:val="00FD54E1"/>
    <w:rsid w:val="00FD7FB3"/>
    <w:rsid w:val="00FF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5752"/>
    <w:pPr>
      <w:keepNext/>
      <w:autoSpaceDE w:val="0"/>
      <w:autoSpaceDN w:val="0"/>
      <w:spacing w:before="240"/>
      <w:ind w:firstLine="561"/>
      <w:jc w:val="both"/>
      <w:outlineLvl w:val="0"/>
    </w:pPr>
    <w:rPr>
      <w:bCs/>
      <w:sz w:val="28"/>
      <w:szCs w:val="28"/>
    </w:rPr>
  </w:style>
  <w:style w:type="paragraph" w:styleId="Heading20">
    <w:name w:val="heading 2"/>
    <w:basedOn w:val="Normal"/>
    <w:next w:val="Normal"/>
    <w:link w:val="Heading2Char"/>
    <w:semiHidden/>
    <w:unhideWhenUsed/>
    <w:qFormat/>
    <w:rsid w:val="003A57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75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0"/>
    <w:semiHidden/>
    <w:rsid w:val="003A575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2">
    <w:name w:val="Heading2"/>
    <w:basedOn w:val="Normal"/>
    <w:qFormat/>
    <w:rsid w:val="003A5752"/>
    <w:pPr>
      <w:numPr>
        <w:ilvl w:val="1"/>
        <w:numId w:val="1"/>
      </w:numPr>
      <w:spacing w:before="180" w:after="120"/>
      <w:jc w:val="both"/>
    </w:pPr>
    <w:rPr>
      <w:b/>
      <w:bCs/>
      <w:i/>
      <w:noProof/>
      <w:sz w:val="28"/>
      <w:szCs w:val="28"/>
    </w:rPr>
  </w:style>
  <w:style w:type="paragraph" w:customStyle="1" w:styleId="heading3">
    <w:name w:val="heading3"/>
    <w:basedOn w:val="Heading2"/>
    <w:autoRedefine/>
    <w:qFormat/>
    <w:rsid w:val="003A5752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unhideWhenUsed/>
    <w:rsid w:val="003A5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7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7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D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5752"/>
    <w:pPr>
      <w:keepNext/>
      <w:autoSpaceDE w:val="0"/>
      <w:autoSpaceDN w:val="0"/>
      <w:spacing w:before="240"/>
      <w:ind w:firstLine="561"/>
      <w:jc w:val="both"/>
      <w:outlineLvl w:val="0"/>
    </w:pPr>
    <w:rPr>
      <w:bCs/>
      <w:sz w:val="28"/>
      <w:szCs w:val="28"/>
    </w:rPr>
  </w:style>
  <w:style w:type="paragraph" w:styleId="Heading20">
    <w:name w:val="heading 2"/>
    <w:basedOn w:val="Normal"/>
    <w:next w:val="Normal"/>
    <w:link w:val="Heading2Char"/>
    <w:semiHidden/>
    <w:unhideWhenUsed/>
    <w:qFormat/>
    <w:rsid w:val="003A57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75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0"/>
    <w:semiHidden/>
    <w:rsid w:val="003A575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2">
    <w:name w:val="Heading2"/>
    <w:basedOn w:val="Normal"/>
    <w:qFormat/>
    <w:rsid w:val="003A5752"/>
    <w:pPr>
      <w:numPr>
        <w:ilvl w:val="1"/>
        <w:numId w:val="1"/>
      </w:numPr>
      <w:spacing w:before="180" w:after="120"/>
      <w:jc w:val="both"/>
    </w:pPr>
    <w:rPr>
      <w:b/>
      <w:bCs/>
      <w:i/>
      <w:noProof/>
      <w:sz w:val="28"/>
      <w:szCs w:val="28"/>
    </w:rPr>
  </w:style>
  <w:style w:type="paragraph" w:customStyle="1" w:styleId="heading3">
    <w:name w:val="heading3"/>
    <w:basedOn w:val="Heading2"/>
    <w:autoRedefine/>
    <w:qFormat/>
    <w:rsid w:val="003A5752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unhideWhenUsed/>
    <w:rsid w:val="003A5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7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7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Vu Anh</dc:creator>
  <cp:lastModifiedBy>CIC</cp:lastModifiedBy>
  <cp:revision>4</cp:revision>
  <cp:lastPrinted>2018-01-03T07:50:00Z</cp:lastPrinted>
  <dcterms:created xsi:type="dcterms:W3CDTF">2018-01-08T03:32:00Z</dcterms:created>
  <dcterms:modified xsi:type="dcterms:W3CDTF">2018-01-08T03:33:00Z</dcterms:modified>
</cp:coreProperties>
</file>