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0"/>
        <w:gridCol w:w="5815"/>
      </w:tblGrid>
      <w:tr w:rsidR="00467B6C" w:rsidRPr="005508AC" w:rsidTr="00D1725D">
        <w:trPr>
          <w:trHeight w:val="1618"/>
        </w:trPr>
        <w:tc>
          <w:tcPr>
            <w:tcW w:w="3544" w:type="dxa"/>
          </w:tcPr>
          <w:p w:rsidR="00467B6C" w:rsidRPr="005508AC" w:rsidRDefault="0026341B" w:rsidP="0026341B">
            <w:pPr>
              <w:pStyle w:val="Heading1"/>
              <w:spacing w:before="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B</w:t>
            </w:r>
            <w:r w:rsidR="00467B6C" w:rsidRPr="005508AC">
              <w:rPr>
                <w:rFonts w:ascii="Times New Roman" w:hAnsi="Times New Roman"/>
                <w:sz w:val="26"/>
              </w:rPr>
              <w:t>Ộ XÂY DỰNG</w:t>
            </w:r>
          </w:p>
          <w:p w:rsidR="007C2C48" w:rsidRPr="00215C9A" w:rsidRDefault="00024AF9" w:rsidP="00215C9A">
            <w:pPr>
              <w:rPr>
                <w:sz w:val="20"/>
                <w:szCs w:val="20"/>
              </w:rPr>
            </w:pPr>
            <w:r w:rsidRPr="00126A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13335</wp:posOffset>
                      </wp:positionV>
                      <wp:extent cx="669925" cy="9525"/>
                      <wp:effectExtent l="9525" t="12700" r="6350" b="6350"/>
                      <wp:wrapNone/>
                      <wp:docPr id="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A1F6F5" id="Line 4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05pt" to="106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"/>
                  </w:pict>
                </mc:Fallback>
              </mc:AlternateContent>
            </w:r>
          </w:p>
          <w:p w:rsidR="00467B6C" w:rsidRPr="00CF6C61" w:rsidRDefault="00215C9A" w:rsidP="00215C9A">
            <w:pPr>
              <w:pStyle w:val="Heading1"/>
              <w:spacing w:before="18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r w:rsidR="00467B6C" w:rsidRPr="00CF6C61">
              <w:rPr>
                <w:rFonts w:ascii="Times New Roman" w:hAnsi="Times New Roman"/>
                <w:b w:val="0"/>
                <w:sz w:val="26"/>
                <w:szCs w:val="26"/>
              </w:rPr>
              <w:t xml:space="preserve">: </w:t>
            </w:r>
            <w:r w:rsidR="00574852">
              <w:rPr>
                <w:rFonts w:ascii="Times New Roman" w:hAnsi="Times New Roman"/>
                <w:b w:val="0"/>
                <w:sz w:val="26"/>
                <w:szCs w:val="26"/>
              </w:rPr>
              <w:t>07</w:t>
            </w:r>
            <w:r w:rsidR="00467B6C" w:rsidRPr="00CF6C61">
              <w:rPr>
                <w:rFonts w:ascii="Times New Roman" w:hAnsi="Times New Roman"/>
                <w:b w:val="0"/>
                <w:sz w:val="26"/>
                <w:szCs w:val="26"/>
              </w:rPr>
              <w:t>/BXD-KTXD</w:t>
            </w:r>
          </w:p>
          <w:p w:rsidR="00467B6C" w:rsidRPr="0090429C" w:rsidRDefault="00467B6C" w:rsidP="00D55C33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26">
              <w:rPr>
                <w:rFonts w:ascii="Times New Roman" w:hAnsi="Times New Roman"/>
                <w:sz w:val="24"/>
                <w:szCs w:val="24"/>
              </w:rPr>
              <w:t>V/v</w:t>
            </w:r>
            <w:r w:rsidR="002C2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FAC">
              <w:rPr>
                <w:rFonts w:ascii="Times New Roman" w:hAnsi="Times New Roman"/>
                <w:sz w:val="24"/>
                <w:szCs w:val="24"/>
              </w:rPr>
              <w:t>Chỉ số</w:t>
            </w:r>
            <w:r w:rsidR="001B4CA8">
              <w:rPr>
                <w:rFonts w:ascii="Times New Roman" w:hAnsi="Times New Roman"/>
                <w:sz w:val="24"/>
                <w:szCs w:val="24"/>
              </w:rPr>
              <w:t xml:space="preserve"> giá </w:t>
            </w:r>
            <w:r w:rsidR="002B3A19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 w:rsidR="00FB7063">
              <w:rPr>
                <w:rFonts w:ascii="Times New Roman" w:hAnsi="Times New Roman"/>
                <w:sz w:val="24"/>
                <w:szCs w:val="24"/>
              </w:rPr>
              <w:t xml:space="preserve">cho </w:t>
            </w:r>
            <w:r w:rsidR="00D55C33">
              <w:rPr>
                <w:rFonts w:ascii="Times New Roman" w:hAnsi="Times New Roman"/>
                <w:sz w:val="24"/>
                <w:szCs w:val="24"/>
              </w:rPr>
              <w:t>các</w:t>
            </w:r>
            <w:r w:rsidR="00A06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A19">
              <w:rPr>
                <w:rFonts w:ascii="Times New Roman" w:hAnsi="Times New Roman"/>
                <w:sz w:val="24"/>
                <w:szCs w:val="24"/>
              </w:rPr>
              <w:t xml:space="preserve">gói thầu </w:t>
            </w:r>
            <w:r w:rsidR="00A06BEF">
              <w:rPr>
                <w:rFonts w:ascii="Times New Roman" w:hAnsi="Times New Roman"/>
                <w:sz w:val="24"/>
                <w:szCs w:val="24"/>
              </w:rPr>
              <w:t xml:space="preserve">XL01 </w:t>
            </w:r>
            <w:r w:rsidR="00B406A1">
              <w:rPr>
                <w:rFonts w:ascii="Times New Roman" w:hAnsi="Times New Roman"/>
                <w:sz w:val="24"/>
                <w:szCs w:val="24"/>
              </w:rPr>
              <w:t xml:space="preserve">và </w:t>
            </w:r>
            <w:r w:rsidR="00A06BEF">
              <w:rPr>
                <w:rFonts w:ascii="Times New Roman" w:hAnsi="Times New Roman"/>
                <w:sz w:val="24"/>
                <w:szCs w:val="24"/>
              </w:rPr>
              <w:t>XL02</w:t>
            </w:r>
            <w:r w:rsidR="00DE53EA">
              <w:rPr>
                <w:rFonts w:ascii="Times New Roman" w:hAnsi="Times New Roman"/>
                <w:sz w:val="24"/>
                <w:szCs w:val="24"/>
              </w:rPr>
              <w:t>, Dự án thành phần 1</w:t>
            </w:r>
            <w:r w:rsidR="00A06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25D">
              <w:rPr>
                <w:rFonts w:ascii="Times New Roman" w:hAnsi="Times New Roman"/>
                <w:sz w:val="24"/>
                <w:szCs w:val="24"/>
              </w:rPr>
              <w:t>thuộc</w:t>
            </w:r>
            <w:r w:rsidR="001B4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A19">
              <w:rPr>
                <w:rFonts w:ascii="Times New Roman" w:hAnsi="Times New Roman"/>
                <w:sz w:val="24"/>
                <w:szCs w:val="24"/>
              </w:rPr>
              <w:t xml:space="preserve">Dự án </w:t>
            </w:r>
            <w:r w:rsidR="00A06BEF">
              <w:rPr>
                <w:rFonts w:ascii="Times New Roman" w:hAnsi="Times New Roman"/>
                <w:sz w:val="24"/>
                <w:szCs w:val="24"/>
              </w:rPr>
              <w:t xml:space="preserve">đầu tư </w:t>
            </w:r>
            <w:r w:rsidR="006A1A38">
              <w:rPr>
                <w:rFonts w:ascii="Times New Roman" w:hAnsi="Times New Roman"/>
                <w:sz w:val="24"/>
                <w:szCs w:val="24"/>
              </w:rPr>
              <w:t>xây dựng</w:t>
            </w:r>
            <w:r w:rsidR="00A06BEF">
              <w:rPr>
                <w:rFonts w:ascii="Times New Roman" w:hAnsi="Times New Roman"/>
                <w:sz w:val="24"/>
                <w:szCs w:val="24"/>
              </w:rPr>
              <w:t xml:space="preserve"> cầu Cổ Chiên</w:t>
            </w:r>
            <w:r w:rsidR="001B4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467B6C" w:rsidRPr="00126A80" w:rsidRDefault="00467B6C" w:rsidP="00137E49">
            <w:pPr>
              <w:jc w:val="center"/>
              <w:rPr>
                <w:i/>
                <w:sz w:val="24"/>
              </w:rPr>
            </w:pPr>
          </w:p>
        </w:tc>
        <w:tc>
          <w:tcPr>
            <w:tcW w:w="5815" w:type="dxa"/>
          </w:tcPr>
          <w:p w:rsidR="00467B6C" w:rsidRPr="009B4135" w:rsidRDefault="00743360" w:rsidP="00215C9A">
            <w:pPr>
              <w:pStyle w:val="Heading2"/>
              <w:spacing w:before="40" w:after="0"/>
              <w:ind w:right="4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B4135">
              <w:rPr>
                <w:rFonts w:ascii="Times New Roman" w:hAnsi="Times New Roman"/>
                <w:i w:val="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467B6C" w:rsidRPr="009B4135">
                  <w:rPr>
                    <w:rFonts w:ascii="Times New Roman" w:hAnsi="Times New Roman"/>
                    <w:i w:val="0"/>
                    <w:sz w:val="26"/>
                    <w:szCs w:val="26"/>
                  </w:rPr>
                  <w:t>NAM</w:t>
                </w:r>
              </w:smartTag>
            </w:smartTag>
          </w:p>
          <w:p w:rsidR="00467B6C" w:rsidRPr="00126A80" w:rsidRDefault="00CA67E1" w:rsidP="007C2C48">
            <w:pPr>
              <w:ind w:right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467B6C" w:rsidRPr="00126A80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467B6C" w:rsidRPr="00126A80" w:rsidRDefault="00024AF9" w:rsidP="00137E49">
            <w:pPr>
              <w:pStyle w:val="Heading3"/>
              <w:spacing w:after="0"/>
              <w:ind w:right="42"/>
              <w:jc w:val="right"/>
              <w:rPr>
                <w:sz w:val="24"/>
                <w:szCs w:val="24"/>
              </w:rPr>
            </w:pPr>
            <w:r w:rsidRPr="00126A80">
              <w:rPr>
                <w:b w:val="0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17780</wp:posOffset>
                      </wp:positionV>
                      <wp:extent cx="2133600" cy="0"/>
                      <wp:effectExtent l="11430" t="12065" r="7620" b="6985"/>
                      <wp:wrapNone/>
                      <wp:docPr id="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9546E8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4pt" to="225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7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PQ2t64wqIqNTOhuLoWb2YZ02/O6R01RJ14JHi68VAXhYykjcpYeMMXLDvP2sGMeTodezT&#10;ubFdgIQOoHOU43KXg589onA4ya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"/>
                  </w:pict>
                </mc:Fallback>
              </mc:AlternateContent>
            </w:r>
          </w:p>
          <w:p w:rsidR="00467B6C" w:rsidRPr="00D95568" w:rsidRDefault="00CA67E1" w:rsidP="00574852">
            <w:pPr>
              <w:pStyle w:val="Heading3"/>
              <w:spacing w:after="0"/>
              <w:ind w:right="40" w:firstLine="0"/>
              <w:jc w:val="center"/>
              <w:rPr>
                <w:rFonts w:ascii="Times New Roman" w:hAnsi="Times New Roman"/>
                <w:b w:val="0"/>
                <w:i/>
                <w:sz w:val="27"/>
                <w:szCs w:val="27"/>
              </w:rPr>
            </w:pPr>
            <w:r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>Hà Nội,</w:t>
            </w:r>
            <w:r w:rsidR="00DF6586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ngày</w:t>
            </w:r>
            <w:r w:rsidR="00BB124C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</w:t>
            </w:r>
            <w:r w:rsidR="00574852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03 </w:t>
            </w:r>
            <w:r w:rsidR="00BB124C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>th</w:t>
            </w:r>
            <w:r w:rsidR="008708D4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>áng</w:t>
            </w:r>
            <w:r w:rsidR="004E299F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</w:t>
            </w:r>
            <w:r w:rsidR="00574852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01</w:t>
            </w:r>
            <w:r w:rsidR="001D6711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</w:t>
            </w:r>
            <w:r w:rsidR="00843031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>nă</w:t>
            </w:r>
            <w:r w:rsidR="000375E4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>m</w:t>
            </w:r>
            <w:r w:rsidR="00794C7A" w:rsidRPr="00D95568">
              <w:rPr>
                <w:rFonts w:ascii="Times New Roman" w:hAnsi="Times New Roman"/>
                <w:b w:val="0"/>
                <w:i/>
                <w:sz w:val="27"/>
                <w:szCs w:val="27"/>
              </w:rPr>
              <w:t xml:space="preserve"> </w:t>
            </w:r>
            <w:r w:rsidR="00B406A1">
              <w:rPr>
                <w:rFonts w:ascii="Times New Roman" w:hAnsi="Times New Roman"/>
                <w:b w:val="0"/>
                <w:i/>
                <w:sz w:val="27"/>
                <w:szCs w:val="27"/>
              </w:rPr>
              <w:t>2017</w:t>
            </w:r>
          </w:p>
        </w:tc>
      </w:tr>
    </w:tbl>
    <w:p w:rsidR="00685C0B" w:rsidRPr="006A1A38" w:rsidRDefault="00685C0B" w:rsidP="002B37E3">
      <w:pPr>
        <w:spacing w:before="120"/>
        <w:rPr>
          <w:rFonts w:ascii="Times New Roman" w:hAnsi="Times New Roman"/>
          <w:sz w:val="24"/>
          <w:szCs w:val="24"/>
          <w:lang w:val="es-ES"/>
        </w:rPr>
      </w:pPr>
    </w:p>
    <w:p w:rsidR="006A6765" w:rsidRPr="005D00D2" w:rsidRDefault="00E643AB" w:rsidP="00803D2D">
      <w:pPr>
        <w:jc w:val="center"/>
        <w:rPr>
          <w:rFonts w:ascii="Times New Roman" w:hAnsi="Times New Roman"/>
          <w:lang w:val="es-ES"/>
        </w:rPr>
      </w:pPr>
      <w:r w:rsidRPr="005D00D2">
        <w:rPr>
          <w:rFonts w:ascii="Times New Roman" w:hAnsi="Times New Roman"/>
          <w:lang w:val="es-ES"/>
        </w:rPr>
        <w:t>Kính gửi:</w:t>
      </w:r>
      <w:r w:rsidR="00DD627A">
        <w:rPr>
          <w:rFonts w:ascii="Times New Roman" w:hAnsi="Times New Roman"/>
          <w:lang w:val="es-ES"/>
        </w:rPr>
        <w:t xml:space="preserve"> </w:t>
      </w:r>
      <w:r w:rsidR="00D33B6C">
        <w:rPr>
          <w:rFonts w:ascii="Times New Roman" w:hAnsi="Times New Roman"/>
          <w:lang w:val="es-ES"/>
        </w:rPr>
        <w:t>C</w:t>
      </w:r>
      <w:r w:rsidR="006A1A38">
        <w:rPr>
          <w:rFonts w:ascii="Times New Roman" w:hAnsi="Times New Roman"/>
          <w:lang w:val="es-ES"/>
        </w:rPr>
        <w:t xml:space="preserve">ông ty </w:t>
      </w:r>
      <w:r w:rsidR="00D33B6C">
        <w:rPr>
          <w:rFonts w:ascii="Times New Roman" w:hAnsi="Times New Roman"/>
          <w:lang w:val="es-ES"/>
        </w:rPr>
        <w:t>TNHH đầu tư Cổ Chiên</w:t>
      </w:r>
    </w:p>
    <w:p w:rsidR="003B07CB" w:rsidRPr="001B546B" w:rsidRDefault="003B07CB" w:rsidP="00803D2D">
      <w:pPr>
        <w:spacing w:before="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128BD" w:rsidRDefault="003F02B1" w:rsidP="00803D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Bộ Xây dựng nhận được văn</w:t>
      </w:r>
      <w:r w:rsidR="008A3062">
        <w:rPr>
          <w:rFonts w:ascii="Times New Roman" w:hAnsi="Times New Roman"/>
        </w:rPr>
        <w:t xml:space="preserve"> bản số </w:t>
      </w:r>
      <w:r w:rsidR="00A605DA">
        <w:rPr>
          <w:rFonts w:ascii="Times New Roman" w:hAnsi="Times New Roman"/>
        </w:rPr>
        <w:t>5</w:t>
      </w:r>
      <w:r w:rsidR="00A213DC">
        <w:rPr>
          <w:rFonts w:ascii="Times New Roman" w:hAnsi="Times New Roman"/>
        </w:rPr>
        <w:t>4</w:t>
      </w:r>
      <w:r w:rsidR="004578CF">
        <w:rPr>
          <w:rFonts w:ascii="Times New Roman" w:hAnsi="Times New Roman"/>
        </w:rPr>
        <w:t>/</w:t>
      </w:r>
      <w:r w:rsidR="002B3A19">
        <w:rPr>
          <w:rFonts w:ascii="Times New Roman" w:hAnsi="Times New Roman"/>
        </w:rPr>
        <w:t>C</w:t>
      </w:r>
      <w:r w:rsidR="00A605DA">
        <w:rPr>
          <w:rFonts w:ascii="Times New Roman" w:hAnsi="Times New Roman"/>
        </w:rPr>
        <w:t>C</w:t>
      </w:r>
      <w:r w:rsidR="00855FAC">
        <w:rPr>
          <w:rFonts w:ascii="Times New Roman" w:hAnsi="Times New Roman"/>
        </w:rPr>
        <w:t>-</w:t>
      </w:r>
      <w:r w:rsidR="00A605DA">
        <w:rPr>
          <w:rFonts w:ascii="Times New Roman" w:hAnsi="Times New Roman"/>
        </w:rPr>
        <w:t>2017</w:t>
      </w:r>
      <w:r w:rsidR="00855FAC">
        <w:rPr>
          <w:rFonts w:ascii="Times New Roman" w:hAnsi="Times New Roman"/>
        </w:rPr>
        <w:t xml:space="preserve"> </w:t>
      </w:r>
      <w:r w:rsidR="00E53908">
        <w:rPr>
          <w:rFonts w:ascii="Times New Roman" w:hAnsi="Times New Roman"/>
        </w:rPr>
        <w:t xml:space="preserve">ngày </w:t>
      </w:r>
      <w:r w:rsidR="00A605DA">
        <w:rPr>
          <w:rFonts w:ascii="Times New Roman" w:hAnsi="Times New Roman"/>
        </w:rPr>
        <w:t>20</w:t>
      </w:r>
      <w:r w:rsidR="00855FAC">
        <w:rPr>
          <w:rFonts w:ascii="Times New Roman" w:hAnsi="Times New Roman"/>
        </w:rPr>
        <w:t>/</w:t>
      </w:r>
      <w:r w:rsidR="00A605DA">
        <w:rPr>
          <w:rFonts w:ascii="Times New Roman" w:hAnsi="Times New Roman"/>
        </w:rPr>
        <w:t>9</w:t>
      </w:r>
      <w:r w:rsidR="00F40337">
        <w:rPr>
          <w:rFonts w:ascii="Times New Roman" w:hAnsi="Times New Roman"/>
        </w:rPr>
        <w:t>/</w:t>
      </w:r>
      <w:r w:rsidR="0051528F">
        <w:rPr>
          <w:rFonts w:ascii="Times New Roman" w:hAnsi="Times New Roman"/>
        </w:rPr>
        <w:t>201</w:t>
      </w:r>
      <w:r w:rsidR="00A213DC">
        <w:rPr>
          <w:rFonts w:ascii="Times New Roman" w:hAnsi="Times New Roman"/>
        </w:rPr>
        <w:t>7</w:t>
      </w:r>
      <w:r w:rsidR="006A6765" w:rsidRPr="006A6765">
        <w:rPr>
          <w:rFonts w:ascii="Times New Roman" w:hAnsi="Times New Roman"/>
        </w:rPr>
        <w:t xml:space="preserve"> của</w:t>
      </w:r>
      <w:r w:rsidR="00E17548">
        <w:rPr>
          <w:rFonts w:ascii="Times New Roman" w:hAnsi="Times New Roman"/>
        </w:rPr>
        <w:t xml:space="preserve"> </w:t>
      </w:r>
      <w:r w:rsidR="00F47288">
        <w:rPr>
          <w:rFonts w:ascii="Times New Roman" w:hAnsi="Times New Roman"/>
          <w:lang w:val="es-ES"/>
        </w:rPr>
        <w:t>Công ty TNHH đầu tư Cổ Chiên</w:t>
      </w:r>
      <w:r w:rsidR="00F47288">
        <w:rPr>
          <w:rFonts w:ascii="Times New Roman" w:hAnsi="Times New Roman"/>
        </w:rPr>
        <w:t xml:space="preserve"> đ</w:t>
      </w:r>
      <w:r w:rsidR="00B406A1">
        <w:rPr>
          <w:rFonts w:ascii="Times New Roman" w:hAnsi="Times New Roman"/>
        </w:rPr>
        <w:t xml:space="preserve">ề </w:t>
      </w:r>
      <w:r w:rsidR="00F47288">
        <w:rPr>
          <w:rFonts w:ascii="Times New Roman" w:hAnsi="Times New Roman"/>
        </w:rPr>
        <w:t xml:space="preserve">nghị </w:t>
      </w:r>
      <w:r w:rsidR="00B406A1">
        <w:rPr>
          <w:rFonts w:ascii="Times New Roman" w:hAnsi="Times New Roman"/>
        </w:rPr>
        <w:t>thỏa thuận</w:t>
      </w:r>
      <w:r w:rsidR="00D95568">
        <w:rPr>
          <w:rFonts w:ascii="Times New Roman" w:hAnsi="Times New Roman"/>
        </w:rPr>
        <w:t xml:space="preserve"> chỉ số giá </w:t>
      </w:r>
      <w:r w:rsidR="00F47288" w:rsidRPr="00F47288">
        <w:rPr>
          <w:rFonts w:ascii="Times New Roman" w:hAnsi="Times New Roman"/>
        </w:rPr>
        <w:t>xây dựng cho</w:t>
      </w:r>
      <w:r w:rsidR="00D55C33">
        <w:rPr>
          <w:rFonts w:ascii="Times New Roman" w:hAnsi="Times New Roman"/>
        </w:rPr>
        <w:t xml:space="preserve"> các</w:t>
      </w:r>
      <w:r w:rsidR="00F47288" w:rsidRPr="00F47288">
        <w:rPr>
          <w:rFonts w:ascii="Times New Roman" w:hAnsi="Times New Roman"/>
        </w:rPr>
        <w:t xml:space="preserve"> gói thầu XL01 và XL02</w:t>
      </w:r>
      <w:r w:rsidR="00435F99">
        <w:rPr>
          <w:rFonts w:ascii="Times New Roman" w:hAnsi="Times New Roman"/>
        </w:rPr>
        <w:t xml:space="preserve">, </w:t>
      </w:r>
      <w:r w:rsidR="00435F99" w:rsidRPr="00DF0957">
        <w:rPr>
          <w:rFonts w:ascii="Times New Roman" w:hAnsi="Times New Roman"/>
        </w:rPr>
        <w:t>Dự án thành phần 1</w:t>
      </w:r>
      <w:r w:rsidR="00F47288" w:rsidRPr="00F47288">
        <w:rPr>
          <w:rFonts w:ascii="Times New Roman" w:hAnsi="Times New Roman"/>
        </w:rPr>
        <w:t xml:space="preserve"> thuộc Dự án đầu tư xây dựng cầu Cổ Chiên</w:t>
      </w:r>
      <w:r w:rsidR="002C21B6">
        <w:rPr>
          <w:rFonts w:ascii="Times New Roman" w:hAnsi="Times New Roman"/>
        </w:rPr>
        <w:t>.</w:t>
      </w:r>
      <w:r w:rsidR="007C28D3">
        <w:rPr>
          <w:rFonts w:ascii="Times New Roman" w:hAnsi="Times New Roman"/>
        </w:rPr>
        <w:t xml:space="preserve"> </w:t>
      </w:r>
      <w:r w:rsidR="000572A1">
        <w:rPr>
          <w:rFonts w:ascii="Times New Roman" w:hAnsi="Times New Roman"/>
        </w:rPr>
        <w:t>Sau khi xem xét</w:t>
      </w:r>
      <w:r w:rsidR="00811B5B">
        <w:rPr>
          <w:rFonts w:ascii="Times New Roman" w:hAnsi="Times New Roman"/>
        </w:rPr>
        <w:t xml:space="preserve">, Bộ Xây dựng có ý kiến như sau: </w:t>
      </w:r>
    </w:p>
    <w:p w:rsidR="00644174" w:rsidRDefault="007F4FE9" w:rsidP="00803D2D">
      <w:pPr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0181">
        <w:rPr>
          <w:rFonts w:ascii="Times New Roman" w:hAnsi="Times New Roman"/>
        </w:rPr>
        <w:t>1. Về phương pháp và cơ sở tính toán chỉ số giá xây dựng:</w:t>
      </w:r>
    </w:p>
    <w:p w:rsidR="00750181" w:rsidRDefault="00750181" w:rsidP="00803D2D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9F305E">
        <w:rPr>
          <w:rFonts w:ascii="Times New Roman" w:hAnsi="Times New Roman"/>
        </w:rPr>
        <w:t>C</w:t>
      </w:r>
      <w:r w:rsidR="00E41CDE">
        <w:rPr>
          <w:rFonts w:ascii="Times New Roman" w:hAnsi="Times New Roman"/>
        </w:rPr>
        <w:t>hỉ số giá</w:t>
      </w:r>
      <w:r w:rsidR="00FA56AD">
        <w:rPr>
          <w:rFonts w:ascii="Times New Roman" w:hAnsi="Times New Roman"/>
        </w:rPr>
        <w:t xml:space="preserve"> xây </w:t>
      </w:r>
      <w:r w:rsidR="00D1725D">
        <w:rPr>
          <w:rFonts w:ascii="Times New Roman" w:hAnsi="Times New Roman"/>
        </w:rPr>
        <w:t>dựng cho</w:t>
      </w:r>
      <w:r w:rsidR="00FA56AD">
        <w:rPr>
          <w:rFonts w:ascii="Times New Roman" w:hAnsi="Times New Roman"/>
        </w:rPr>
        <w:t xml:space="preserve"> </w:t>
      </w:r>
      <w:r w:rsidR="00D55C33">
        <w:rPr>
          <w:rFonts w:ascii="Times New Roman" w:hAnsi="Times New Roman"/>
        </w:rPr>
        <w:t>các</w:t>
      </w:r>
      <w:r w:rsidR="00B6092F">
        <w:rPr>
          <w:rFonts w:ascii="Times New Roman" w:hAnsi="Times New Roman"/>
        </w:rPr>
        <w:t xml:space="preserve"> </w:t>
      </w:r>
      <w:r w:rsidR="00FA56AD">
        <w:rPr>
          <w:rFonts w:ascii="Times New Roman" w:hAnsi="Times New Roman"/>
        </w:rPr>
        <w:t xml:space="preserve">gói thầu </w:t>
      </w:r>
      <w:r w:rsidR="00B6092F">
        <w:rPr>
          <w:rFonts w:ascii="Times New Roman" w:hAnsi="Times New Roman"/>
        </w:rPr>
        <w:t>XL01 và XL02</w:t>
      </w:r>
      <w:r w:rsidR="00DF0957">
        <w:rPr>
          <w:rFonts w:ascii="Times New Roman" w:hAnsi="Times New Roman"/>
        </w:rPr>
        <w:t>,</w:t>
      </w:r>
      <w:r w:rsidR="00DF0957" w:rsidRPr="00DF0957">
        <w:rPr>
          <w:rFonts w:ascii="Times New Roman" w:hAnsi="Times New Roman"/>
        </w:rPr>
        <w:t xml:space="preserve"> Dự án thành phần 1</w:t>
      </w:r>
      <w:r w:rsidR="00DF0957" w:rsidRPr="00F47288">
        <w:rPr>
          <w:rFonts w:ascii="Times New Roman" w:hAnsi="Times New Roman"/>
        </w:rPr>
        <w:t xml:space="preserve"> </w:t>
      </w:r>
      <w:r w:rsidR="00D1725D">
        <w:rPr>
          <w:rFonts w:ascii="Times New Roman" w:hAnsi="Times New Roman"/>
        </w:rPr>
        <w:t xml:space="preserve"> thuộc </w:t>
      </w:r>
      <w:r w:rsidR="00E377CD" w:rsidRPr="00F47288">
        <w:rPr>
          <w:rFonts w:ascii="Times New Roman" w:hAnsi="Times New Roman"/>
        </w:rPr>
        <w:t>Dự án đầu tư xây dựng cầu Cổ Chiên</w:t>
      </w:r>
      <w:r w:rsidR="00E377CD">
        <w:rPr>
          <w:rFonts w:ascii="Times New Roman" w:hAnsi="Times New Roman"/>
        </w:rPr>
        <w:t xml:space="preserve"> </w:t>
      </w:r>
      <w:r w:rsidR="00FA56AD">
        <w:rPr>
          <w:rFonts w:ascii="Times New Roman" w:hAnsi="Times New Roman"/>
        </w:rPr>
        <w:t>do</w:t>
      </w:r>
      <w:r w:rsidR="009F305E">
        <w:rPr>
          <w:rFonts w:ascii="Times New Roman" w:hAnsi="Times New Roman"/>
        </w:rPr>
        <w:t xml:space="preserve"> Phân viện kinh tế xây dựng Miền Nam -</w:t>
      </w:r>
      <w:r w:rsidR="00FA56AD">
        <w:rPr>
          <w:rFonts w:ascii="Times New Roman" w:hAnsi="Times New Roman"/>
        </w:rPr>
        <w:t xml:space="preserve"> Viện Kinh tế xây </w:t>
      </w:r>
      <w:r w:rsidR="00D1725D">
        <w:rPr>
          <w:rFonts w:ascii="Times New Roman" w:hAnsi="Times New Roman"/>
        </w:rPr>
        <w:t xml:space="preserve">dựng </w:t>
      </w:r>
      <w:r w:rsidR="009F305E">
        <w:rPr>
          <w:rFonts w:ascii="Times New Roman" w:hAnsi="Times New Roman"/>
        </w:rPr>
        <w:t xml:space="preserve">xác định và </w:t>
      </w:r>
      <w:r w:rsidR="00D1725D">
        <w:rPr>
          <w:rFonts w:ascii="Times New Roman" w:hAnsi="Times New Roman"/>
        </w:rPr>
        <w:t xml:space="preserve">thông báo tại </w:t>
      </w:r>
      <w:r w:rsidR="009F305E">
        <w:rPr>
          <w:rFonts w:ascii="Times New Roman" w:hAnsi="Times New Roman"/>
        </w:rPr>
        <w:t xml:space="preserve">các </w:t>
      </w:r>
      <w:r w:rsidR="007757D4">
        <w:rPr>
          <w:rFonts w:ascii="Times New Roman" w:hAnsi="Times New Roman"/>
        </w:rPr>
        <w:t>văn bản số</w:t>
      </w:r>
      <w:r w:rsidR="009F305E">
        <w:rPr>
          <w:rFonts w:ascii="Times New Roman" w:hAnsi="Times New Roman"/>
        </w:rPr>
        <w:t>:</w:t>
      </w:r>
      <w:r w:rsidR="007757D4">
        <w:rPr>
          <w:rFonts w:ascii="Times New Roman" w:hAnsi="Times New Roman"/>
        </w:rPr>
        <w:t xml:space="preserve"> </w:t>
      </w:r>
      <w:r w:rsidR="009F305E">
        <w:rPr>
          <w:rFonts w:ascii="Times New Roman" w:hAnsi="Times New Roman"/>
        </w:rPr>
        <w:t>69</w:t>
      </w:r>
      <w:r w:rsidR="007757D4">
        <w:rPr>
          <w:rFonts w:ascii="Times New Roman" w:hAnsi="Times New Roman"/>
        </w:rPr>
        <w:t>/</w:t>
      </w:r>
      <w:r w:rsidR="009F305E">
        <w:rPr>
          <w:rFonts w:ascii="Times New Roman" w:hAnsi="Times New Roman"/>
        </w:rPr>
        <w:t>P</w:t>
      </w:r>
      <w:r w:rsidR="007757D4">
        <w:rPr>
          <w:rFonts w:ascii="Times New Roman" w:hAnsi="Times New Roman"/>
        </w:rPr>
        <w:t>VKT</w:t>
      </w:r>
      <w:r w:rsidR="009F305E">
        <w:rPr>
          <w:rFonts w:ascii="Times New Roman" w:hAnsi="Times New Roman"/>
        </w:rPr>
        <w:t xml:space="preserve"> và</w:t>
      </w:r>
      <w:r w:rsidR="00B406A1">
        <w:rPr>
          <w:rFonts w:ascii="Times New Roman" w:hAnsi="Times New Roman"/>
        </w:rPr>
        <w:t xml:space="preserve"> </w:t>
      </w:r>
      <w:r w:rsidR="009F305E">
        <w:rPr>
          <w:rFonts w:ascii="Times New Roman" w:hAnsi="Times New Roman"/>
        </w:rPr>
        <w:t>70/PVKT ngày 14/9/2017</w:t>
      </w:r>
      <w:r w:rsidR="00FA56AD">
        <w:rPr>
          <w:rFonts w:ascii="Times New Roman" w:hAnsi="Times New Roman"/>
        </w:rPr>
        <w:t xml:space="preserve"> có đủ căn cứ pháp lý, phù</w:t>
      </w:r>
      <w:r w:rsidR="00AD2979">
        <w:rPr>
          <w:rFonts w:ascii="Times New Roman" w:hAnsi="Times New Roman"/>
        </w:rPr>
        <w:t xml:space="preserve"> hợp với các quy định </w:t>
      </w:r>
      <w:r w:rsidR="00FA56AD">
        <w:rPr>
          <w:rFonts w:ascii="Times New Roman" w:hAnsi="Times New Roman"/>
        </w:rPr>
        <w:t>về quản lý chi phí đầu tư xây dựng công trình. Phương pháp và cơ sở dữ liệu đầu vào để tính toán</w:t>
      </w:r>
      <w:r w:rsidR="001D0CD3">
        <w:rPr>
          <w:rFonts w:ascii="Times New Roman" w:hAnsi="Times New Roman"/>
        </w:rPr>
        <w:t xml:space="preserve"> các chỉ số giá xây dựng phù hợp với quy định tại Thông tư số 02/2011/TT-BXD ngày 22/02/2011 của Bộ Xây dựng hướng dẫn xác định và công bố chỉ số giá xây dựng.</w:t>
      </w:r>
    </w:p>
    <w:p w:rsidR="00E41CDE" w:rsidRDefault="001D0CD3" w:rsidP="00803D2D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Các chỉ số giá </w:t>
      </w:r>
      <w:r w:rsidR="00770117">
        <w:rPr>
          <w:rFonts w:ascii="Times New Roman" w:hAnsi="Times New Roman"/>
        </w:rPr>
        <w:t>xây dựng</w:t>
      </w:r>
      <w:r>
        <w:rPr>
          <w:rFonts w:ascii="Times New Roman" w:hAnsi="Times New Roman"/>
        </w:rPr>
        <w:t xml:space="preserve"> </w:t>
      </w:r>
      <w:r w:rsidR="008731EB">
        <w:rPr>
          <w:rFonts w:ascii="Times New Roman" w:hAnsi="Times New Roman"/>
        </w:rPr>
        <w:t>được xác định</w:t>
      </w:r>
      <w:r>
        <w:rPr>
          <w:rFonts w:ascii="Times New Roman" w:hAnsi="Times New Roman"/>
        </w:rPr>
        <w:t xml:space="preserve"> </w:t>
      </w:r>
      <w:r w:rsidR="00770117">
        <w:rPr>
          <w:rFonts w:ascii="Times New Roman" w:hAnsi="Times New Roman"/>
        </w:rPr>
        <w:t xml:space="preserve">phù hợp với sự biến động giá </w:t>
      </w:r>
      <w:r w:rsidR="008731EB">
        <w:rPr>
          <w:rFonts w:ascii="Times New Roman" w:hAnsi="Times New Roman"/>
        </w:rPr>
        <w:t xml:space="preserve">vật liệu, </w:t>
      </w:r>
      <w:r w:rsidR="00770117">
        <w:rPr>
          <w:rFonts w:ascii="Times New Roman" w:hAnsi="Times New Roman"/>
        </w:rPr>
        <w:t>nhân công</w:t>
      </w:r>
      <w:r w:rsidR="008731EB">
        <w:rPr>
          <w:rFonts w:ascii="Times New Roman" w:hAnsi="Times New Roman"/>
        </w:rPr>
        <w:t xml:space="preserve"> và máy thi công</w:t>
      </w:r>
      <w:r w:rsidR="00770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trên thị trường xây dựng tại khu vực</w:t>
      </w:r>
      <w:r w:rsidR="009655D4">
        <w:rPr>
          <w:rFonts w:ascii="Times New Roman" w:hAnsi="Times New Roman"/>
        </w:rPr>
        <w:t xml:space="preserve"> của </w:t>
      </w:r>
      <w:r w:rsidR="00D55C33">
        <w:rPr>
          <w:rFonts w:ascii="Times New Roman" w:hAnsi="Times New Roman"/>
        </w:rPr>
        <w:t>các</w:t>
      </w:r>
      <w:r w:rsidR="008731EB">
        <w:rPr>
          <w:rFonts w:ascii="Times New Roman" w:hAnsi="Times New Roman"/>
        </w:rPr>
        <w:t xml:space="preserve"> </w:t>
      </w:r>
      <w:r w:rsidR="009655D4">
        <w:rPr>
          <w:rFonts w:ascii="Times New Roman" w:hAnsi="Times New Roman"/>
        </w:rPr>
        <w:t>gói thầu</w:t>
      </w:r>
      <w:r w:rsidR="008731EB">
        <w:rPr>
          <w:rFonts w:ascii="Times New Roman" w:hAnsi="Times New Roman"/>
        </w:rPr>
        <w:t xml:space="preserve"> này</w:t>
      </w:r>
      <w:r w:rsidR="009655D4">
        <w:rPr>
          <w:rFonts w:ascii="Times New Roman" w:hAnsi="Times New Roman"/>
        </w:rPr>
        <w:t>.</w:t>
      </w:r>
    </w:p>
    <w:p w:rsidR="009655D4" w:rsidRDefault="009655D4" w:rsidP="00803D2D">
      <w:pPr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="002916AE">
        <w:rPr>
          <w:rFonts w:ascii="Times New Roman" w:hAnsi="Times New Roman"/>
        </w:rPr>
        <w:t>Bộ Xây dựng thống nhất c</w:t>
      </w:r>
      <w:r>
        <w:rPr>
          <w:rFonts w:ascii="Times New Roman" w:hAnsi="Times New Roman"/>
        </w:rPr>
        <w:t>ác chỉ số giá xây dựn</w:t>
      </w:r>
      <w:r w:rsidR="00D1725D">
        <w:rPr>
          <w:rFonts w:ascii="Times New Roman" w:hAnsi="Times New Roman"/>
        </w:rPr>
        <w:t xml:space="preserve">g </w:t>
      </w:r>
      <w:r w:rsidR="002916AE">
        <w:rPr>
          <w:rFonts w:ascii="Times New Roman" w:hAnsi="Times New Roman"/>
        </w:rPr>
        <w:t xml:space="preserve">cho </w:t>
      </w:r>
      <w:r w:rsidR="00D55C33">
        <w:rPr>
          <w:rFonts w:ascii="Times New Roman" w:hAnsi="Times New Roman"/>
        </w:rPr>
        <w:t>các</w:t>
      </w:r>
      <w:r w:rsidR="002916AE">
        <w:rPr>
          <w:rFonts w:ascii="Times New Roman" w:hAnsi="Times New Roman"/>
        </w:rPr>
        <w:t xml:space="preserve"> gói thầu XL01 và XL02 như</w:t>
      </w:r>
      <w:r w:rsidR="002916AE" w:rsidRPr="002916AE">
        <w:rPr>
          <w:rFonts w:ascii="Times New Roman" w:hAnsi="Times New Roman"/>
          <w:lang w:val="es-ES"/>
        </w:rPr>
        <w:t xml:space="preserve"> </w:t>
      </w:r>
      <w:r w:rsidR="002916AE">
        <w:rPr>
          <w:rFonts w:ascii="Times New Roman" w:hAnsi="Times New Roman"/>
          <w:lang w:val="es-ES"/>
        </w:rPr>
        <w:t xml:space="preserve">Công ty TNHH đầu tư Cổ Chiên đề nghị tại </w:t>
      </w:r>
      <w:r w:rsidR="002916AE">
        <w:rPr>
          <w:rFonts w:ascii="Times New Roman" w:hAnsi="Times New Roman"/>
        </w:rPr>
        <w:t>văn bản số 54/CC-2017</w:t>
      </w:r>
      <w:r w:rsidR="00C67DDB">
        <w:rPr>
          <w:rFonts w:ascii="Times New Roman" w:hAnsi="Times New Roman"/>
        </w:rPr>
        <w:t xml:space="preserve"> (chi tiết như các Phụ lục kèm </w:t>
      </w:r>
      <w:r w:rsidR="006953C5">
        <w:rPr>
          <w:rFonts w:ascii="Times New Roman" w:hAnsi="Times New Roman"/>
        </w:rPr>
        <w:t xml:space="preserve">theo </w:t>
      </w:r>
      <w:r w:rsidR="00C67DDB">
        <w:rPr>
          <w:rFonts w:ascii="Times New Roman" w:hAnsi="Times New Roman"/>
        </w:rPr>
        <w:t>văn bản này)</w:t>
      </w:r>
      <w:r w:rsidR="002916AE">
        <w:rPr>
          <w:rFonts w:ascii="Times New Roman" w:hAnsi="Times New Roman"/>
        </w:rPr>
        <w:t xml:space="preserve">. Các chỉ số giá xây dựng này </w:t>
      </w:r>
      <w:r>
        <w:rPr>
          <w:rFonts w:ascii="Times New Roman" w:hAnsi="Times New Roman"/>
        </w:rPr>
        <w:t xml:space="preserve">chỉ áp dụng cho việc điều chỉnh giá hợp đồng của </w:t>
      </w:r>
      <w:r w:rsidR="00D55C33">
        <w:rPr>
          <w:rFonts w:ascii="Times New Roman" w:hAnsi="Times New Roman"/>
        </w:rPr>
        <w:t xml:space="preserve">các </w:t>
      </w:r>
      <w:r>
        <w:rPr>
          <w:rFonts w:ascii="Times New Roman" w:hAnsi="Times New Roman"/>
        </w:rPr>
        <w:t xml:space="preserve">gói thầu </w:t>
      </w:r>
      <w:r w:rsidR="00A14F0B">
        <w:rPr>
          <w:rFonts w:ascii="Times New Roman" w:hAnsi="Times New Roman"/>
        </w:rPr>
        <w:t>XL01 và XL02</w:t>
      </w:r>
      <w:r w:rsidR="00A0440E">
        <w:rPr>
          <w:rFonts w:ascii="Times New Roman" w:hAnsi="Times New Roman"/>
        </w:rPr>
        <w:t>,</w:t>
      </w:r>
      <w:r w:rsidR="00A0440E" w:rsidRPr="00A0440E">
        <w:rPr>
          <w:rFonts w:ascii="Times New Roman" w:hAnsi="Times New Roman"/>
        </w:rPr>
        <w:t xml:space="preserve"> </w:t>
      </w:r>
      <w:r w:rsidR="00A0440E" w:rsidRPr="00DF0957">
        <w:rPr>
          <w:rFonts w:ascii="Times New Roman" w:hAnsi="Times New Roman"/>
        </w:rPr>
        <w:t>Dự án thành phần 1</w:t>
      </w:r>
      <w:r w:rsidR="00A0440E" w:rsidRPr="00F47288">
        <w:rPr>
          <w:rFonts w:ascii="Times New Roman" w:hAnsi="Times New Roman"/>
        </w:rPr>
        <w:t xml:space="preserve"> </w:t>
      </w:r>
      <w:r w:rsidR="00D1725D">
        <w:rPr>
          <w:rFonts w:ascii="Times New Roman" w:hAnsi="Times New Roman"/>
        </w:rPr>
        <w:t>thuộc</w:t>
      </w:r>
      <w:r>
        <w:rPr>
          <w:rFonts w:ascii="Times New Roman" w:hAnsi="Times New Roman"/>
        </w:rPr>
        <w:t xml:space="preserve"> </w:t>
      </w:r>
      <w:r w:rsidR="00326E16" w:rsidRPr="00F47288">
        <w:rPr>
          <w:rFonts w:ascii="Times New Roman" w:hAnsi="Times New Roman"/>
        </w:rPr>
        <w:t>Dự án đầu tư xây dựng cầu Cổ Chiên</w:t>
      </w:r>
      <w:r>
        <w:rPr>
          <w:rFonts w:ascii="Times New Roman" w:hAnsi="Times New Roman"/>
        </w:rPr>
        <w:t>.</w:t>
      </w:r>
    </w:p>
    <w:p w:rsidR="00350A3D" w:rsidRPr="00DE00F7" w:rsidRDefault="00EA618A" w:rsidP="00803D2D">
      <w:pPr>
        <w:spacing w:before="80" w:after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Công ty TNHH đầu tư Cổ Chiên</w:t>
      </w:r>
      <w:r>
        <w:rPr>
          <w:rFonts w:ascii="Times New Roman" w:hAnsi="Times New Roman"/>
        </w:rPr>
        <w:t xml:space="preserve"> </w:t>
      </w:r>
      <w:r w:rsidR="001B4CA8">
        <w:rPr>
          <w:rFonts w:ascii="Times New Roman" w:hAnsi="Times New Roman"/>
        </w:rPr>
        <w:t>căn cứ ý kiến nêu trên</w:t>
      </w:r>
      <w:r w:rsidR="00E17548">
        <w:rPr>
          <w:rFonts w:ascii="Times New Roman" w:hAnsi="Times New Roman"/>
        </w:rPr>
        <w:t xml:space="preserve"> </w:t>
      </w:r>
      <w:r w:rsidR="00750181">
        <w:rPr>
          <w:rFonts w:ascii="Times New Roman" w:hAnsi="Times New Roman"/>
        </w:rPr>
        <w:t xml:space="preserve">quyết định việc áp dụng chỉ số giá xây dựng cho phù hợp với các điều khoản trong hợp đồng và điều kiện cụ thể của </w:t>
      </w:r>
      <w:r>
        <w:rPr>
          <w:rFonts w:ascii="Times New Roman" w:hAnsi="Times New Roman"/>
        </w:rPr>
        <w:t xml:space="preserve">từng </w:t>
      </w:r>
      <w:r w:rsidR="00750181">
        <w:rPr>
          <w:rFonts w:ascii="Times New Roman" w:hAnsi="Times New Roman"/>
        </w:rPr>
        <w:t>gói thầu,</w:t>
      </w:r>
      <w:r w:rsidR="00D1725D">
        <w:rPr>
          <w:rFonts w:ascii="Times New Roman" w:hAnsi="Times New Roman"/>
        </w:rPr>
        <w:t xml:space="preserve"> phù hợp với quy định </w:t>
      </w:r>
      <w:r w:rsidR="00750181">
        <w:rPr>
          <w:rFonts w:ascii="Times New Roman" w:hAnsi="Times New Roman"/>
        </w:rPr>
        <w:t>về quản lý chi phí đầu tư xây dựng công trình</w:t>
      </w:r>
      <w:r w:rsidR="00CF22B6">
        <w:rPr>
          <w:rFonts w:ascii="Times New Roman" w:hAnsi="Times New Roman"/>
        </w:rPr>
        <w:t>./.</w:t>
      </w: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5880"/>
      </w:tblGrid>
      <w:tr w:rsidR="004D2C3A" w:rsidRPr="00126A80">
        <w:tc>
          <w:tcPr>
            <w:tcW w:w="3220" w:type="dxa"/>
          </w:tcPr>
          <w:p w:rsidR="004D2C3A" w:rsidRPr="00126A80" w:rsidRDefault="004D2C3A" w:rsidP="004D2C3A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4D2C3A" w:rsidRPr="00126A80" w:rsidRDefault="004D2C3A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4D2C3A" w:rsidRPr="004D2C3A" w:rsidRDefault="008A3062" w:rsidP="001B546B">
            <w:pPr>
              <w:ind w:left="35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KT</w:t>
            </w:r>
            <w:r w:rsidR="006E25CF">
              <w:rPr>
                <w:rFonts w:ascii="Times New Roman" w:hAnsi="Times New Roman"/>
                <w:b/>
                <w:sz w:val="26"/>
              </w:rPr>
              <w:t>. BỘ</w:t>
            </w:r>
            <w:r w:rsidR="004D2C3A" w:rsidRPr="004D2C3A">
              <w:rPr>
                <w:rFonts w:ascii="Times New Roman" w:hAnsi="Times New Roman"/>
                <w:b/>
                <w:sz w:val="26"/>
              </w:rPr>
              <w:t xml:space="preserve"> TRƯỞNG</w:t>
            </w:r>
          </w:p>
        </w:tc>
      </w:tr>
      <w:tr w:rsidR="004D2C3A" w:rsidRPr="00126A80">
        <w:tc>
          <w:tcPr>
            <w:tcW w:w="3220" w:type="dxa"/>
          </w:tcPr>
          <w:p w:rsidR="004D2C3A" w:rsidRPr="00432AB8" w:rsidRDefault="00432AB8" w:rsidP="004D2C3A">
            <w:pPr>
              <w:spacing w:before="40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770C1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280" w:type="dxa"/>
          </w:tcPr>
          <w:p w:rsidR="004D2C3A" w:rsidRPr="00126A80" w:rsidRDefault="004D2C3A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4D2C3A" w:rsidRPr="00843031" w:rsidRDefault="00E322EF" w:rsidP="001B54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7D47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85C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A3062">
              <w:rPr>
                <w:rFonts w:ascii="Times New Roman" w:hAnsi="Times New Roman"/>
                <w:b/>
                <w:sz w:val="26"/>
                <w:szCs w:val="26"/>
              </w:rPr>
              <w:t xml:space="preserve">THỨ </w:t>
            </w:r>
            <w:r w:rsidR="004D2C3A" w:rsidRPr="00843031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r w:rsidR="00AD5C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D2C3A" w:rsidRPr="00126A80">
        <w:trPr>
          <w:trHeight w:val="242"/>
        </w:trPr>
        <w:tc>
          <w:tcPr>
            <w:tcW w:w="3220" w:type="dxa"/>
          </w:tcPr>
          <w:p w:rsidR="00D1725D" w:rsidRPr="003068DC" w:rsidRDefault="004D2C3A" w:rsidP="004D2C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8DC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4D2C3A" w:rsidRPr="003068DC" w:rsidRDefault="00E643AB" w:rsidP="004D2C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</w:t>
            </w:r>
            <w:r w:rsidR="00CF22B6">
              <w:rPr>
                <w:rFonts w:ascii="Times New Roman" w:hAnsi="Times New Roman"/>
                <w:sz w:val="22"/>
                <w:szCs w:val="22"/>
              </w:rPr>
              <w:t>, KTXD</w:t>
            </w:r>
            <w:r w:rsidR="006A1A38">
              <w:rPr>
                <w:rFonts w:ascii="Times New Roman" w:hAnsi="Times New Roman"/>
                <w:sz w:val="22"/>
                <w:szCs w:val="22"/>
              </w:rPr>
              <w:t>(</w:t>
            </w:r>
            <w:r w:rsidR="001D2E75">
              <w:rPr>
                <w:rFonts w:ascii="Times New Roman" w:hAnsi="Times New Roman"/>
                <w:sz w:val="22"/>
                <w:szCs w:val="22"/>
              </w:rPr>
              <w:t>T06</w:t>
            </w:r>
            <w:r w:rsidR="004D2C3A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4D2C3A" w:rsidRPr="00126A80" w:rsidRDefault="004D2C3A" w:rsidP="00BC2D11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4D2C3A" w:rsidRPr="00126A80" w:rsidRDefault="004D2C3A" w:rsidP="00BC2D11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0A4936" w:rsidRDefault="000A4936" w:rsidP="00794C7A">
            <w:pPr>
              <w:rPr>
                <w:rFonts w:ascii="Times New Roman" w:hAnsi="Times New Roman"/>
                <w:b/>
              </w:rPr>
            </w:pPr>
          </w:p>
          <w:p w:rsidR="00DA4100" w:rsidRDefault="00DA4100" w:rsidP="002061CF">
            <w:pPr>
              <w:jc w:val="center"/>
              <w:rPr>
                <w:rFonts w:ascii="Times New Roman" w:hAnsi="Times New Roman"/>
                <w:b/>
              </w:rPr>
            </w:pPr>
          </w:p>
          <w:p w:rsidR="00770C14" w:rsidRPr="006B7A2E" w:rsidRDefault="00794C7A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770C14" w:rsidRPr="006B7A2E">
              <w:rPr>
                <w:rFonts w:ascii="Times New Roman" w:hAnsi="Times New Roman"/>
              </w:rPr>
              <w:t>(đã ký)</w:t>
            </w:r>
          </w:p>
          <w:p w:rsidR="00AD2C85" w:rsidRPr="002061CF" w:rsidRDefault="00770C14" w:rsidP="002061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94C7A">
              <w:rPr>
                <w:rFonts w:ascii="Times New Roman" w:hAnsi="Times New Roman"/>
                <w:b/>
              </w:rPr>
              <w:t xml:space="preserve">  </w:t>
            </w:r>
            <w:r w:rsidR="009F335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061CF">
              <w:rPr>
                <w:rFonts w:ascii="Times New Roman" w:hAnsi="Times New Roman"/>
                <w:b/>
              </w:rPr>
              <w:t xml:space="preserve">      </w:t>
            </w:r>
          </w:p>
          <w:p w:rsidR="004D2C3A" w:rsidRPr="0072630B" w:rsidRDefault="004D2C3A" w:rsidP="00673F26">
            <w:pPr>
              <w:ind w:left="355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0" w:name="_GoBack"/>
            <w:bookmarkEnd w:id="0"/>
          </w:p>
          <w:p w:rsidR="004D2C3A" w:rsidRDefault="008708D4" w:rsidP="005A1040">
            <w:pPr>
              <w:ind w:left="3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B4CA8">
              <w:rPr>
                <w:rFonts w:ascii="Times New Roman" w:hAnsi="Times New Roman"/>
                <w:b/>
              </w:rPr>
              <w:t>Bùi Phạm Khánh</w:t>
            </w:r>
          </w:p>
          <w:p w:rsidR="00A82E82" w:rsidRPr="004D2C3A" w:rsidRDefault="00A82E82" w:rsidP="005A1040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D2E75" w:rsidRDefault="001D2E75" w:rsidP="008D3530">
      <w:pPr>
        <w:pStyle w:val="BodyText2"/>
        <w:jc w:val="center"/>
        <w:rPr>
          <w:rFonts w:ascii="Times New Roman" w:hAnsi="Times New Roman"/>
          <w:b/>
          <w:u w:val="single"/>
          <w:lang w:val="es-ES"/>
        </w:rPr>
      </w:pPr>
    </w:p>
    <w:sectPr w:rsidR="001D2E75" w:rsidSect="007757D4">
      <w:footerReference w:type="even" r:id="rId8"/>
      <w:footerReference w:type="default" r:id="rId9"/>
      <w:pgSz w:w="11907" w:h="16840" w:code="9"/>
      <w:pgMar w:top="680" w:right="1077" w:bottom="397" w:left="1644" w:header="68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E1" w:rsidRDefault="003F5FE1">
      <w:r>
        <w:separator/>
      </w:r>
    </w:p>
  </w:endnote>
  <w:endnote w:type="continuationSeparator" w:id="0">
    <w:p w:rsidR="003F5FE1" w:rsidRDefault="003F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09" w:rsidRDefault="00740F09" w:rsidP="00350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F09" w:rsidRDefault="00740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D4" w:rsidRPr="007757D4" w:rsidRDefault="007757D4">
    <w:pPr>
      <w:pStyle w:val="Footer"/>
      <w:jc w:val="right"/>
      <w:rPr>
        <w:rFonts w:ascii="Times New Roman" w:hAnsi="Times New Roman"/>
        <w:sz w:val="26"/>
        <w:szCs w:val="26"/>
      </w:rPr>
    </w:pPr>
  </w:p>
  <w:p w:rsidR="007757D4" w:rsidRDefault="00775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E1" w:rsidRDefault="003F5FE1">
      <w:r>
        <w:separator/>
      </w:r>
    </w:p>
  </w:footnote>
  <w:footnote w:type="continuationSeparator" w:id="0">
    <w:p w:rsidR="003F5FE1" w:rsidRDefault="003F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AF0"/>
    <w:multiLevelType w:val="hybridMultilevel"/>
    <w:tmpl w:val="A0D6C0A2"/>
    <w:lvl w:ilvl="0" w:tplc="BFDCCB52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E7E6F"/>
    <w:multiLevelType w:val="hybridMultilevel"/>
    <w:tmpl w:val="E08E46E8"/>
    <w:lvl w:ilvl="0" w:tplc="0C2AF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AD2CF3"/>
    <w:multiLevelType w:val="hybridMultilevel"/>
    <w:tmpl w:val="2C8ED1D2"/>
    <w:lvl w:ilvl="0" w:tplc="F9F82108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F"/>
    <w:rsid w:val="00004ED0"/>
    <w:rsid w:val="000076F7"/>
    <w:rsid w:val="00010331"/>
    <w:rsid w:val="0001065F"/>
    <w:rsid w:val="00010FC1"/>
    <w:rsid w:val="00012C91"/>
    <w:rsid w:val="0002272B"/>
    <w:rsid w:val="00024AF9"/>
    <w:rsid w:val="00025F63"/>
    <w:rsid w:val="00032857"/>
    <w:rsid w:val="00033ED3"/>
    <w:rsid w:val="00034535"/>
    <w:rsid w:val="00035781"/>
    <w:rsid w:val="00036065"/>
    <w:rsid w:val="000375E4"/>
    <w:rsid w:val="00050470"/>
    <w:rsid w:val="00054499"/>
    <w:rsid w:val="000572A1"/>
    <w:rsid w:val="00066C46"/>
    <w:rsid w:val="00073D1B"/>
    <w:rsid w:val="000848F8"/>
    <w:rsid w:val="00084ABC"/>
    <w:rsid w:val="00085C84"/>
    <w:rsid w:val="00091464"/>
    <w:rsid w:val="00092B2B"/>
    <w:rsid w:val="00095CDD"/>
    <w:rsid w:val="000A07B7"/>
    <w:rsid w:val="000A4936"/>
    <w:rsid w:val="000A62D6"/>
    <w:rsid w:val="000A65A0"/>
    <w:rsid w:val="000B0E4D"/>
    <w:rsid w:val="000B2B76"/>
    <w:rsid w:val="000B67E0"/>
    <w:rsid w:val="000C575A"/>
    <w:rsid w:val="000C6626"/>
    <w:rsid w:val="000C740F"/>
    <w:rsid w:val="000D1B82"/>
    <w:rsid w:val="000D290E"/>
    <w:rsid w:val="000D5711"/>
    <w:rsid w:val="000E0ECD"/>
    <w:rsid w:val="000E342F"/>
    <w:rsid w:val="000E54A9"/>
    <w:rsid w:val="000E5842"/>
    <w:rsid w:val="000F22FB"/>
    <w:rsid w:val="000F782C"/>
    <w:rsid w:val="001005A7"/>
    <w:rsid w:val="00101156"/>
    <w:rsid w:val="00110317"/>
    <w:rsid w:val="001139F1"/>
    <w:rsid w:val="00117D46"/>
    <w:rsid w:val="001238E1"/>
    <w:rsid w:val="001312D9"/>
    <w:rsid w:val="0013166E"/>
    <w:rsid w:val="00134D5C"/>
    <w:rsid w:val="00137825"/>
    <w:rsid w:val="00137E49"/>
    <w:rsid w:val="00145FCF"/>
    <w:rsid w:val="001474A8"/>
    <w:rsid w:val="00150687"/>
    <w:rsid w:val="001649F1"/>
    <w:rsid w:val="00170A04"/>
    <w:rsid w:val="00171C10"/>
    <w:rsid w:val="001722C7"/>
    <w:rsid w:val="0017246A"/>
    <w:rsid w:val="0018486B"/>
    <w:rsid w:val="00184A0D"/>
    <w:rsid w:val="00185199"/>
    <w:rsid w:val="00187011"/>
    <w:rsid w:val="00187F96"/>
    <w:rsid w:val="00192C28"/>
    <w:rsid w:val="00193639"/>
    <w:rsid w:val="00197A8C"/>
    <w:rsid w:val="00197FAA"/>
    <w:rsid w:val="001A3075"/>
    <w:rsid w:val="001A3585"/>
    <w:rsid w:val="001A576F"/>
    <w:rsid w:val="001B4CA8"/>
    <w:rsid w:val="001B546B"/>
    <w:rsid w:val="001C29D1"/>
    <w:rsid w:val="001C2C3C"/>
    <w:rsid w:val="001C76F9"/>
    <w:rsid w:val="001D0CD3"/>
    <w:rsid w:val="001D2E75"/>
    <w:rsid w:val="001D6574"/>
    <w:rsid w:val="001D6711"/>
    <w:rsid w:val="001E2047"/>
    <w:rsid w:val="001E2772"/>
    <w:rsid w:val="001F4BD7"/>
    <w:rsid w:val="001F56CE"/>
    <w:rsid w:val="001F57E2"/>
    <w:rsid w:val="001F5CB8"/>
    <w:rsid w:val="0020257E"/>
    <w:rsid w:val="00202FC6"/>
    <w:rsid w:val="002061AC"/>
    <w:rsid w:val="002061CF"/>
    <w:rsid w:val="00212C0B"/>
    <w:rsid w:val="00213AAF"/>
    <w:rsid w:val="00215108"/>
    <w:rsid w:val="00215C9A"/>
    <w:rsid w:val="00224F39"/>
    <w:rsid w:val="00227565"/>
    <w:rsid w:val="00237E09"/>
    <w:rsid w:val="0024275F"/>
    <w:rsid w:val="002476D7"/>
    <w:rsid w:val="00250F67"/>
    <w:rsid w:val="002549ED"/>
    <w:rsid w:val="00255CD8"/>
    <w:rsid w:val="0026341B"/>
    <w:rsid w:val="002655F2"/>
    <w:rsid w:val="002660E8"/>
    <w:rsid w:val="00267A9E"/>
    <w:rsid w:val="0027130F"/>
    <w:rsid w:val="00271644"/>
    <w:rsid w:val="00284785"/>
    <w:rsid w:val="002900BB"/>
    <w:rsid w:val="002916AE"/>
    <w:rsid w:val="00291835"/>
    <w:rsid w:val="00292E19"/>
    <w:rsid w:val="002A3C7B"/>
    <w:rsid w:val="002A6631"/>
    <w:rsid w:val="002B0B38"/>
    <w:rsid w:val="002B12FE"/>
    <w:rsid w:val="002B37E3"/>
    <w:rsid w:val="002B3A19"/>
    <w:rsid w:val="002B60E4"/>
    <w:rsid w:val="002B6D6C"/>
    <w:rsid w:val="002B75DE"/>
    <w:rsid w:val="002B7F06"/>
    <w:rsid w:val="002C21B6"/>
    <w:rsid w:val="002C6AA0"/>
    <w:rsid w:val="002C781F"/>
    <w:rsid w:val="002D30B7"/>
    <w:rsid w:val="002D447D"/>
    <w:rsid w:val="002E00D5"/>
    <w:rsid w:val="002E05AE"/>
    <w:rsid w:val="002E0988"/>
    <w:rsid w:val="002E26F0"/>
    <w:rsid w:val="002E3FCA"/>
    <w:rsid w:val="002F1718"/>
    <w:rsid w:val="002F1BD2"/>
    <w:rsid w:val="002F3EBB"/>
    <w:rsid w:val="0030079B"/>
    <w:rsid w:val="003012B4"/>
    <w:rsid w:val="003021B6"/>
    <w:rsid w:val="00306601"/>
    <w:rsid w:val="003068DC"/>
    <w:rsid w:val="00307C2B"/>
    <w:rsid w:val="00310648"/>
    <w:rsid w:val="0031119C"/>
    <w:rsid w:val="003133F0"/>
    <w:rsid w:val="003166B3"/>
    <w:rsid w:val="00326D32"/>
    <w:rsid w:val="00326E16"/>
    <w:rsid w:val="00331B7D"/>
    <w:rsid w:val="0033289D"/>
    <w:rsid w:val="00350A3D"/>
    <w:rsid w:val="00351408"/>
    <w:rsid w:val="0035776A"/>
    <w:rsid w:val="003614D0"/>
    <w:rsid w:val="00361DDA"/>
    <w:rsid w:val="00361FBA"/>
    <w:rsid w:val="0036759B"/>
    <w:rsid w:val="00370204"/>
    <w:rsid w:val="00376CCE"/>
    <w:rsid w:val="00381099"/>
    <w:rsid w:val="00384D74"/>
    <w:rsid w:val="00385A1C"/>
    <w:rsid w:val="00385B85"/>
    <w:rsid w:val="00387C6B"/>
    <w:rsid w:val="0039440E"/>
    <w:rsid w:val="003A00C2"/>
    <w:rsid w:val="003A34A3"/>
    <w:rsid w:val="003A40DC"/>
    <w:rsid w:val="003A5BE7"/>
    <w:rsid w:val="003B0759"/>
    <w:rsid w:val="003B07CB"/>
    <w:rsid w:val="003B0AE1"/>
    <w:rsid w:val="003B46A9"/>
    <w:rsid w:val="003B5EA2"/>
    <w:rsid w:val="003C3BEF"/>
    <w:rsid w:val="003C5CB0"/>
    <w:rsid w:val="003D0375"/>
    <w:rsid w:val="003D4B76"/>
    <w:rsid w:val="003D4C93"/>
    <w:rsid w:val="003D60CF"/>
    <w:rsid w:val="003E1F32"/>
    <w:rsid w:val="003F02B1"/>
    <w:rsid w:val="003F3117"/>
    <w:rsid w:val="003F4B76"/>
    <w:rsid w:val="003F5E81"/>
    <w:rsid w:val="003F5FE1"/>
    <w:rsid w:val="004039B1"/>
    <w:rsid w:val="00405931"/>
    <w:rsid w:val="00406E40"/>
    <w:rsid w:val="00407818"/>
    <w:rsid w:val="00417B53"/>
    <w:rsid w:val="00432AB8"/>
    <w:rsid w:val="00435F99"/>
    <w:rsid w:val="0044058C"/>
    <w:rsid w:val="00440BED"/>
    <w:rsid w:val="004441D0"/>
    <w:rsid w:val="00444EC0"/>
    <w:rsid w:val="004465D2"/>
    <w:rsid w:val="00452363"/>
    <w:rsid w:val="004526C1"/>
    <w:rsid w:val="00455182"/>
    <w:rsid w:val="0045606B"/>
    <w:rsid w:val="004578CF"/>
    <w:rsid w:val="00462367"/>
    <w:rsid w:val="0046273A"/>
    <w:rsid w:val="00462B84"/>
    <w:rsid w:val="00467B6C"/>
    <w:rsid w:val="004719F2"/>
    <w:rsid w:val="00476869"/>
    <w:rsid w:val="00480204"/>
    <w:rsid w:val="004A0575"/>
    <w:rsid w:val="004A0A0F"/>
    <w:rsid w:val="004A521E"/>
    <w:rsid w:val="004B1BAB"/>
    <w:rsid w:val="004B299A"/>
    <w:rsid w:val="004B6C4C"/>
    <w:rsid w:val="004B75ED"/>
    <w:rsid w:val="004C0378"/>
    <w:rsid w:val="004C722D"/>
    <w:rsid w:val="004D2C3A"/>
    <w:rsid w:val="004E299F"/>
    <w:rsid w:val="004F1C7F"/>
    <w:rsid w:val="004F6B3C"/>
    <w:rsid w:val="005015F8"/>
    <w:rsid w:val="00503453"/>
    <w:rsid w:val="005050E8"/>
    <w:rsid w:val="0051121A"/>
    <w:rsid w:val="00511BBF"/>
    <w:rsid w:val="0051350E"/>
    <w:rsid w:val="0051528F"/>
    <w:rsid w:val="0052212D"/>
    <w:rsid w:val="00524DB5"/>
    <w:rsid w:val="0053125A"/>
    <w:rsid w:val="005325BD"/>
    <w:rsid w:val="005326C1"/>
    <w:rsid w:val="00534B56"/>
    <w:rsid w:val="00544AD4"/>
    <w:rsid w:val="00544BA7"/>
    <w:rsid w:val="005508AC"/>
    <w:rsid w:val="0055663A"/>
    <w:rsid w:val="00563E94"/>
    <w:rsid w:val="0056565E"/>
    <w:rsid w:val="00565EE6"/>
    <w:rsid w:val="005672AB"/>
    <w:rsid w:val="005715FF"/>
    <w:rsid w:val="005741ED"/>
    <w:rsid w:val="00574852"/>
    <w:rsid w:val="005815AD"/>
    <w:rsid w:val="005863FC"/>
    <w:rsid w:val="00587908"/>
    <w:rsid w:val="00590D97"/>
    <w:rsid w:val="005959E8"/>
    <w:rsid w:val="00596616"/>
    <w:rsid w:val="005A0B73"/>
    <w:rsid w:val="005A1040"/>
    <w:rsid w:val="005A1B44"/>
    <w:rsid w:val="005A1F3B"/>
    <w:rsid w:val="005A3F35"/>
    <w:rsid w:val="005A4CC1"/>
    <w:rsid w:val="005A6D90"/>
    <w:rsid w:val="005B2058"/>
    <w:rsid w:val="005B2755"/>
    <w:rsid w:val="005B2E76"/>
    <w:rsid w:val="005B3248"/>
    <w:rsid w:val="005B3B89"/>
    <w:rsid w:val="005C275A"/>
    <w:rsid w:val="005C3959"/>
    <w:rsid w:val="005D00D2"/>
    <w:rsid w:val="005D3A0F"/>
    <w:rsid w:val="005D6418"/>
    <w:rsid w:val="005D6E1A"/>
    <w:rsid w:val="005E17F9"/>
    <w:rsid w:val="005E2C71"/>
    <w:rsid w:val="005E36D1"/>
    <w:rsid w:val="005F110A"/>
    <w:rsid w:val="005F2116"/>
    <w:rsid w:val="00600235"/>
    <w:rsid w:val="0060304C"/>
    <w:rsid w:val="00606BB2"/>
    <w:rsid w:val="00606C05"/>
    <w:rsid w:val="006107D1"/>
    <w:rsid w:val="00614073"/>
    <w:rsid w:val="00622E40"/>
    <w:rsid w:val="00627032"/>
    <w:rsid w:val="00630527"/>
    <w:rsid w:val="0063134D"/>
    <w:rsid w:val="00635543"/>
    <w:rsid w:val="00644174"/>
    <w:rsid w:val="0065166D"/>
    <w:rsid w:val="00653E05"/>
    <w:rsid w:val="00662EBA"/>
    <w:rsid w:val="00670107"/>
    <w:rsid w:val="006703EC"/>
    <w:rsid w:val="00673D3B"/>
    <w:rsid w:val="00673F26"/>
    <w:rsid w:val="006740A1"/>
    <w:rsid w:val="00680BFE"/>
    <w:rsid w:val="006826A5"/>
    <w:rsid w:val="00685C0B"/>
    <w:rsid w:val="00691A65"/>
    <w:rsid w:val="006953C5"/>
    <w:rsid w:val="00695FD7"/>
    <w:rsid w:val="00697DDB"/>
    <w:rsid w:val="006A1A38"/>
    <w:rsid w:val="006A1DF3"/>
    <w:rsid w:val="006A28FC"/>
    <w:rsid w:val="006A6765"/>
    <w:rsid w:val="006B3447"/>
    <w:rsid w:val="006D00BE"/>
    <w:rsid w:val="006D54A7"/>
    <w:rsid w:val="006D6D8E"/>
    <w:rsid w:val="006E25CF"/>
    <w:rsid w:val="006E52FE"/>
    <w:rsid w:val="006E5EFF"/>
    <w:rsid w:val="00700680"/>
    <w:rsid w:val="0070184E"/>
    <w:rsid w:val="007034DE"/>
    <w:rsid w:val="007063E2"/>
    <w:rsid w:val="00714E42"/>
    <w:rsid w:val="007158AD"/>
    <w:rsid w:val="0072175F"/>
    <w:rsid w:val="0072630B"/>
    <w:rsid w:val="0073012C"/>
    <w:rsid w:val="007304DA"/>
    <w:rsid w:val="007354F7"/>
    <w:rsid w:val="00740F09"/>
    <w:rsid w:val="00743360"/>
    <w:rsid w:val="007446C3"/>
    <w:rsid w:val="0074694A"/>
    <w:rsid w:val="007475E7"/>
    <w:rsid w:val="00750181"/>
    <w:rsid w:val="00750A2F"/>
    <w:rsid w:val="00750C67"/>
    <w:rsid w:val="00753612"/>
    <w:rsid w:val="0076043C"/>
    <w:rsid w:val="0076055A"/>
    <w:rsid w:val="00764774"/>
    <w:rsid w:val="00770117"/>
    <w:rsid w:val="00770C14"/>
    <w:rsid w:val="00774423"/>
    <w:rsid w:val="007747B2"/>
    <w:rsid w:val="007757D4"/>
    <w:rsid w:val="00776593"/>
    <w:rsid w:val="007827D1"/>
    <w:rsid w:val="0078390D"/>
    <w:rsid w:val="007945D5"/>
    <w:rsid w:val="00794C7A"/>
    <w:rsid w:val="007A3329"/>
    <w:rsid w:val="007A4840"/>
    <w:rsid w:val="007A5D4B"/>
    <w:rsid w:val="007B4904"/>
    <w:rsid w:val="007B5457"/>
    <w:rsid w:val="007B6A2E"/>
    <w:rsid w:val="007C1DA0"/>
    <w:rsid w:val="007C28D3"/>
    <w:rsid w:val="007C2C48"/>
    <w:rsid w:val="007C3C81"/>
    <w:rsid w:val="007C4D56"/>
    <w:rsid w:val="007C5302"/>
    <w:rsid w:val="007C6A10"/>
    <w:rsid w:val="007C6F1C"/>
    <w:rsid w:val="007D1CB3"/>
    <w:rsid w:val="007D476F"/>
    <w:rsid w:val="007E3FFE"/>
    <w:rsid w:val="007F0770"/>
    <w:rsid w:val="007F4FE9"/>
    <w:rsid w:val="00801F36"/>
    <w:rsid w:val="00803D2D"/>
    <w:rsid w:val="00807E93"/>
    <w:rsid w:val="00807F2C"/>
    <w:rsid w:val="00811B5B"/>
    <w:rsid w:val="00817981"/>
    <w:rsid w:val="008265D6"/>
    <w:rsid w:val="00827883"/>
    <w:rsid w:val="00830E0D"/>
    <w:rsid w:val="00833E9F"/>
    <w:rsid w:val="0083718F"/>
    <w:rsid w:val="0084141D"/>
    <w:rsid w:val="00843031"/>
    <w:rsid w:val="00854604"/>
    <w:rsid w:val="00855FAC"/>
    <w:rsid w:val="00866DD5"/>
    <w:rsid w:val="008708D4"/>
    <w:rsid w:val="008731EB"/>
    <w:rsid w:val="008752FB"/>
    <w:rsid w:val="008846F1"/>
    <w:rsid w:val="00886812"/>
    <w:rsid w:val="00887C4A"/>
    <w:rsid w:val="00895D16"/>
    <w:rsid w:val="008A04E2"/>
    <w:rsid w:val="008A0E0F"/>
    <w:rsid w:val="008A3062"/>
    <w:rsid w:val="008A570A"/>
    <w:rsid w:val="008B6F72"/>
    <w:rsid w:val="008C1A94"/>
    <w:rsid w:val="008C1DE4"/>
    <w:rsid w:val="008C55A5"/>
    <w:rsid w:val="008D34BA"/>
    <w:rsid w:val="008D3530"/>
    <w:rsid w:val="008E18D9"/>
    <w:rsid w:val="008E1BC1"/>
    <w:rsid w:val="008F7C68"/>
    <w:rsid w:val="00900FAB"/>
    <w:rsid w:val="0090108A"/>
    <w:rsid w:val="00901246"/>
    <w:rsid w:val="0090429C"/>
    <w:rsid w:val="009044BE"/>
    <w:rsid w:val="009108A6"/>
    <w:rsid w:val="009128BD"/>
    <w:rsid w:val="009152BF"/>
    <w:rsid w:val="009168D2"/>
    <w:rsid w:val="00916BEC"/>
    <w:rsid w:val="00923207"/>
    <w:rsid w:val="0092761B"/>
    <w:rsid w:val="0093019C"/>
    <w:rsid w:val="009357E4"/>
    <w:rsid w:val="0093683F"/>
    <w:rsid w:val="00940406"/>
    <w:rsid w:val="0096126C"/>
    <w:rsid w:val="00964B49"/>
    <w:rsid w:val="009655D4"/>
    <w:rsid w:val="00977C11"/>
    <w:rsid w:val="009802A8"/>
    <w:rsid w:val="00983B7D"/>
    <w:rsid w:val="00984732"/>
    <w:rsid w:val="009904F3"/>
    <w:rsid w:val="009920D7"/>
    <w:rsid w:val="00993263"/>
    <w:rsid w:val="009A0A16"/>
    <w:rsid w:val="009A3CF2"/>
    <w:rsid w:val="009A3F1A"/>
    <w:rsid w:val="009A53BC"/>
    <w:rsid w:val="009B3558"/>
    <w:rsid w:val="009B4135"/>
    <w:rsid w:val="009B5430"/>
    <w:rsid w:val="009C0BBD"/>
    <w:rsid w:val="009C4398"/>
    <w:rsid w:val="009D2101"/>
    <w:rsid w:val="009D2838"/>
    <w:rsid w:val="009D552B"/>
    <w:rsid w:val="009D5537"/>
    <w:rsid w:val="009E0437"/>
    <w:rsid w:val="009E140D"/>
    <w:rsid w:val="009E5D28"/>
    <w:rsid w:val="009F1977"/>
    <w:rsid w:val="009F27DB"/>
    <w:rsid w:val="009F305E"/>
    <w:rsid w:val="009F3350"/>
    <w:rsid w:val="009F63B4"/>
    <w:rsid w:val="009F7148"/>
    <w:rsid w:val="00A031FB"/>
    <w:rsid w:val="00A0379A"/>
    <w:rsid w:val="00A0440E"/>
    <w:rsid w:val="00A04BD6"/>
    <w:rsid w:val="00A06BEF"/>
    <w:rsid w:val="00A06C8F"/>
    <w:rsid w:val="00A14F0B"/>
    <w:rsid w:val="00A20D5F"/>
    <w:rsid w:val="00A213DC"/>
    <w:rsid w:val="00A2309D"/>
    <w:rsid w:val="00A24413"/>
    <w:rsid w:val="00A27A69"/>
    <w:rsid w:val="00A302A2"/>
    <w:rsid w:val="00A30D21"/>
    <w:rsid w:val="00A3456E"/>
    <w:rsid w:val="00A42837"/>
    <w:rsid w:val="00A4622E"/>
    <w:rsid w:val="00A605DA"/>
    <w:rsid w:val="00A60A66"/>
    <w:rsid w:val="00A6491B"/>
    <w:rsid w:val="00A674C7"/>
    <w:rsid w:val="00A81B8E"/>
    <w:rsid w:val="00A82E82"/>
    <w:rsid w:val="00A847B2"/>
    <w:rsid w:val="00A86431"/>
    <w:rsid w:val="00A960E6"/>
    <w:rsid w:val="00AA0E16"/>
    <w:rsid w:val="00AA38EF"/>
    <w:rsid w:val="00AA7204"/>
    <w:rsid w:val="00AA79F6"/>
    <w:rsid w:val="00AB284E"/>
    <w:rsid w:val="00AB4221"/>
    <w:rsid w:val="00AB5E93"/>
    <w:rsid w:val="00AC2A93"/>
    <w:rsid w:val="00AC3EFD"/>
    <w:rsid w:val="00AD2979"/>
    <w:rsid w:val="00AD2C85"/>
    <w:rsid w:val="00AD4EE9"/>
    <w:rsid w:val="00AD5CDE"/>
    <w:rsid w:val="00AD635A"/>
    <w:rsid w:val="00AE19EB"/>
    <w:rsid w:val="00AE5E1F"/>
    <w:rsid w:val="00AF3888"/>
    <w:rsid w:val="00AF72BD"/>
    <w:rsid w:val="00B04AEE"/>
    <w:rsid w:val="00B051D1"/>
    <w:rsid w:val="00B07BEB"/>
    <w:rsid w:val="00B13B1C"/>
    <w:rsid w:val="00B14B25"/>
    <w:rsid w:val="00B20712"/>
    <w:rsid w:val="00B20CD5"/>
    <w:rsid w:val="00B2142F"/>
    <w:rsid w:val="00B2172E"/>
    <w:rsid w:val="00B26DA8"/>
    <w:rsid w:val="00B272DB"/>
    <w:rsid w:val="00B34C8B"/>
    <w:rsid w:val="00B406A1"/>
    <w:rsid w:val="00B40E96"/>
    <w:rsid w:val="00B453C5"/>
    <w:rsid w:val="00B4616C"/>
    <w:rsid w:val="00B54DF7"/>
    <w:rsid w:val="00B57F04"/>
    <w:rsid w:val="00B6092F"/>
    <w:rsid w:val="00B6299E"/>
    <w:rsid w:val="00B6401C"/>
    <w:rsid w:val="00B66D21"/>
    <w:rsid w:val="00B76E01"/>
    <w:rsid w:val="00B77B9C"/>
    <w:rsid w:val="00B8009A"/>
    <w:rsid w:val="00B827D9"/>
    <w:rsid w:val="00B86F20"/>
    <w:rsid w:val="00B90E89"/>
    <w:rsid w:val="00B92234"/>
    <w:rsid w:val="00B953A7"/>
    <w:rsid w:val="00BA0ADE"/>
    <w:rsid w:val="00BA200E"/>
    <w:rsid w:val="00BA571F"/>
    <w:rsid w:val="00BB0E54"/>
    <w:rsid w:val="00BB124C"/>
    <w:rsid w:val="00BB38E6"/>
    <w:rsid w:val="00BC0858"/>
    <w:rsid w:val="00BC0B29"/>
    <w:rsid w:val="00BC2D11"/>
    <w:rsid w:val="00BD33B3"/>
    <w:rsid w:val="00BD4DFB"/>
    <w:rsid w:val="00BD6DD8"/>
    <w:rsid w:val="00BE195D"/>
    <w:rsid w:val="00BF0AF9"/>
    <w:rsid w:val="00BF59D0"/>
    <w:rsid w:val="00BF743E"/>
    <w:rsid w:val="00C00539"/>
    <w:rsid w:val="00C00BD7"/>
    <w:rsid w:val="00C033CF"/>
    <w:rsid w:val="00C07B4C"/>
    <w:rsid w:val="00C1062E"/>
    <w:rsid w:val="00C1181C"/>
    <w:rsid w:val="00C130C6"/>
    <w:rsid w:val="00C17F83"/>
    <w:rsid w:val="00C24B5C"/>
    <w:rsid w:val="00C25922"/>
    <w:rsid w:val="00C25B2A"/>
    <w:rsid w:val="00C374BD"/>
    <w:rsid w:val="00C42BAF"/>
    <w:rsid w:val="00C50E77"/>
    <w:rsid w:val="00C616C5"/>
    <w:rsid w:val="00C6317B"/>
    <w:rsid w:val="00C67DDB"/>
    <w:rsid w:val="00C753F2"/>
    <w:rsid w:val="00C902AF"/>
    <w:rsid w:val="00C90682"/>
    <w:rsid w:val="00CA2A12"/>
    <w:rsid w:val="00CA452C"/>
    <w:rsid w:val="00CA536F"/>
    <w:rsid w:val="00CA67E1"/>
    <w:rsid w:val="00CA705A"/>
    <w:rsid w:val="00CB0E4B"/>
    <w:rsid w:val="00CC1DA0"/>
    <w:rsid w:val="00CD71DE"/>
    <w:rsid w:val="00CD7815"/>
    <w:rsid w:val="00CF22B6"/>
    <w:rsid w:val="00CF315A"/>
    <w:rsid w:val="00CF4301"/>
    <w:rsid w:val="00CF6C61"/>
    <w:rsid w:val="00D02815"/>
    <w:rsid w:val="00D0586C"/>
    <w:rsid w:val="00D13DC9"/>
    <w:rsid w:val="00D16D9A"/>
    <w:rsid w:val="00D1725D"/>
    <w:rsid w:val="00D22348"/>
    <w:rsid w:val="00D277FC"/>
    <w:rsid w:val="00D33B6C"/>
    <w:rsid w:val="00D340B3"/>
    <w:rsid w:val="00D43ABE"/>
    <w:rsid w:val="00D46C41"/>
    <w:rsid w:val="00D5240E"/>
    <w:rsid w:val="00D54493"/>
    <w:rsid w:val="00D55C33"/>
    <w:rsid w:val="00D65FB8"/>
    <w:rsid w:val="00D70D51"/>
    <w:rsid w:val="00D766B1"/>
    <w:rsid w:val="00D82F8F"/>
    <w:rsid w:val="00D84E95"/>
    <w:rsid w:val="00D87269"/>
    <w:rsid w:val="00D94DC0"/>
    <w:rsid w:val="00D95568"/>
    <w:rsid w:val="00DA32EA"/>
    <w:rsid w:val="00DA4100"/>
    <w:rsid w:val="00DA5F70"/>
    <w:rsid w:val="00DB49AA"/>
    <w:rsid w:val="00DB5953"/>
    <w:rsid w:val="00DB6D39"/>
    <w:rsid w:val="00DB7AA7"/>
    <w:rsid w:val="00DC43A9"/>
    <w:rsid w:val="00DC6BC5"/>
    <w:rsid w:val="00DC7873"/>
    <w:rsid w:val="00DD099A"/>
    <w:rsid w:val="00DD1C72"/>
    <w:rsid w:val="00DD51C0"/>
    <w:rsid w:val="00DD627A"/>
    <w:rsid w:val="00DD6317"/>
    <w:rsid w:val="00DD6D8B"/>
    <w:rsid w:val="00DE00F7"/>
    <w:rsid w:val="00DE1781"/>
    <w:rsid w:val="00DE3195"/>
    <w:rsid w:val="00DE5226"/>
    <w:rsid w:val="00DE53EA"/>
    <w:rsid w:val="00DE63D0"/>
    <w:rsid w:val="00DE68B5"/>
    <w:rsid w:val="00DE770E"/>
    <w:rsid w:val="00DF05AD"/>
    <w:rsid w:val="00DF0957"/>
    <w:rsid w:val="00DF164E"/>
    <w:rsid w:val="00DF3630"/>
    <w:rsid w:val="00DF4ACF"/>
    <w:rsid w:val="00DF6113"/>
    <w:rsid w:val="00DF6586"/>
    <w:rsid w:val="00E01354"/>
    <w:rsid w:val="00E05188"/>
    <w:rsid w:val="00E1141B"/>
    <w:rsid w:val="00E14E7C"/>
    <w:rsid w:val="00E17548"/>
    <w:rsid w:val="00E26A9C"/>
    <w:rsid w:val="00E31400"/>
    <w:rsid w:val="00E322EF"/>
    <w:rsid w:val="00E37794"/>
    <w:rsid w:val="00E377CD"/>
    <w:rsid w:val="00E41623"/>
    <w:rsid w:val="00E41CDE"/>
    <w:rsid w:val="00E4329A"/>
    <w:rsid w:val="00E466A1"/>
    <w:rsid w:val="00E47054"/>
    <w:rsid w:val="00E53908"/>
    <w:rsid w:val="00E53A98"/>
    <w:rsid w:val="00E550D0"/>
    <w:rsid w:val="00E643AB"/>
    <w:rsid w:val="00E647F4"/>
    <w:rsid w:val="00E6487C"/>
    <w:rsid w:val="00E663E6"/>
    <w:rsid w:val="00E71782"/>
    <w:rsid w:val="00E754EB"/>
    <w:rsid w:val="00E77254"/>
    <w:rsid w:val="00E8166A"/>
    <w:rsid w:val="00EA1FD3"/>
    <w:rsid w:val="00EA618A"/>
    <w:rsid w:val="00EA6FA7"/>
    <w:rsid w:val="00EB07AA"/>
    <w:rsid w:val="00EB5A4B"/>
    <w:rsid w:val="00EB6CC8"/>
    <w:rsid w:val="00EC1E3C"/>
    <w:rsid w:val="00ED0F41"/>
    <w:rsid w:val="00ED119D"/>
    <w:rsid w:val="00ED37D4"/>
    <w:rsid w:val="00ED6EAE"/>
    <w:rsid w:val="00ED7452"/>
    <w:rsid w:val="00EE0DC3"/>
    <w:rsid w:val="00EE2CF4"/>
    <w:rsid w:val="00EF0FDE"/>
    <w:rsid w:val="00EF38C3"/>
    <w:rsid w:val="00EF500A"/>
    <w:rsid w:val="00F00915"/>
    <w:rsid w:val="00F062C8"/>
    <w:rsid w:val="00F1399E"/>
    <w:rsid w:val="00F13B74"/>
    <w:rsid w:val="00F14241"/>
    <w:rsid w:val="00F207F0"/>
    <w:rsid w:val="00F215AD"/>
    <w:rsid w:val="00F22239"/>
    <w:rsid w:val="00F30643"/>
    <w:rsid w:val="00F32164"/>
    <w:rsid w:val="00F35CFE"/>
    <w:rsid w:val="00F37ED6"/>
    <w:rsid w:val="00F40337"/>
    <w:rsid w:val="00F40AC9"/>
    <w:rsid w:val="00F4176A"/>
    <w:rsid w:val="00F440AF"/>
    <w:rsid w:val="00F4440A"/>
    <w:rsid w:val="00F47288"/>
    <w:rsid w:val="00F60628"/>
    <w:rsid w:val="00F607F2"/>
    <w:rsid w:val="00F6286A"/>
    <w:rsid w:val="00F62C27"/>
    <w:rsid w:val="00F63129"/>
    <w:rsid w:val="00F718AD"/>
    <w:rsid w:val="00F721C0"/>
    <w:rsid w:val="00F724B5"/>
    <w:rsid w:val="00F80883"/>
    <w:rsid w:val="00F80D55"/>
    <w:rsid w:val="00F81F0B"/>
    <w:rsid w:val="00F82AC4"/>
    <w:rsid w:val="00F866B9"/>
    <w:rsid w:val="00F8763E"/>
    <w:rsid w:val="00F909DC"/>
    <w:rsid w:val="00F90F0D"/>
    <w:rsid w:val="00FA0780"/>
    <w:rsid w:val="00FA10FF"/>
    <w:rsid w:val="00FA1234"/>
    <w:rsid w:val="00FA56AD"/>
    <w:rsid w:val="00FB2475"/>
    <w:rsid w:val="00FB35C8"/>
    <w:rsid w:val="00FB7063"/>
    <w:rsid w:val="00FC3862"/>
    <w:rsid w:val="00FC4F00"/>
    <w:rsid w:val="00FC68DF"/>
    <w:rsid w:val="00FD6C81"/>
    <w:rsid w:val="00FE1A56"/>
    <w:rsid w:val="00FE2DCD"/>
    <w:rsid w:val="00FF1AE3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57D4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57D4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Home</dc:creator>
  <cp:lastModifiedBy>CIC</cp:lastModifiedBy>
  <cp:revision>5</cp:revision>
  <cp:lastPrinted>2017-10-17T08:25:00Z</cp:lastPrinted>
  <dcterms:created xsi:type="dcterms:W3CDTF">2018-01-04T03:42:00Z</dcterms:created>
  <dcterms:modified xsi:type="dcterms:W3CDTF">2018-01-04T04:12:00Z</dcterms:modified>
</cp:coreProperties>
</file>