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3" w:type="dxa"/>
        <w:tblInd w:w="-113" w:type="dxa"/>
        <w:tblLayout w:type="fixed"/>
        <w:tblCellMar>
          <w:left w:w="85" w:type="dxa"/>
          <w:right w:w="85" w:type="dxa"/>
        </w:tblCellMar>
        <w:tblLook w:val="0000" w:firstRow="0" w:lastRow="0" w:firstColumn="0" w:lastColumn="0" w:noHBand="0" w:noVBand="0"/>
      </w:tblPr>
      <w:tblGrid>
        <w:gridCol w:w="3530"/>
        <w:gridCol w:w="5753"/>
      </w:tblGrid>
      <w:tr w:rsidR="004900C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DC449C" w:rsidP="005C7855">
            <w:pPr>
              <w:spacing w:before="120"/>
              <w:jc w:val="center"/>
              <w:rPr>
                <w:b/>
                <w:b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6350</wp:posOffset>
                      </wp:positionV>
                      <wp:extent cx="635635" cy="0"/>
                      <wp:effectExtent l="1016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90543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Số:</w:t>
            </w:r>
            <w:r w:rsidR="005C7855">
              <w:rPr>
                <w:sz w:val="26"/>
                <w:szCs w:val="26"/>
              </w:rPr>
              <w:t xml:space="preserve"> 3099</w:t>
            </w:r>
            <w:r w:rsidR="001945B5">
              <w:rPr>
                <w:sz w:val="26"/>
                <w:szCs w:val="26"/>
              </w:rPr>
              <w:t>/BXD-KT</w:t>
            </w:r>
            <w:r w:rsidR="00730579">
              <w:rPr>
                <w:sz w:val="26"/>
                <w:szCs w:val="26"/>
              </w:rPr>
              <w:t>XD</w:t>
            </w:r>
          </w:p>
        </w:tc>
        <w:tc>
          <w:tcPr>
            <w:tcW w:w="5753"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trPr>
          <w:cantSplit/>
          <w:trHeight w:val="544"/>
        </w:trPr>
        <w:tc>
          <w:tcPr>
            <w:tcW w:w="3530" w:type="dxa"/>
            <w:tcBorders>
              <w:top w:val="nil"/>
              <w:left w:val="nil"/>
              <w:bottom w:val="nil"/>
              <w:right w:val="nil"/>
            </w:tcBorders>
          </w:tcPr>
          <w:p w:rsidR="001945B5" w:rsidRPr="00997E99" w:rsidRDefault="001A44BD" w:rsidP="00504A34">
            <w:pPr>
              <w:pStyle w:val="Heading5"/>
              <w:spacing w:before="180"/>
              <w:rPr>
                <w:sz w:val="24"/>
                <w:szCs w:val="24"/>
                <w:lang w:val="en-US"/>
              </w:rPr>
            </w:pPr>
            <w:r>
              <w:rPr>
                <w:sz w:val="24"/>
                <w:szCs w:val="24"/>
                <w:lang w:val="en-US"/>
              </w:rPr>
              <w:t xml:space="preserve">V/v </w:t>
            </w:r>
            <w:r w:rsidR="00504A34">
              <w:rPr>
                <w:sz w:val="24"/>
                <w:szCs w:val="24"/>
                <w:lang w:val="en-US"/>
              </w:rPr>
              <w:t>Thanh toán khối lượng hoàn thành</w:t>
            </w:r>
            <w:r w:rsidR="006E40D5">
              <w:rPr>
                <w:sz w:val="24"/>
                <w:szCs w:val="24"/>
                <w:lang w:val="en-US"/>
              </w:rPr>
              <w:t xml:space="preserve"> </w:t>
            </w:r>
            <w:r w:rsidR="00504A34">
              <w:rPr>
                <w:sz w:val="24"/>
                <w:szCs w:val="24"/>
                <w:lang w:val="en-US"/>
              </w:rPr>
              <w:t xml:space="preserve">đối với </w:t>
            </w:r>
            <w:r w:rsidR="00561DD2">
              <w:rPr>
                <w:sz w:val="24"/>
                <w:szCs w:val="24"/>
                <w:lang w:val="en-US"/>
              </w:rPr>
              <w:t xml:space="preserve">hợp đồng </w:t>
            </w:r>
            <w:r w:rsidR="006E40D5">
              <w:rPr>
                <w:sz w:val="24"/>
                <w:szCs w:val="24"/>
                <w:lang w:val="en-US"/>
              </w:rPr>
              <w:t>thi công xây dựng</w:t>
            </w:r>
            <w:r w:rsidR="00504A34">
              <w:rPr>
                <w:sz w:val="24"/>
                <w:szCs w:val="24"/>
                <w:lang w:val="en-US"/>
              </w:rPr>
              <w:t xml:space="preserve"> gói thầu số 35</w:t>
            </w:r>
            <w:r w:rsidR="001945B5" w:rsidRPr="00997E99">
              <w:rPr>
                <w:sz w:val="24"/>
                <w:szCs w:val="24"/>
                <w:lang w:val="en-US"/>
              </w:rPr>
              <w:t>.</w:t>
            </w:r>
          </w:p>
        </w:tc>
        <w:tc>
          <w:tcPr>
            <w:tcW w:w="5753" w:type="dxa"/>
            <w:tcBorders>
              <w:top w:val="nil"/>
              <w:left w:val="nil"/>
              <w:bottom w:val="nil"/>
              <w:right w:val="nil"/>
            </w:tcBorders>
          </w:tcPr>
          <w:p w:rsidR="001945B5" w:rsidRPr="00997E99" w:rsidRDefault="00DC449C" w:rsidP="005C7855">
            <w:pPr>
              <w:spacing w:before="120"/>
              <w:jc w:val="center"/>
              <w:rPr>
                <w:i/>
                <w:i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2540</wp:posOffset>
                      </wp:positionV>
                      <wp:extent cx="2051685" cy="0"/>
                      <wp:effectExtent l="11430" t="8255" r="1333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3210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5C7855">
              <w:rPr>
                <w:i/>
                <w:iCs/>
                <w:sz w:val="26"/>
                <w:szCs w:val="26"/>
              </w:rPr>
              <w:t>25</w:t>
            </w:r>
            <w:r w:rsidR="001945B5" w:rsidRPr="00997E99">
              <w:rPr>
                <w:i/>
                <w:iCs/>
                <w:sz w:val="26"/>
                <w:szCs w:val="26"/>
              </w:rPr>
              <w:t xml:space="preserve"> tháng</w:t>
            </w:r>
            <w:r w:rsidR="0041323A" w:rsidRPr="00997E99">
              <w:rPr>
                <w:i/>
                <w:iCs/>
                <w:sz w:val="26"/>
                <w:szCs w:val="26"/>
              </w:rPr>
              <w:t xml:space="preserve"> </w:t>
            </w:r>
            <w:r w:rsidR="005C7855">
              <w:rPr>
                <w:i/>
                <w:iCs/>
                <w:sz w:val="26"/>
                <w:szCs w:val="26"/>
              </w:rPr>
              <w:t>12</w:t>
            </w:r>
            <w:r w:rsidR="001945B5" w:rsidRPr="00997E99">
              <w:rPr>
                <w:i/>
                <w:iCs/>
                <w:sz w:val="26"/>
                <w:szCs w:val="26"/>
              </w:rPr>
              <w:t xml:space="preserve"> năm 20</w:t>
            </w:r>
            <w:r w:rsidR="00792AAA" w:rsidRPr="00997E99">
              <w:rPr>
                <w:i/>
                <w:iCs/>
                <w:sz w:val="26"/>
                <w:szCs w:val="26"/>
              </w:rPr>
              <w:t>1</w:t>
            </w:r>
            <w:r w:rsidR="006F1705">
              <w:rPr>
                <w:i/>
                <w:iCs/>
                <w:sz w:val="26"/>
                <w:szCs w:val="26"/>
              </w:rPr>
              <w:t>7</w:t>
            </w:r>
          </w:p>
        </w:tc>
      </w:tr>
    </w:tbl>
    <w:p w:rsidR="004900C1" w:rsidRPr="00997E99" w:rsidRDefault="004900C1" w:rsidP="009D1CD2">
      <w:pPr>
        <w:pStyle w:val="BodyText"/>
        <w:spacing w:before="120" w:after="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tbl>
      <w:tblPr>
        <w:tblW w:w="9142" w:type="dxa"/>
        <w:tblInd w:w="-86" w:type="dxa"/>
        <w:tblLayout w:type="fixed"/>
        <w:tblCellMar>
          <w:left w:w="56" w:type="dxa"/>
          <w:right w:w="56" w:type="dxa"/>
        </w:tblCellMar>
        <w:tblLook w:val="0000" w:firstRow="0" w:lastRow="0" w:firstColumn="0" w:lastColumn="0" w:noHBand="0" w:noVBand="0"/>
      </w:tblPr>
      <w:tblGrid>
        <w:gridCol w:w="2122"/>
        <w:gridCol w:w="7020"/>
      </w:tblGrid>
      <w:tr w:rsidR="004900C1" w:rsidRPr="00366980">
        <w:tc>
          <w:tcPr>
            <w:tcW w:w="2122" w:type="dxa"/>
            <w:tcBorders>
              <w:top w:val="nil"/>
              <w:left w:val="nil"/>
              <w:bottom w:val="nil"/>
              <w:right w:val="nil"/>
            </w:tcBorders>
          </w:tcPr>
          <w:p w:rsidR="004900C1" w:rsidRPr="004900C1" w:rsidRDefault="004900C1">
            <w:pPr>
              <w:spacing w:before="60"/>
              <w:jc w:val="right"/>
            </w:pPr>
            <w:r w:rsidRPr="004900C1">
              <w:t>Kính gửi:</w:t>
            </w:r>
          </w:p>
        </w:tc>
        <w:tc>
          <w:tcPr>
            <w:tcW w:w="7020" w:type="dxa"/>
            <w:tcBorders>
              <w:top w:val="nil"/>
              <w:left w:val="nil"/>
              <w:bottom w:val="nil"/>
              <w:right w:val="nil"/>
            </w:tcBorders>
          </w:tcPr>
          <w:p w:rsidR="004900C1" w:rsidRPr="004700A8" w:rsidRDefault="001409EF" w:rsidP="00526FAF">
            <w:pPr>
              <w:pStyle w:val="Header"/>
              <w:tabs>
                <w:tab w:val="clear" w:pos="4320"/>
                <w:tab w:val="clear" w:pos="8640"/>
              </w:tabs>
              <w:spacing w:before="60"/>
            </w:pPr>
            <w:r>
              <w:t>Ban quả</w:t>
            </w:r>
            <w:r w:rsidR="009B6013">
              <w:t xml:space="preserve">n lý đầu tư và xây dựng thủy lợi </w:t>
            </w:r>
            <w:r w:rsidR="00526FAF">
              <w:t>4</w:t>
            </w:r>
            <w:r w:rsidR="009B6013">
              <w:t xml:space="preserve"> </w:t>
            </w:r>
            <w:r>
              <w:t xml:space="preserve">– </w:t>
            </w:r>
            <w:r w:rsidR="009B6013">
              <w:t>Bộ NN&amp;PTNT</w:t>
            </w:r>
          </w:p>
        </w:tc>
      </w:tr>
    </w:tbl>
    <w:p w:rsidR="00DD2E34" w:rsidRPr="00366980" w:rsidRDefault="00DD2E34" w:rsidP="00026EF7">
      <w:pPr>
        <w:ind w:firstLine="720"/>
        <w:jc w:val="both"/>
      </w:pPr>
    </w:p>
    <w:p w:rsidR="00A447A5" w:rsidRPr="00DA3400" w:rsidRDefault="008A6A8A" w:rsidP="00B27685">
      <w:pPr>
        <w:tabs>
          <w:tab w:val="left" w:pos="540"/>
        </w:tabs>
        <w:spacing w:before="60"/>
        <w:ind w:firstLine="720"/>
        <w:jc w:val="both"/>
      </w:pPr>
      <w:r>
        <w:t>Bộ Xây dựng nhận được</w:t>
      </w:r>
      <w:r w:rsidR="00A447A5" w:rsidRPr="00DA3400">
        <w:t xml:space="preserve"> văn</w:t>
      </w:r>
      <w:r w:rsidR="001945B5" w:rsidRPr="00DA3400">
        <w:t xml:space="preserve"> bản</w:t>
      </w:r>
      <w:r w:rsidR="00A447A5" w:rsidRPr="00DA3400">
        <w:t xml:space="preserve"> số </w:t>
      </w:r>
      <w:r w:rsidR="00526FAF">
        <w:t>582</w:t>
      </w:r>
      <w:r w:rsidR="00A447A5" w:rsidRPr="00DA3400">
        <w:t>/</w:t>
      </w:r>
      <w:r w:rsidR="001409EF">
        <w:t>BQL</w:t>
      </w:r>
      <w:r w:rsidR="00526FAF">
        <w:t>ĐT</w:t>
      </w:r>
      <w:r w:rsidR="00EB1C8B">
        <w:t>-</w:t>
      </w:r>
      <w:r w:rsidR="00526FAF">
        <w:t>QL</w:t>
      </w:r>
      <w:r w:rsidR="00EB1C8B">
        <w:t>T</w:t>
      </w:r>
      <w:r w:rsidR="001161E1">
        <w:t>C</w:t>
      </w:r>
      <w:r w:rsidR="001409EF">
        <w:t xml:space="preserve"> </w:t>
      </w:r>
      <w:r w:rsidR="00A447A5" w:rsidRPr="00DA3400">
        <w:t>ngày</w:t>
      </w:r>
      <w:r w:rsidR="00DA3400">
        <w:t xml:space="preserve"> </w:t>
      </w:r>
      <w:r w:rsidR="00526FAF">
        <w:t>11</w:t>
      </w:r>
      <w:r w:rsidR="00A809A7">
        <w:t>/</w:t>
      </w:r>
      <w:r w:rsidR="00526FAF">
        <w:t>10</w:t>
      </w:r>
      <w:r w:rsidR="00A447A5" w:rsidRPr="00DA3400">
        <w:t>/20</w:t>
      </w:r>
      <w:r w:rsidR="00792AAA">
        <w:t>1</w:t>
      </w:r>
      <w:r w:rsidR="00526FAF">
        <w:t>7</w:t>
      </w:r>
      <w:r w:rsidR="00A447A5" w:rsidRPr="00DA3400">
        <w:t xml:space="preserve"> của </w:t>
      </w:r>
      <w:r w:rsidR="009B6013">
        <w:t xml:space="preserve">Ban quản lý đầu tư và xây dựng thủy lợi </w:t>
      </w:r>
      <w:r w:rsidR="00526FAF">
        <w:t>4</w:t>
      </w:r>
      <w:r w:rsidR="009B6013">
        <w:t xml:space="preserve"> – Bộ Nông nghiệp và Phát triển Nông thôn đề nghị hướng dẫn </w:t>
      </w:r>
      <w:r w:rsidR="00526FAF">
        <w:t>thanh toán khối lượng hoàn thành</w:t>
      </w:r>
      <w:r w:rsidR="001161E1">
        <w:t xml:space="preserve"> hợp đồng thi công xây dựng công trình</w:t>
      </w:r>
      <w:r w:rsidR="00526FAF">
        <w:t xml:space="preserve"> đối với gói thầu số 35, tiểu dự án Công trình đầu mối hồ chứa nước Ngàn Trươi</w:t>
      </w:r>
      <w:r w:rsidR="00F472E4">
        <w:t xml:space="preserve">. </w:t>
      </w:r>
      <w:r>
        <w:t xml:space="preserve">Sau khi xem xét, </w:t>
      </w:r>
      <w:r w:rsidR="00A447A5" w:rsidRPr="00DA3400">
        <w:t>Bộ Xây dựng có ý kiến như sau:</w:t>
      </w:r>
    </w:p>
    <w:p w:rsidR="004C4C19" w:rsidRDefault="004C4C19" w:rsidP="00B27685">
      <w:pPr>
        <w:numPr>
          <w:ilvl w:val="0"/>
          <w:numId w:val="20"/>
        </w:numPr>
        <w:tabs>
          <w:tab w:val="clear" w:pos="1440"/>
          <w:tab w:val="left" w:pos="540"/>
          <w:tab w:val="num" w:pos="1080"/>
        </w:tabs>
        <w:spacing w:before="60"/>
        <w:ind w:left="0" w:firstLine="720"/>
        <w:jc w:val="both"/>
      </w:pPr>
      <w:r>
        <w:t xml:space="preserve">Việc </w:t>
      </w:r>
      <w:r w:rsidR="001E0442">
        <w:t>thanh toán, quyết toán</w:t>
      </w:r>
      <w:r>
        <w:t xml:space="preserve"> </w:t>
      </w:r>
      <w:r w:rsidR="003C6AE0">
        <w:t xml:space="preserve">hợp đồng </w:t>
      </w:r>
      <w:r w:rsidR="00FF6B2D">
        <w:t>xây dựng</w:t>
      </w:r>
      <w:r w:rsidR="001E0442">
        <w:t xml:space="preserve"> t</w:t>
      </w:r>
      <w:r w:rsidR="00FF6B2D">
        <w:t>hực hiện theo nội dung hợp đồng đã ký và phù hợp với pháp luật áp dụng cho hợp đồng</w:t>
      </w:r>
      <w:r w:rsidR="00800533">
        <w:t xml:space="preserve">. </w:t>
      </w:r>
    </w:p>
    <w:p w:rsidR="006F1705" w:rsidRDefault="006F1705" w:rsidP="00B27685">
      <w:pPr>
        <w:numPr>
          <w:ilvl w:val="0"/>
          <w:numId w:val="20"/>
        </w:numPr>
        <w:tabs>
          <w:tab w:val="clear" w:pos="1440"/>
          <w:tab w:val="left" w:pos="540"/>
          <w:tab w:val="num" w:pos="1080"/>
        </w:tabs>
        <w:spacing w:before="60"/>
        <w:ind w:left="0" w:firstLine="720"/>
        <w:jc w:val="both"/>
      </w:pPr>
      <w:r>
        <w:t>Tại khoản</w:t>
      </w:r>
      <w:r w:rsidR="00A1302B">
        <w:t xml:space="preserve"> 9.2 Điều 9 Hợp đồng số 06/2013/HĐTC-XDCT ký ngày 20/9/2013 các bên đã thỏa thuận: “Khối lượng phát sinh lớn hơn 20% khối lượng công việc tương ứng ghi trong hợp đồng hoặc khối lượng phát sinh chưa có đơn giá trong hợp đồng thì lập theo đơn giá mặt bằng tại thời điểm thi công, do cấp có thẩm quyền của tỉnh Hà Tĩnh ban hành, định mức theo định mức Nhà nước ban hành. </w:t>
      </w:r>
      <w:r>
        <w:t xml:space="preserve"> </w:t>
      </w:r>
    </w:p>
    <w:p w:rsidR="00B27685" w:rsidRDefault="006F1705" w:rsidP="00B27685">
      <w:pPr>
        <w:tabs>
          <w:tab w:val="left" w:pos="540"/>
        </w:tabs>
        <w:spacing w:before="60" w:after="240"/>
        <w:ind w:firstLine="720"/>
        <w:jc w:val="both"/>
      </w:pPr>
      <w:r>
        <w:t>Như vậy, đơn giá sử dụng để thanh toán</w:t>
      </w:r>
      <w:r w:rsidR="00A1302B">
        <w:t xml:space="preserve"> hợp đồng</w:t>
      </w:r>
      <w:r>
        <w:t xml:space="preserve"> cho phần khối lượng </w:t>
      </w:r>
      <w:r w:rsidR="00A1302B">
        <w:t>phát sinh lớn hơn 20% khối lượng tương ứng ghi trong hợp đồng được thực hiện theo đúng quy định tại khoản 9.2 Điều 9 Hợp đồng số 06/2013/HĐTC-XDCT nêu trên</w:t>
      </w:r>
      <w:r w:rsidR="00CB1B3F">
        <w:t>.</w:t>
      </w:r>
      <w:r w:rsidR="006D6FB2">
        <w:t xml:space="preserve"> </w:t>
      </w:r>
      <w:r w:rsidR="00B27685">
        <w:t xml:space="preserve">Việc xác định khối lượng đất, đá </w:t>
      </w:r>
      <w:r w:rsidR="0094650A">
        <w:t>thi công hoàn thành</w:t>
      </w:r>
      <w:r w:rsidR="009839DB">
        <w:t xml:space="preserve"> để thanh toán hợp đồng</w:t>
      </w:r>
      <w:r w:rsidR="0094650A">
        <w:t xml:space="preserve"> </w:t>
      </w:r>
      <w:r w:rsidR="00B27685">
        <w:t>phải căn cứ vào</w:t>
      </w:r>
      <w:r w:rsidR="000D3ADF" w:rsidRPr="000D3ADF">
        <w:t xml:space="preserve"> </w:t>
      </w:r>
      <w:r w:rsidR="000D3ADF">
        <w:t>kết quả mô tả địa chất hố móng trong quá trình thi công công trình</w:t>
      </w:r>
      <w:r w:rsidR="0099623D">
        <w:t>,</w:t>
      </w:r>
      <w:r w:rsidR="000D3ADF">
        <w:t xml:space="preserve"> </w:t>
      </w:r>
      <w:r w:rsidR="00893D24">
        <w:t>hồ sơ thiết kế</w:t>
      </w:r>
      <w:r w:rsidR="00170A36">
        <w:t xml:space="preserve">, </w:t>
      </w:r>
      <w:r w:rsidR="000D3ADF">
        <w:t xml:space="preserve">tài liệu khảo sát, </w:t>
      </w:r>
      <w:r w:rsidR="00170A36">
        <w:t>hồ sơ</w:t>
      </w:r>
      <w:r w:rsidR="009545A6">
        <w:t xml:space="preserve"> nghiệm thu</w:t>
      </w:r>
      <w:r w:rsidR="00893D24">
        <w:t>,</w:t>
      </w:r>
      <w:r w:rsidR="00B27685">
        <w:t xml:space="preserve"> dấu hiệu của các đới phong hóa, mức độ phong hóa, trạng thái tự nhiên, tính chất cơ lý, cường độ chịu nén của các loại đá</w:t>
      </w:r>
      <w:r w:rsidR="0099623D">
        <w:t>,…</w:t>
      </w:r>
      <w:r w:rsidR="001E4DAF">
        <w:t>;</w:t>
      </w:r>
      <w:r w:rsidR="00893D24">
        <w:t xml:space="preserve"> không </w:t>
      </w:r>
      <w:r w:rsidR="00170A36">
        <w:t xml:space="preserve">được </w:t>
      </w:r>
      <w:r w:rsidR="00893D24">
        <w:t>căn cứ vào khối lượng</w:t>
      </w:r>
      <w:r w:rsidR="001E4DAF" w:rsidRPr="001E4DAF">
        <w:t xml:space="preserve"> </w:t>
      </w:r>
      <w:r w:rsidR="001E4DAF">
        <w:t>tiêu hao</w:t>
      </w:r>
      <w:r w:rsidR="00893D24">
        <w:t xml:space="preserve"> thuốc nổ thực tế </w:t>
      </w:r>
      <w:r w:rsidR="001E4DAF">
        <w:t xml:space="preserve">để xác định và quy đổi ra khối lượng đá thi công </w:t>
      </w:r>
      <w:r w:rsidR="00F11081">
        <w:t xml:space="preserve">hoàn thành </w:t>
      </w:r>
      <w:r w:rsidR="001E4DAF">
        <w:t>để nghiệm thu thanh toán</w:t>
      </w:r>
      <w:r w:rsidR="00A90F0E">
        <w:t xml:space="preserve"> hợp đồng</w:t>
      </w:r>
      <w:r w:rsidR="00B27685">
        <w:t xml:space="preserve">. </w:t>
      </w:r>
    </w:p>
    <w:p w:rsidR="00A447A5" w:rsidRPr="00530383" w:rsidRDefault="00803497" w:rsidP="00CB1B3F">
      <w:pPr>
        <w:tabs>
          <w:tab w:val="left" w:pos="540"/>
        </w:tabs>
        <w:spacing w:before="60" w:after="240"/>
        <w:ind w:firstLine="720"/>
        <w:jc w:val="both"/>
      </w:pPr>
      <w:r>
        <w:t xml:space="preserve">Ban quản lý đầu tư và xây dựng thủy lợi </w:t>
      </w:r>
      <w:r w:rsidR="00573630">
        <w:t>4</w:t>
      </w:r>
      <w:r>
        <w:t xml:space="preserve"> – </w:t>
      </w:r>
      <w:r w:rsidR="00646ABF">
        <w:t xml:space="preserve">Bộ Nông nghiệp và Phát triển Nông thôn </w:t>
      </w:r>
      <w:r w:rsidR="00564026">
        <w:t xml:space="preserve">căn cứ ý kiến trên để </w:t>
      </w:r>
      <w:r w:rsidR="006B22B5">
        <w:t>t</w:t>
      </w:r>
      <w:r w:rsidR="00564026">
        <w:t>hực hiện</w:t>
      </w:r>
      <w:r w:rsidR="00047836">
        <w:t>.</w:t>
      </w:r>
    </w:p>
    <w:tbl>
      <w:tblPr>
        <w:tblW w:w="0" w:type="auto"/>
        <w:tblInd w:w="108" w:type="dxa"/>
        <w:tblLayout w:type="fixed"/>
        <w:tblLook w:val="0000" w:firstRow="0" w:lastRow="0" w:firstColumn="0" w:lastColumn="0" w:noHBand="0" w:noVBand="0"/>
      </w:tblPr>
      <w:tblGrid>
        <w:gridCol w:w="3600"/>
        <w:gridCol w:w="5471"/>
      </w:tblGrid>
      <w:tr w:rsidR="004900C1" w:rsidRPr="00C03F22">
        <w:trPr>
          <w:trHeight w:val="540"/>
        </w:trPr>
        <w:tc>
          <w:tcPr>
            <w:tcW w:w="3600" w:type="dxa"/>
            <w:tcBorders>
              <w:top w:val="nil"/>
              <w:left w:val="nil"/>
              <w:bottom w:val="nil"/>
              <w:right w:val="nil"/>
            </w:tcBorders>
          </w:tcPr>
          <w:p w:rsidR="00530383"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D040E8">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D040E8">
              <w:rPr>
                <w:sz w:val="24"/>
                <w:szCs w:val="24"/>
                <w:lang w:val="fr-FR"/>
              </w:rPr>
              <w:t>C</w:t>
            </w:r>
            <w:r w:rsidR="00347203" w:rsidRPr="00997E99">
              <w:rPr>
                <w:sz w:val="24"/>
                <w:szCs w:val="24"/>
                <w:lang w:val="fr-FR"/>
              </w:rPr>
              <w:t>ụ</w:t>
            </w:r>
            <w:r w:rsidR="00D040E8">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0C4761" w:rsidRPr="009D1CD2" w:rsidRDefault="000E4A60" w:rsidP="000C4761">
            <w:pPr>
              <w:ind w:right="-1"/>
              <w:jc w:val="center"/>
              <w:rPr>
                <w:b/>
                <w:bCs/>
                <w:spacing w:val="-6"/>
                <w:sz w:val="26"/>
                <w:szCs w:val="26"/>
                <w:lang w:val="fr-FR"/>
              </w:rPr>
            </w:pPr>
            <w:r w:rsidRPr="009D1CD2">
              <w:rPr>
                <w:b/>
                <w:bCs/>
                <w:spacing w:val="-6"/>
                <w:sz w:val="26"/>
                <w:szCs w:val="26"/>
                <w:lang w:val="fr-FR"/>
              </w:rPr>
              <w:t>K</w:t>
            </w:r>
            <w:r w:rsidR="000C4761" w:rsidRPr="009D1CD2">
              <w:rPr>
                <w:b/>
                <w:bCs/>
                <w:spacing w:val="-6"/>
                <w:sz w:val="26"/>
                <w:szCs w:val="26"/>
                <w:lang w:val="fr-FR"/>
              </w:rPr>
              <w:t>T. BỘ TRƯỞNG</w:t>
            </w:r>
          </w:p>
          <w:p w:rsidR="000C4761" w:rsidRPr="009D1CD2" w:rsidRDefault="000E4A60" w:rsidP="000C4761">
            <w:pPr>
              <w:jc w:val="center"/>
              <w:rPr>
                <w:i/>
                <w:iCs/>
                <w:sz w:val="26"/>
                <w:szCs w:val="26"/>
                <w:lang w:val="fr-FR"/>
              </w:rPr>
            </w:pPr>
            <w:r w:rsidRPr="009D1CD2">
              <w:rPr>
                <w:b/>
                <w:bCs/>
                <w:spacing w:val="-6"/>
                <w:sz w:val="26"/>
                <w:szCs w:val="26"/>
                <w:lang w:val="fr-FR"/>
              </w:rPr>
              <w:t>THỨ</w:t>
            </w:r>
            <w:r w:rsidR="000C4761" w:rsidRPr="009D1CD2">
              <w:rPr>
                <w:b/>
                <w:bCs/>
                <w:spacing w:val="-6"/>
                <w:sz w:val="26"/>
                <w:szCs w:val="26"/>
                <w:lang w:val="fr-FR"/>
              </w:rPr>
              <w:t xml:space="preserve"> TRƯỞNG</w:t>
            </w:r>
          </w:p>
          <w:p w:rsidR="000C4761" w:rsidRDefault="000C4761" w:rsidP="000C4761">
            <w:pPr>
              <w:ind w:right="-1"/>
              <w:jc w:val="center"/>
              <w:rPr>
                <w:i/>
                <w:iCs/>
                <w:lang w:val="fr-FR"/>
              </w:rPr>
            </w:pPr>
          </w:p>
          <w:p w:rsidR="00D75C5C" w:rsidRPr="006B7A2E" w:rsidRDefault="00D75C5C" w:rsidP="00D75C5C">
            <w:pPr>
              <w:spacing w:before="240" w:after="240"/>
              <w:jc w:val="center"/>
            </w:pPr>
            <w:bookmarkStart w:id="0" w:name="_GoBack"/>
            <w:r w:rsidRPr="006B7A2E">
              <w:t>(đã ký)</w:t>
            </w:r>
          </w:p>
          <w:bookmarkEnd w:id="0"/>
          <w:p w:rsidR="000C4761" w:rsidRPr="00947FDB" w:rsidRDefault="000C4761" w:rsidP="000C4761">
            <w:pPr>
              <w:ind w:right="-1"/>
              <w:jc w:val="center"/>
              <w:rPr>
                <w:i/>
                <w:iCs/>
                <w:lang w:val="fr-FR"/>
              </w:rPr>
            </w:pPr>
          </w:p>
          <w:p w:rsidR="004900C1" w:rsidRPr="00C03F22" w:rsidRDefault="000E4A60" w:rsidP="000C4761">
            <w:pPr>
              <w:pStyle w:val="Heading2"/>
              <w:ind w:right="-1"/>
              <w:jc w:val="center"/>
              <w:rPr>
                <w:lang w:val="fr-FR"/>
              </w:rPr>
            </w:pPr>
            <w:r>
              <w:rPr>
                <w:lang w:val="fr-FR"/>
              </w:rPr>
              <w:t xml:space="preserve">Bùi </w:t>
            </w:r>
            <w:r w:rsidR="000C4761">
              <w:rPr>
                <w:lang w:val="fr-FR"/>
              </w:rPr>
              <w:t>Phạm Khánh</w:t>
            </w:r>
          </w:p>
        </w:tc>
      </w:tr>
    </w:tbl>
    <w:p w:rsidR="0082279A" w:rsidRPr="00C03F22" w:rsidRDefault="0082279A" w:rsidP="005E333E">
      <w:pPr>
        <w:rPr>
          <w:lang w:val="fr-FR"/>
        </w:rPr>
      </w:pPr>
    </w:p>
    <w:sectPr w:rsidR="0082279A" w:rsidRPr="00C03F22" w:rsidSect="00E25B80">
      <w:footerReference w:type="default" r:id="rId8"/>
      <w:pgSz w:w="11909" w:h="16834" w:code="9"/>
      <w:pgMar w:top="1134" w:right="1134" w:bottom="1021" w:left="1701" w:header="357" w:footer="6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70" w:rsidRDefault="007C3B70">
      <w:r>
        <w:separator/>
      </w:r>
    </w:p>
  </w:endnote>
  <w:endnote w:type="continuationSeparator" w:id="0">
    <w:p w:rsidR="007C3B70" w:rsidRDefault="007C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70" w:rsidRDefault="007C3B70">
      <w:r>
        <w:separator/>
      </w:r>
    </w:p>
  </w:footnote>
  <w:footnote w:type="continuationSeparator" w:id="0">
    <w:p w:rsidR="007C3B70" w:rsidRDefault="007C3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1">
    <w:nsid w:val="18F22720"/>
    <w:multiLevelType w:val="hybridMultilevel"/>
    <w:tmpl w:val="76EE04C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DF60C42"/>
    <w:multiLevelType w:val="hybridMultilevel"/>
    <w:tmpl w:val="BF964E00"/>
    <w:lvl w:ilvl="0" w:tplc="CC462F9C">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5">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6">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7">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8">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9">
    <w:nsid w:val="540F7838"/>
    <w:multiLevelType w:val="hybridMultilevel"/>
    <w:tmpl w:val="A4CA79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5">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6">
    <w:nsid w:val="66D00BDE"/>
    <w:multiLevelType w:val="multilevel"/>
    <w:tmpl w:val="BF964E00"/>
    <w:lvl w:ilvl="0">
      <w:start w:val="1"/>
      <w:numFmt w:val="bullet"/>
      <w:lvlText w:val=""/>
      <w:lvlJc w:val="left"/>
      <w:pPr>
        <w:tabs>
          <w:tab w:val="num" w:pos="1440"/>
        </w:tabs>
        <w:ind w:left="1440" w:hanging="360"/>
      </w:pPr>
      <w:rPr>
        <w:rFonts w:ascii="Symbol" w:hAnsi="Symbol" w:cs="Symbol" w:hint="default"/>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75CD17C2"/>
    <w:multiLevelType w:val="hybridMultilevel"/>
    <w:tmpl w:val="62B668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76B84D3B"/>
    <w:multiLevelType w:val="hybridMultilevel"/>
    <w:tmpl w:val="25D60300"/>
    <w:lvl w:ilvl="0" w:tplc="B4BE5E9E">
      <w:start w:val="1"/>
      <w:numFmt w:val="bullet"/>
      <w:lvlText w:val=""/>
      <w:lvlJc w:val="left"/>
      <w:pPr>
        <w:tabs>
          <w:tab w:val="num" w:pos="1440"/>
        </w:tabs>
        <w:ind w:left="1440" w:hanging="360"/>
      </w:pPr>
      <w:rPr>
        <w:rFonts w:ascii="Symbol" w:hAnsi="Symbol" w:cs="Symbol"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3"/>
  </w:num>
  <w:num w:numId="2">
    <w:abstractNumId w:val="6"/>
  </w:num>
  <w:num w:numId="3">
    <w:abstractNumId w:val="15"/>
  </w:num>
  <w:num w:numId="4">
    <w:abstractNumId w:val="12"/>
  </w:num>
  <w:num w:numId="5">
    <w:abstractNumId w:val="7"/>
  </w:num>
  <w:num w:numId="6">
    <w:abstractNumId w:val="11"/>
  </w:num>
  <w:num w:numId="7">
    <w:abstractNumId w:val="14"/>
  </w:num>
  <w:num w:numId="8">
    <w:abstractNumId w:val="0"/>
  </w:num>
  <w:num w:numId="9">
    <w:abstractNumId w:val="4"/>
  </w:num>
  <w:num w:numId="10">
    <w:abstractNumId w:val="13"/>
  </w:num>
  <w:num w:numId="11">
    <w:abstractNumId w:val="10"/>
  </w:num>
  <w:num w:numId="12">
    <w:abstractNumId w:val="8"/>
  </w:num>
  <w:num w:numId="13">
    <w:abstractNumId w:val="19"/>
  </w:num>
  <w:num w:numId="14">
    <w:abstractNumId w:val="5"/>
  </w:num>
  <w:num w:numId="15">
    <w:abstractNumId w:val="17"/>
  </w:num>
  <w:num w:numId="16">
    <w:abstractNumId w:val="2"/>
  </w:num>
  <w:num w:numId="17">
    <w:abstractNumId w:val="16"/>
  </w:num>
  <w:num w:numId="18">
    <w:abstractNumId w:val="1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2555B"/>
    <w:rsid w:val="00026EF7"/>
    <w:rsid w:val="00030AC1"/>
    <w:rsid w:val="00040378"/>
    <w:rsid w:val="00041C58"/>
    <w:rsid w:val="00045ACA"/>
    <w:rsid w:val="00045DB7"/>
    <w:rsid w:val="00047836"/>
    <w:rsid w:val="00054B51"/>
    <w:rsid w:val="00056120"/>
    <w:rsid w:val="00057C0D"/>
    <w:rsid w:val="0006037F"/>
    <w:rsid w:val="00065DB3"/>
    <w:rsid w:val="000730BD"/>
    <w:rsid w:val="00074341"/>
    <w:rsid w:val="000873EF"/>
    <w:rsid w:val="000A20DF"/>
    <w:rsid w:val="000A5F65"/>
    <w:rsid w:val="000A65F8"/>
    <w:rsid w:val="000A68EF"/>
    <w:rsid w:val="000B2E65"/>
    <w:rsid w:val="000B2E8F"/>
    <w:rsid w:val="000B6B1E"/>
    <w:rsid w:val="000B7DEA"/>
    <w:rsid w:val="000C1DA2"/>
    <w:rsid w:val="000C1ED2"/>
    <w:rsid w:val="000C4761"/>
    <w:rsid w:val="000D3ADF"/>
    <w:rsid w:val="000E22D9"/>
    <w:rsid w:val="000E2B6E"/>
    <w:rsid w:val="000E46FC"/>
    <w:rsid w:val="000E4A60"/>
    <w:rsid w:val="001050A1"/>
    <w:rsid w:val="00106A2B"/>
    <w:rsid w:val="00110291"/>
    <w:rsid w:val="00115CFF"/>
    <w:rsid w:val="001161E1"/>
    <w:rsid w:val="00137DA2"/>
    <w:rsid w:val="0014078A"/>
    <w:rsid w:val="001409EF"/>
    <w:rsid w:val="001422B2"/>
    <w:rsid w:val="00144624"/>
    <w:rsid w:val="00144D92"/>
    <w:rsid w:val="00147EBF"/>
    <w:rsid w:val="00150F43"/>
    <w:rsid w:val="001545AF"/>
    <w:rsid w:val="00167899"/>
    <w:rsid w:val="00170515"/>
    <w:rsid w:val="00170A36"/>
    <w:rsid w:val="00170D9F"/>
    <w:rsid w:val="00173846"/>
    <w:rsid w:val="00173F4C"/>
    <w:rsid w:val="0017428B"/>
    <w:rsid w:val="0018390B"/>
    <w:rsid w:val="00184DD0"/>
    <w:rsid w:val="00185F94"/>
    <w:rsid w:val="0019070B"/>
    <w:rsid w:val="00192CAD"/>
    <w:rsid w:val="001945B5"/>
    <w:rsid w:val="00195628"/>
    <w:rsid w:val="001A44BD"/>
    <w:rsid w:val="001A4D55"/>
    <w:rsid w:val="001A7918"/>
    <w:rsid w:val="001B6C2C"/>
    <w:rsid w:val="001C3F6D"/>
    <w:rsid w:val="001D154E"/>
    <w:rsid w:val="001D2777"/>
    <w:rsid w:val="001D3434"/>
    <w:rsid w:val="001D3F56"/>
    <w:rsid w:val="001D46C4"/>
    <w:rsid w:val="001E0442"/>
    <w:rsid w:val="001E0F5D"/>
    <w:rsid w:val="001E4DAF"/>
    <w:rsid w:val="001E5356"/>
    <w:rsid w:val="00206F69"/>
    <w:rsid w:val="00207920"/>
    <w:rsid w:val="0021340A"/>
    <w:rsid w:val="002148CF"/>
    <w:rsid w:val="002238F4"/>
    <w:rsid w:val="00225227"/>
    <w:rsid w:val="002374B9"/>
    <w:rsid w:val="0024311D"/>
    <w:rsid w:val="002514A3"/>
    <w:rsid w:val="00260E49"/>
    <w:rsid w:val="00264065"/>
    <w:rsid w:val="00267A24"/>
    <w:rsid w:val="00271B50"/>
    <w:rsid w:val="00272438"/>
    <w:rsid w:val="002827D8"/>
    <w:rsid w:val="002827FF"/>
    <w:rsid w:val="002853ED"/>
    <w:rsid w:val="002921FB"/>
    <w:rsid w:val="0029275B"/>
    <w:rsid w:val="00294C96"/>
    <w:rsid w:val="002A542D"/>
    <w:rsid w:val="002A58C0"/>
    <w:rsid w:val="002B6435"/>
    <w:rsid w:val="002D6D5B"/>
    <w:rsid w:val="002D6DA7"/>
    <w:rsid w:val="002E1DE1"/>
    <w:rsid w:val="002E27EB"/>
    <w:rsid w:val="002F0593"/>
    <w:rsid w:val="002F1903"/>
    <w:rsid w:val="002F54D9"/>
    <w:rsid w:val="00300E8A"/>
    <w:rsid w:val="00303AF3"/>
    <w:rsid w:val="003136BD"/>
    <w:rsid w:val="00316827"/>
    <w:rsid w:val="00317136"/>
    <w:rsid w:val="00320A43"/>
    <w:rsid w:val="00330602"/>
    <w:rsid w:val="00334992"/>
    <w:rsid w:val="00334EE4"/>
    <w:rsid w:val="00347203"/>
    <w:rsid w:val="00361356"/>
    <w:rsid w:val="00361637"/>
    <w:rsid w:val="00366980"/>
    <w:rsid w:val="00387A04"/>
    <w:rsid w:val="003931BF"/>
    <w:rsid w:val="00393446"/>
    <w:rsid w:val="003A210E"/>
    <w:rsid w:val="003B7469"/>
    <w:rsid w:val="003C2F4F"/>
    <w:rsid w:val="003C6AE0"/>
    <w:rsid w:val="003D2DB6"/>
    <w:rsid w:val="003D53B7"/>
    <w:rsid w:val="003E2EC4"/>
    <w:rsid w:val="003F2134"/>
    <w:rsid w:val="003F66FF"/>
    <w:rsid w:val="0040369E"/>
    <w:rsid w:val="0041323A"/>
    <w:rsid w:val="004136B5"/>
    <w:rsid w:val="0042092C"/>
    <w:rsid w:val="00432924"/>
    <w:rsid w:val="00435444"/>
    <w:rsid w:val="00442253"/>
    <w:rsid w:val="0044624D"/>
    <w:rsid w:val="00454ABD"/>
    <w:rsid w:val="004608DB"/>
    <w:rsid w:val="00461521"/>
    <w:rsid w:val="00461BF9"/>
    <w:rsid w:val="00467C7E"/>
    <w:rsid w:val="004700A8"/>
    <w:rsid w:val="00470441"/>
    <w:rsid w:val="00471784"/>
    <w:rsid w:val="00483D03"/>
    <w:rsid w:val="00485B61"/>
    <w:rsid w:val="004900C1"/>
    <w:rsid w:val="00497B2F"/>
    <w:rsid w:val="004B1471"/>
    <w:rsid w:val="004B1F24"/>
    <w:rsid w:val="004B2D27"/>
    <w:rsid w:val="004B4B68"/>
    <w:rsid w:val="004B4CDF"/>
    <w:rsid w:val="004B5848"/>
    <w:rsid w:val="004B6242"/>
    <w:rsid w:val="004C09A1"/>
    <w:rsid w:val="004C23B1"/>
    <w:rsid w:val="004C4C19"/>
    <w:rsid w:val="004C61B8"/>
    <w:rsid w:val="004C62FB"/>
    <w:rsid w:val="004C7906"/>
    <w:rsid w:val="004C7C7B"/>
    <w:rsid w:val="004D10CC"/>
    <w:rsid w:val="004D1E00"/>
    <w:rsid w:val="004D2DAC"/>
    <w:rsid w:val="004E0976"/>
    <w:rsid w:val="004E1A76"/>
    <w:rsid w:val="004E2E30"/>
    <w:rsid w:val="004E2E99"/>
    <w:rsid w:val="004E7CCA"/>
    <w:rsid w:val="0050104B"/>
    <w:rsid w:val="00504A34"/>
    <w:rsid w:val="00511F55"/>
    <w:rsid w:val="005128C7"/>
    <w:rsid w:val="0051599F"/>
    <w:rsid w:val="00516A87"/>
    <w:rsid w:val="00517DFA"/>
    <w:rsid w:val="00520008"/>
    <w:rsid w:val="00526E5C"/>
    <w:rsid w:val="00526FAF"/>
    <w:rsid w:val="00530383"/>
    <w:rsid w:val="005350B6"/>
    <w:rsid w:val="00536E5B"/>
    <w:rsid w:val="0054242C"/>
    <w:rsid w:val="00545656"/>
    <w:rsid w:val="00555512"/>
    <w:rsid w:val="00557335"/>
    <w:rsid w:val="00557FEB"/>
    <w:rsid w:val="00561DD2"/>
    <w:rsid w:val="00564026"/>
    <w:rsid w:val="00565D72"/>
    <w:rsid w:val="00571F4E"/>
    <w:rsid w:val="00573630"/>
    <w:rsid w:val="00573FB5"/>
    <w:rsid w:val="00574D87"/>
    <w:rsid w:val="00575DAD"/>
    <w:rsid w:val="00581A58"/>
    <w:rsid w:val="00585C07"/>
    <w:rsid w:val="005976A1"/>
    <w:rsid w:val="005A2129"/>
    <w:rsid w:val="005A67D4"/>
    <w:rsid w:val="005B06C1"/>
    <w:rsid w:val="005B1086"/>
    <w:rsid w:val="005B6BAA"/>
    <w:rsid w:val="005B6C40"/>
    <w:rsid w:val="005C28A6"/>
    <w:rsid w:val="005C2D1A"/>
    <w:rsid w:val="005C7855"/>
    <w:rsid w:val="005E333E"/>
    <w:rsid w:val="005E754E"/>
    <w:rsid w:val="005F15D5"/>
    <w:rsid w:val="006000AE"/>
    <w:rsid w:val="00600154"/>
    <w:rsid w:val="006003D7"/>
    <w:rsid w:val="00601469"/>
    <w:rsid w:val="00601B22"/>
    <w:rsid w:val="00602259"/>
    <w:rsid w:val="00604C6A"/>
    <w:rsid w:val="00606531"/>
    <w:rsid w:val="00606A0C"/>
    <w:rsid w:val="00621760"/>
    <w:rsid w:val="006307BB"/>
    <w:rsid w:val="006317CD"/>
    <w:rsid w:val="0063490E"/>
    <w:rsid w:val="00637DCC"/>
    <w:rsid w:val="00642658"/>
    <w:rsid w:val="00645405"/>
    <w:rsid w:val="00646ABF"/>
    <w:rsid w:val="00655A76"/>
    <w:rsid w:val="006646C1"/>
    <w:rsid w:val="0068091B"/>
    <w:rsid w:val="00686161"/>
    <w:rsid w:val="00687ADD"/>
    <w:rsid w:val="0069056C"/>
    <w:rsid w:val="00697DEF"/>
    <w:rsid w:val="006A2A9B"/>
    <w:rsid w:val="006A5D4C"/>
    <w:rsid w:val="006B18B0"/>
    <w:rsid w:val="006B22B5"/>
    <w:rsid w:val="006B2752"/>
    <w:rsid w:val="006B5A8D"/>
    <w:rsid w:val="006B64C7"/>
    <w:rsid w:val="006C3D2A"/>
    <w:rsid w:val="006D197C"/>
    <w:rsid w:val="006D51A9"/>
    <w:rsid w:val="006D6FB2"/>
    <w:rsid w:val="006E19DE"/>
    <w:rsid w:val="006E388B"/>
    <w:rsid w:val="006E40D5"/>
    <w:rsid w:val="006F1705"/>
    <w:rsid w:val="00702078"/>
    <w:rsid w:val="00705857"/>
    <w:rsid w:val="00707475"/>
    <w:rsid w:val="007078B3"/>
    <w:rsid w:val="00710D64"/>
    <w:rsid w:val="0071264B"/>
    <w:rsid w:val="00715D0B"/>
    <w:rsid w:val="007168D3"/>
    <w:rsid w:val="007216FF"/>
    <w:rsid w:val="00721926"/>
    <w:rsid w:val="00724235"/>
    <w:rsid w:val="00730579"/>
    <w:rsid w:val="00730BF3"/>
    <w:rsid w:val="00731DDA"/>
    <w:rsid w:val="00744D29"/>
    <w:rsid w:val="0074579D"/>
    <w:rsid w:val="007470DE"/>
    <w:rsid w:val="00752B71"/>
    <w:rsid w:val="00754C1A"/>
    <w:rsid w:val="00755910"/>
    <w:rsid w:val="00761D4A"/>
    <w:rsid w:val="00762A23"/>
    <w:rsid w:val="00765847"/>
    <w:rsid w:val="00770ABD"/>
    <w:rsid w:val="00783248"/>
    <w:rsid w:val="00784D9F"/>
    <w:rsid w:val="00790C22"/>
    <w:rsid w:val="00792AAA"/>
    <w:rsid w:val="007950C5"/>
    <w:rsid w:val="00796512"/>
    <w:rsid w:val="007A719E"/>
    <w:rsid w:val="007C052E"/>
    <w:rsid w:val="007C3B70"/>
    <w:rsid w:val="007D085E"/>
    <w:rsid w:val="007F1A3B"/>
    <w:rsid w:val="007F2D6C"/>
    <w:rsid w:val="007F7B48"/>
    <w:rsid w:val="00800533"/>
    <w:rsid w:val="00801115"/>
    <w:rsid w:val="0080219C"/>
    <w:rsid w:val="00803497"/>
    <w:rsid w:val="00805574"/>
    <w:rsid w:val="0082279A"/>
    <w:rsid w:val="00825D81"/>
    <w:rsid w:val="00841599"/>
    <w:rsid w:val="00844F35"/>
    <w:rsid w:val="008463BA"/>
    <w:rsid w:val="0086250B"/>
    <w:rsid w:val="00870169"/>
    <w:rsid w:val="00870839"/>
    <w:rsid w:val="0087093B"/>
    <w:rsid w:val="00871ECD"/>
    <w:rsid w:val="0087534A"/>
    <w:rsid w:val="008821FD"/>
    <w:rsid w:val="0088410C"/>
    <w:rsid w:val="008854B6"/>
    <w:rsid w:val="008861A9"/>
    <w:rsid w:val="008922D1"/>
    <w:rsid w:val="00892506"/>
    <w:rsid w:val="00893581"/>
    <w:rsid w:val="00893D24"/>
    <w:rsid w:val="008A41C6"/>
    <w:rsid w:val="008A6A8A"/>
    <w:rsid w:val="008B0FE8"/>
    <w:rsid w:val="008B2716"/>
    <w:rsid w:val="008B7023"/>
    <w:rsid w:val="008B7804"/>
    <w:rsid w:val="008C0E32"/>
    <w:rsid w:val="008C2C2C"/>
    <w:rsid w:val="008C3AD5"/>
    <w:rsid w:val="008D5B1E"/>
    <w:rsid w:val="008E6D97"/>
    <w:rsid w:val="008E6F68"/>
    <w:rsid w:val="00907555"/>
    <w:rsid w:val="0091181A"/>
    <w:rsid w:val="00914051"/>
    <w:rsid w:val="00920C1E"/>
    <w:rsid w:val="00932E8A"/>
    <w:rsid w:val="009344FF"/>
    <w:rsid w:val="009403D7"/>
    <w:rsid w:val="0094491F"/>
    <w:rsid w:val="00945AC7"/>
    <w:rsid w:val="0094650A"/>
    <w:rsid w:val="009473A4"/>
    <w:rsid w:val="00947FDB"/>
    <w:rsid w:val="00953ADD"/>
    <w:rsid w:val="009545A6"/>
    <w:rsid w:val="0096042D"/>
    <w:rsid w:val="00965250"/>
    <w:rsid w:val="009700C3"/>
    <w:rsid w:val="00971AA3"/>
    <w:rsid w:val="009839DB"/>
    <w:rsid w:val="0099623D"/>
    <w:rsid w:val="00996FF6"/>
    <w:rsid w:val="00997E99"/>
    <w:rsid w:val="009A064D"/>
    <w:rsid w:val="009A237C"/>
    <w:rsid w:val="009B0202"/>
    <w:rsid w:val="009B2BE6"/>
    <w:rsid w:val="009B4837"/>
    <w:rsid w:val="009B5B06"/>
    <w:rsid w:val="009B6013"/>
    <w:rsid w:val="009C036C"/>
    <w:rsid w:val="009C3951"/>
    <w:rsid w:val="009D1CD2"/>
    <w:rsid w:val="009D4CFA"/>
    <w:rsid w:val="009D54A5"/>
    <w:rsid w:val="009F373D"/>
    <w:rsid w:val="00A00F10"/>
    <w:rsid w:val="00A0359D"/>
    <w:rsid w:val="00A03F8A"/>
    <w:rsid w:val="00A07DF5"/>
    <w:rsid w:val="00A107EA"/>
    <w:rsid w:val="00A1302B"/>
    <w:rsid w:val="00A13CE7"/>
    <w:rsid w:val="00A16F08"/>
    <w:rsid w:val="00A42C84"/>
    <w:rsid w:val="00A43317"/>
    <w:rsid w:val="00A447A5"/>
    <w:rsid w:val="00A525C8"/>
    <w:rsid w:val="00A62951"/>
    <w:rsid w:val="00A71D12"/>
    <w:rsid w:val="00A71EB0"/>
    <w:rsid w:val="00A749D6"/>
    <w:rsid w:val="00A74E2E"/>
    <w:rsid w:val="00A809A7"/>
    <w:rsid w:val="00A86871"/>
    <w:rsid w:val="00A86C51"/>
    <w:rsid w:val="00A877B2"/>
    <w:rsid w:val="00A90F0E"/>
    <w:rsid w:val="00A96B5A"/>
    <w:rsid w:val="00AA6712"/>
    <w:rsid w:val="00AB2DAD"/>
    <w:rsid w:val="00AB427E"/>
    <w:rsid w:val="00AC2FE3"/>
    <w:rsid w:val="00AC5549"/>
    <w:rsid w:val="00AD6AAF"/>
    <w:rsid w:val="00AE2839"/>
    <w:rsid w:val="00AE2AE0"/>
    <w:rsid w:val="00AE31B6"/>
    <w:rsid w:val="00AE42D6"/>
    <w:rsid w:val="00AE763E"/>
    <w:rsid w:val="00AF254C"/>
    <w:rsid w:val="00AF26F8"/>
    <w:rsid w:val="00AF33FA"/>
    <w:rsid w:val="00B0196F"/>
    <w:rsid w:val="00B02BA5"/>
    <w:rsid w:val="00B21C35"/>
    <w:rsid w:val="00B23768"/>
    <w:rsid w:val="00B24741"/>
    <w:rsid w:val="00B27685"/>
    <w:rsid w:val="00B348EC"/>
    <w:rsid w:val="00B35E54"/>
    <w:rsid w:val="00B368B2"/>
    <w:rsid w:val="00B3799D"/>
    <w:rsid w:val="00B55CDD"/>
    <w:rsid w:val="00B62688"/>
    <w:rsid w:val="00B7112F"/>
    <w:rsid w:val="00B755D1"/>
    <w:rsid w:val="00B847D9"/>
    <w:rsid w:val="00B87147"/>
    <w:rsid w:val="00B964B1"/>
    <w:rsid w:val="00B9778F"/>
    <w:rsid w:val="00BA1C0F"/>
    <w:rsid w:val="00BA2189"/>
    <w:rsid w:val="00BA5260"/>
    <w:rsid w:val="00BB5EAD"/>
    <w:rsid w:val="00BC56C3"/>
    <w:rsid w:val="00BC780F"/>
    <w:rsid w:val="00BD05CA"/>
    <w:rsid w:val="00BD0845"/>
    <w:rsid w:val="00BD3CCE"/>
    <w:rsid w:val="00BD5377"/>
    <w:rsid w:val="00BD7505"/>
    <w:rsid w:val="00BD7646"/>
    <w:rsid w:val="00BF0080"/>
    <w:rsid w:val="00BF1915"/>
    <w:rsid w:val="00BF7383"/>
    <w:rsid w:val="00C03F22"/>
    <w:rsid w:val="00C36346"/>
    <w:rsid w:val="00C36C3F"/>
    <w:rsid w:val="00C37724"/>
    <w:rsid w:val="00C60733"/>
    <w:rsid w:val="00C6083A"/>
    <w:rsid w:val="00C74109"/>
    <w:rsid w:val="00C76723"/>
    <w:rsid w:val="00C82EE6"/>
    <w:rsid w:val="00C86645"/>
    <w:rsid w:val="00CA0D94"/>
    <w:rsid w:val="00CA17BC"/>
    <w:rsid w:val="00CA52C8"/>
    <w:rsid w:val="00CB1B3F"/>
    <w:rsid w:val="00CB352E"/>
    <w:rsid w:val="00CB3A14"/>
    <w:rsid w:val="00CC2612"/>
    <w:rsid w:val="00CC3C47"/>
    <w:rsid w:val="00CC3E7E"/>
    <w:rsid w:val="00CC72B0"/>
    <w:rsid w:val="00CD2BE6"/>
    <w:rsid w:val="00CD66BF"/>
    <w:rsid w:val="00CE19E8"/>
    <w:rsid w:val="00CF01A1"/>
    <w:rsid w:val="00CF2341"/>
    <w:rsid w:val="00CF3A32"/>
    <w:rsid w:val="00D0067D"/>
    <w:rsid w:val="00D02530"/>
    <w:rsid w:val="00D040E8"/>
    <w:rsid w:val="00D04B8A"/>
    <w:rsid w:val="00D11D7B"/>
    <w:rsid w:val="00D14AEC"/>
    <w:rsid w:val="00D226B3"/>
    <w:rsid w:val="00D23700"/>
    <w:rsid w:val="00D237A5"/>
    <w:rsid w:val="00D30F40"/>
    <w:rsid w:val="00D33487"/>
    <w:rsid w:val="00D3673E"/>
    <w:rsid w:val="00D378AB"/>
    <w:rsid w:val="00D44A34"/>
    <w:rsid w:val="00D54446"/>
    <w:rsid w:val="00D645D2"/>
    <w:rsid w:val="00D73BD1"/>
    <w:rsid w:val="00D75C5C"/>
    <w:rsid w:val="00D77A85"/>
    <w:rsid w:val="00D87F8D"/>
    <w:rsid w:val="00D90BD7"/>
    <w:rsid w:val="00D910F6"/>
    <w:rsid w:val="00D93331"/>
    <w:rsid w:val="00D95F2A"/>
    <w:rsid w:val="00D96B5B"/>
    <w:rsid w:val="00DA12A4"/>
    <w:rsid w:val="00DA1EE3"/>
    <w:rsid w:val="00DA3400"/>
    <w:rsid w:val="00DA6AAA"/>
    <w:rsid w:val="00DB351F"/>
    <w:rsid w:val="00DB7066"/>
    <w:rsid w:val="00DC0EA0"/>
    <w:rsid w:val="00DC449C"/>
    <w:rsid w:val="00DD0128"/>
    <w:rsid w:val="00DD26BD"/>
    <w:rsid w:val="00DD2E34"/>
    <w:rsid w:val="00DD34CB"/>
    <w:rsid w:val="00DE394F"/>
    <w:rsid w:val="00DF7B6E"/>
    <w:rsid w:val="00DF7BA2"/>
    <w:rsid w:val="00DF7E15"/>
    <w:rsid w:val="00E002BC"/>
    <w:rsid w:val="00E0384F"/>
    <w:rsid w:val="00E03BD2"/>
    <w:rsid w:val="00E11A00"/>
    <w:rsid w:val="00E13BC3"/>
    <w:rsid w:val="00E233C8"/>
    <w:rsid w:val="00E24869"/>
    <w:rsid w:val="00E256DC"/>
    <w:rsid w:val="00E25B80"/>
    <w:rsid w:val="00E25F88"/>
    <w:rsid w:val="00E41C3D"/>
    <w:rsid w:val="00E46C53"/>
    <w:rsid w:val="00E477DD"/>
    <w:rsid w:val="00E533B9"/>
    <w:rsid w:val="00E5395B"/>
    <w:rsid w:val="00E541B6"/>
    <w:rsid w:val="00E6082E"/>
    <w:rsid w:val="00E6120F"/>
    <w:rsid w:val="00E6689C"/>
    <w:rsid w:val="00E8272E"/>
    <w:rsid w:val="00E844BE"/>
    <w:rsid w:val="00E8493D"/>
    <w:rsid w:val="00E86072"/>
    <w:rsid w:val="00E869AC"/>
    <w:rsid w:val="00E86CC0"/>
    <w:rsid w:val="00E90AEF"/>
    <w:rsid w:val="00E95BDA"/>
    <w:rsid w:val="00EA1407"/>
    <w:rsid w:val="00EA17D7"/>
    <w:rsid w:val="00EA3764"/>
    <w:rsid w:val="00EA5EB0"/>
    <w:rsid w:val="00EA7C01"/>
    <w:rsid w:val="00EB1C8B"/>
    <w:rsid w:val="00EB2F94"/>
    <w:rsid w:val="00EB454D"/>
    <w:rsid w:val="00EC0809"/>
    <w:rsid w:val="00EC1BEC"/>
    <w:rsid w:val="00ED0A58"/>
    <w:rsid w:val="00ED1C1A"/>
    <w:rsid w:val="00ED388E"/>
    <w:rsid w:val="00EF3776"/>
    <w:rsid w:val="00EF3BBE"/>
    <w:rsid w:val="00EF7316"/>
    <w:rsid w:val="00F043E1"/>
    <w:rsid w:val="00F05F10"/>
    <w:rsid w:val="00F0738C"/>
    <w:rsid w:val="00F07DAB"/>
    <w:rsid w:val="00F10139"/>
    <w:rsid w:val="00F11081"/>
    <w:rsid w:val="00F12E04"/>
    <w:rsid w:val="00F31CD9"/>
    <w:rsid w:val="00F33883"/>
    <w:rsid w:val="00F41391"/>
    <w:rsid w:val="00F472E4"/>
    <w:rsid w:val="00F538CB"/>
    <w:rsid w:val="00F53D6D"/>
    <w:rsid w:val="00F65556"/>
    <w:rsid w:val="00F70033"/>
    <w:rsid w:val="00F71AA6"/>
    <w:rsid w:val="00F864C3"/>
    <w:rsid w:val="00F969C8"/>
    <w:rsid w:val="00F97FE9"/>
    <w:rsid w:val="00FA0CB7"/>
    <w:rsid w:val="00FA4743"/>
    <w:rsid w:val="00FA7874"/>
    <w:rsid w:val="00FB452B"/>
    <w:rsid w:val="00FC3EB3"/>
    <w:rsid w:val="00FC78C3"/>
    <w:rsid w:val="00FC7982"/>
    <w:rsid w:val="00FD2C9D"/>
    <w:rsid w:val="00FD3327"/>
    <w:rsid w:val="00FF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 w:type="paragraph" w:customStyle="1" w:styleId="DefaultParagraphFontParaCharCharCharCharCharChar">
    <w:name w:val="Default Paragraph Font Para Char Char Char Char Char Char"/>
    <w:autoRedefine/>
    <w:uiPriority w:val="99"/>
    <w:rsid w:val="00D33487"/>
    <w:pPr>
      <w:tabs>
        <w:tab w:val="left" w:pos="1152"/>
      </w:tabs>
      <w:spacing w:before="120" w:after="0" w:line="240" w:lineRule="auto"/>
    </w:pPr>
    <w:rPr>
      <w:sz w:val="24"/>
      <w:szCs w:val="24"/>
    </w:rPr>
  </w:style>
  <w:style w:type="character" w:customStyle="1" w:styleId="normal-h1">
    <w:name w:val="normal-h1"/>
    <w:basedOn w:val="DefaultParagraphFont"/>
    <w:uiPriority w:val="99"/>
    <w:rsid w:val="00CB3A14"/>
    <w:rPr>
      <w:rFonts w:ascii=".VnTime" w:hAnsi=".VnTime" w:cs=".VnTime"/>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rPr>
  </w:style>
  <w:style w:type="paragraph" w:styleId="Heading2">
    <w:name w:val="heading 2"/>
    <w:basedOn w:val="Normal"/>
    <w:next w:val="Normal"/>
    <w:link w:val="Heading2Char"/>
    <w:uiPriority w:val="99"/>
    <w:qFormat/>
    <w:pPr>
      <w:keepNext/>
      <w:autoSpaceDE w:val="0"/>
      <w:autoSpaceDN w:val="0"/>
      <w:spacing w:after="120"/>
      <w:jc w:val="both"/>
      <w:outlineLvl w:val="1"/>
    </w:pPr>
    <w:rPr>
      <w:b/>
      <w:bCs/>
    </w:rPr>
  </w:style>
  <w:style w:type="paragraph" w:styleId="Heading5">
    <w:name w:val="heading 5"/>
    <w:basedOn w:val="Normal"/>
    <w:next w:val="Normal"/>
    <w:link w:val="Heading5Char"/>
    <w:uiPriority w:val="99"/>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rPr>
      <w:sz w:val="28"/>
      <w:szCs w:val="28"/>
    </w:rPr>
  </w:style>
  <w:style w:type="paragraph" w:styleId="BodyText">
    <w:name w:val="Body Text"/>
    <w:basedOn w:val="Normal"/>
    <w:link w:val="BodyTextChar"/>
    <w:uiPriority w:val="99"/>
    <w:pPr>
      <w:autoSpaceDE w:val="0"/>
      <w:autoSpaceDN w:val="0"/>
      <w:jc w:val="both"/>
    </w:pPr>
    <w:rPr>
      <w:lang w:val="en-GB"/>
    </w:rPr>
  </w:style>
  <w:style w:type="character" w:customStyle="1" w:styleId="BodyTextChar">
    <w:name w:val="Body Text Char"/>
    <w:basedOn w:val="DefaultParagraphFont"/>
    <w:link w:val="BodyText"/>
    <w:uiPriority w:val="99"/>
    <w:semiHidden/>
    <w:rPr>
      <w:sz w:val="28"/>
      <w:szCs w:val="28"/>
    </w:rPr>
  </w:style>
  <w:style w:type="paragraph" w:styleId="FootnoteText">
    <w:name w:val="footnote text"/>
    <w:basedOn w:val="Normal"/>
    <w:link w:val="FootnoteTextChar"/>
    <w:uiPriority w:val="99"/>
    <w:semiHidden/>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paragraph" w:styleId="BodyTextIndent2">
    <w:name w:val="Body Text Indent 2"/>
    <w:basedOn w:val="Normal"/>
    <w:link w:val="BodyTextIndent2Char"/>
    <w:uiPriority w:val="99"/>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rPr>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Style">
    <w:name w:val="Style"/>
    <w:basedOn w:val="DocumentMap"/>
    <w:autoRedefine/>
    <w:uiPriority w:val="99"/>
    <w:rsid w:val="00606531"/>
    <w:pPr>
      <w:widowControl w:val="0"/>
      <w:jc w:val="both"/>
    </w:pPr>
    <w:rPr>
      <w:rFonts w:ascii="Arial" w:hAnsi="Arial" w:cs="Arial"/>
      <w:kern w:val="2"/>
      <w:sz w:val="24"/>
      <w:szCs w:val="24"/>
      <w:lang w:eastAsia="zh-CN"/>
    </w:rPr>
  </w:style>
  <w:style w:type="paragraph" w:customStyle="1" w:styleId="CharCharCharChar">
    <w:name w:val="Char Char Char Char"/>
    <w:basedOn w:val="Normal"/>
    <w:uiPriority w:val="99"/>
    <w:rsid w:val="003C2F4F"/>
    <w:pPr>
      <w:pageBreakBefore/>
      <w:spacing w:before="100" w:beforeAutospacing="1" w:after="100" w:afterAutospacing="1"/>
      <w:jc w:val="both"/>
    </w:pPr>
    <w:rPr>
      <w:rFonts w:ascii="Tahoma" w:hAnsi="Tahoma" w:cs="Tahoma"/>
      <w:sz w:val="20"/>
      <w:szCs w:val="20"/>
    </w:rPr>
  </w:style>
  <w:style w:type="paragraph" w:customStyle="1" w:styleId="DefaultParagraphFontParaCharCharCharCharCharChar">
    <w:name w:val="Default Paragraph Font Para Char Char Char Char Char Char"/>
    <w:autoRedefine/>
    <w:uiPriority w:val="99"/>
    <w:rsid w:val="00D33487"/>
    <w:pPr>
      <w:tabs>
        <w:tab w:val="left" w:pos="1152"/>
      </w:tabs>
      <w:spacing w:before="120" w:after="0" w:line="240" w:lineRule="auto"/>
    </w:pPr>
    <w:rPr>
      <w:sz w:val="24"/>
      <w:szCs w:val="24"/>
    </w:rPr>
  </w:style>
  <w:style w:type="character" w:customStyle="1" w:styleId="normal-h1">
    <w:name w:val="normal-h1"/>
    <w:basedOn w:val="DefaultParagraphFont"/>
    <w:uiPriority w:val="99"/>
    <w:rsid w:val="00CB3A14"/>
    <w:rPr>
      <w:rFonts w:ascii=".VnTime" w:hAnsi=".VnTime" w:cs=".VnTime"/>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2017-11-01T02:12:00Z</cp:lastPrinted>
  <dcterms:created xsi:type="dcterms:W3CDTF">2017-12-27T06:38:00Z</dcterms:created>
  <dcterms:modified xsi:type="dcterms:W3CDTF">2017-12-27T07:31:00Z</dcterms:modified>
</cp:coreProperties>
</file>