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610B45" w:rsidP="0095526D">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E7A0B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95526D">
              <w:rPr>
                <w:sz w:val="26"/>
                <w:szCs w:val="26"/>
              </w:rPr>
              <w:t>2977</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70562F">
            <w:pPr>
              <w:pStyle w:val="Heading5"/>
              <w:spacing w:before="180"/>
              <w:rPr>
                <w:sz w:val="24"/>
                <w:szCs w:val="24"/>
                <w:lang w:val="en-US"/>
              </w:rPr>
            </w:pPr>
            <w:r w:rsidRPr="00997E99">
              <w:rPr>
                <w:sz w:val="24"/>
                <w:szCs w:val="24"/>
                <w:lang w:val="en-US"/>
              </w:rPr>
              <w:t xml:space="preserve">V/v </w:t>
            </w:r>
            <w:r w:rsidR="0070562F">
              <w:rPr>
                <w:sz w:val="24"/>
                <w:szCs w:val="24"/>
                <w:lang w:val="en-US"/>
              </w:rPr>
              <w:t>Một số nội dung của hợp đồng EPC</w:t>
            </w:r>
            <w:r w:rsidR="002774CE" w:rsidRPr="002774CE">
              <w:rPr>
                <w:sz w:val="24"/>
                <w:szCs w:val="24"/>
                <w:lang w:val="en-US"/>
              </w:rPr>
              <w:t>– Dự án tổ hợp hóa dầu Miền Nam</w:t>
            </w:r>
            <w:r w:rsidRPr="00997E99">
              <w:rPr>
                <w:sz w:val="24"/>
                <w:szCs w:val="24"/>
                <w:lang w:val="en-US"/>
              </w:rPr>
              <w:t>.</w:t>
            </w:r>
          </w:p>
        </w:tc>
        <w:tc>
          <w:tcPr>
            <w:tcW w:w="5753" w:type="dxa"/>
            <w:tcBorders>
              <w:top w:val="nil"/>
              <w:left w:val="nil"/>
              <w:bottom w:val="nil"/>
              <w:right w:val="nil"/>
            </w:tcBorders>
          </w:tcPr>
          <w:p w:rsidR="001945B5" w:rsidRPr="00997E99" w:rsidRDefault="00610B45" w:rsidP="0095526D">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B6CF9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95526D">
              <w:rPr>
                <w:i/>
                <w:iCs/>
                <w:sz w:val="26"/>
                <w:szCs w:val="26"/>
              </w:rPr>
              <w:t>12</w:t>
            </w:r>
            <w:r w:rsidR="00792AAA" w:rsidRPr="00997E99">
              <w:rPr>
                <w:i/>
                <w:iCs/>
                <w:sz w:val="26"/>
                <w:szCs w:val="26"/>
              </w:rPr>
              <w:t xml:space="preserve"> </w:t>
            </w:r>
            <w:r w:rsidR="001945B5" w:rsidRPr="00997E99">
              <w:rPr>
                <w:i/>
                <w:iCs/>
                <w:sz w:val="26"/>
                <w:szCs w:val="26"/>
              </w:rPr>
              <w:t xml:space="preserve"> tháng</w:t>
            </w:r>
            <w:r w:rsidR="0041323A" w:rsidRPr="00997E99">
              <w:rPr>
                <w:i/>
                <w:iCs/>
                <w:sz w:val="26"/>
                <w:szCs w:val="26"/>
              </w:rPr>
              <w:t xml:space="preserve"> </w:t>
            </w:r>
            <w:r w:rsidR="0095526D">
              <w:rPr>
                <w:i/>
                <w:iCs/>
                <w:sz w:val="26"/>
                <w:szCs w:val="26"/>
              </w:rPr>
              <w:t>12</w:t>
            </w:r>
            <w:r w:rsidR="001945B5" w:rsidRPr="00997E99">
              <w:rPr>
                <w:i/>
                <w:iCs/>
                <w:sz w:val="26"/>
                <w:szCs w:val="26"/>
              </w:rPr>
              <w:t xml:space="preserve"> năm 20</w:t>
            </w:r>
            <w:r w:rsidR="00792AAA" w:rsidRPr="00997E99">
              <w:rPr>
                <w:i/>
                <w:iCs/>
                <w:sz w:val="26"/>
                <w:szCs w:val="26"/>
              </w:rPr>
              <w:t>1</w:t>
            </w:r>
            <w:r w:rsidR="003B0193">
              <w:rPr>
                <w:i/>
                <w:iCs/>
                <w:sz w:val="26"/>
                <w:szCs w:val="26"/>
              </w:rPr>
              <w:t>7</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tbl>
      <w:tblPr>
        <w:tblW w:w="9478" w:type="dxa"/>
        <w:tblInd w:w="-86" w:type="dxa"/>
        <w:tblLayout w:type="fixed"/>
        <w:tblCellMar>
          <w:left w:w="56" w:type="dxa"/>
          <w:right w:w="56" w:type="dxa"/>
        </w:tblCellMar>
        <w:tblLook w:val="0000" w:firstRow="0" w:lastRow="0" w:firstColumn="0" w:lastColumn="0" w:noHBand="0" w:noVBand="0"/>
      </w:tblPr>
      <w:tblGrid>
        <w:gridCol w:w="2638"/>
        <w:gridCol w:w="6840"/>
      </w:tblGrid>
      <w:tr w:rsidR="004900C1" w:rsidRPr="002F49B9" w:rsidTr="0070562F">
        <w:tc>
          <w:tcPr>
            <w:tcW w:w="2638"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EC1E20" w:rsidP="0070562F">
            <w:pPr>
              <w:pStyle w:val="Header"/>
              <w:tabs>
                <w:tab w:val="clear" w:pos="4320"/>
                <w:tab w:val="clear" w:pos="8640"/>
              </w:tabs>
              <w:spacing w:before="60"/>
            </w:pPr>
            <w:r>
              <w:t xml:space="preserve">Công ty TNHH </w:t>
            </w:r>
            <w:r w:rsidR="0070562F">
              <w:t>hóa dầu Long Sơn</w:t>
            </w:r>
          </w:p>
        </w:tc>
      </w:tr>
    </w:tbl>
    <w:p w:rsidR="00A447A5" w:rsidRPr="004C3C05" w:rsidRDefault="008A6A8A" w:rsidP="003057AB">
      <w:pPr>
        <w:tabs>
          <w:tab w:val="left" w:pos="540"/>
        </w:tabs>
        <w:spacing w:before="360" w:after="60" w:line="252"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w:t>
      </w:r>
      <w:r w:rsidR="008555C3">
        <w:t xml:space="preserve"> </w:t>
      </w:r>
      <w:r w:rsidR="00C47EE3">
        <w:t>1</w:t>
      </w:r>
      <w:r w:rsidR="0070562F">
        <w:t>7221</w:t>
      </w:r>
      <w:r w:rsidR="00A447A5" w:rsidRPr="002F49B9">
        <w:t>/</w:t>
      </w:r>
      <w:r w:rsidR="0070562F">
        <w:t>LSP</w:t>
      </w:r>
      <w:r w:rsidR="004B1552">
        <w:t>-</w:t>
      </w:r>
      <w:r w:rsidR="000A2689">
        <w:t>D</w:t>
      </w:r>
      <w:r w:rsidR="0070562F">
        <w:t>A</w:t>
      </w:r>
      <w:r w:rsidR="00A447A5" w:rsidRPr="002F49B9">
        <w:t xml:space="preserve"> ngày</w:t>
      </w:r>
      <w:r w:rsidR="00DA3400" w:rsidRPr="002F49B9">
        <w:t xml:space="preserve"> </w:t>
      </w:r>
      <w:r w:rsidR="0070562F">
        <w:t>07</w:t>
      </w:r>
      <w:r w:rsidR="00A809A7" w:rsidRPr="002F49B9">
        <w:t>/</w:t>
      </w:r>
      <w:r w:rsidR="0070562F">
        <w:t>11</w:t>
      </w:r>
      <w:r w:rsidR="00A447A5" w:rsidRPr="002F49B9">
        <w:t>/20</w:t>
      </w:r>
      <w:r w:rsidR="00792AAA" w:rsidRPr="002F49B9">
        <w:t>1</w:t>
      </w:r>
      <w:r w:rsidR="000A2689">
        <w:t>7</w:t>
      </w:r>
      <w:r w:rsidR="00A447A5" w:rsidRPr="002F49B9">
        <w:t xml:space="preserve"> </w:t>
      </w:r>
      <w:r w:rsidR="004C3C05">
        <w:t>của</w:t>
      </w:r>
      <w:r w:rsidR="0064707D">
        <w:t xml:space="preserve"> </w:t>
      </w:r>
      <w:r w:rsidR="0017249D">
        <w:t>Công ty TNHH hóa dầu Long Sơn</w:t>
      </w:r>
      <w:r w:rsidR="0017249D" w:rsidRPr="002F49B9">
        <w:t xml:space="preserve"> </w:t>
      </w:r>
      <w:r w:rsidR="004700A8" w:rsidRPr="002F49B9">
        <w:t xml:space="preserve">đề nghị </w:t>
      </w:r>
      <w:r w:rsidR="008555C3">
        <w:t xml:space="preserve">hướng dẫn </w:t>
      </w:r>
      <w:r w:rsidR="0017249D">
        <w:t>một số nội dung của hợp đồng EPC – Dự án tổ hợp hóa dầu Miền Nam</w:t>
      </w:r>
      <w:r w:rsidR="00F472E4" w:rsidRPr="002F49B9">
        <w:t xml:space="preserve">. </w:t>
      </w:r>
      <w:r w:rsidRPr="004C3C05">
        <w:t xml:space="preserve">Sau khi xem xét, </w:t>
      </w:r>
      <w:r w:rsidR="00A447A5" w:rsidRPr="004C3C05">
        <w:t>Bộ Xây dựng có ý kiến như sau:</w:t>
      </w:r>
    </w:p>
    <w:p w:rsidR="000E69DB" w:rsidRDefault="00D3757E" w:rsidP="003057AB">
      <w:pPr>
        <w:numPr>
          <w:ilvl w:val="0"/>
          <w:numId w:val="17"/>
        </w:numPr>
        <w:tabs>
          <w:tab w:val="left" w:pos="1080"/>
        </w:tabs>
        <w:spacing w:before="120" w:after="60" w:line="252" w:lineRule="auto"/>
        <w:ind w:left="0" w:firstLine="720"/>
        <w:jc w:val="both"/>
      </w:pPr>
      <w:r>
        <w:t xml:space="preserve">Việc </w:t>
      </w:r>
      <w:r w:rsidR="002B73FB">
        <w:t xml:space="preserve">quản lý thực hiện hợp đồng </w:t>
      </w:r>
      <w:r w:rsidR="005C2E90">
        <w:t>EPC</w:t>
      </w:r>
      <w:r w:rsidR="002B73FB">
        <w:t xml:space="preserve"> thực hiện theo quy định tại Nghị định số 37/2015/NĐ-CP ngày 22/4/2015 của Chính phủ quy định chi tiết về hợp đồng xây dựng và Thông tư 30/2016/TT-BXD ngày 30/12/2016 của </w:t>
      </w:r>
      <w:r w:rsidR="005C2E90">
        <w:t xml:space="preserve">Bộ trưởng </w:t>
      </w:r>
      <w:r w:rsidR="002B73FB">
        <w:t xml:space="preserve">Bộ Xây dựng </w:t>
      </w:r>
      <w:r w:rsidR="005C2E90">
        <w:t>h</w:t>
      </w:r>
      <w:r w:rsidR="002B73FB" w:rsidRPr="00CE0A55">
        <w:t>ướng dẫn hợp đồng thiết kế - cung cấp thiết bị công nghệ và thi công xây dựng công trình</w:t>
      </w:r>
      <w:r>
        <w:t xml:space="preserve">. </w:t>
      </w:r>
    </w:p>
    <w:p w:rsidR="00AB6714" w:rsidRDefault="00E1003A" w:rsidP="003057AB">
      <w:pPr>
        <w:numPr>
          <w:ilvl w:val="0"/>
          <w:numId w:val="17"/>
        </w:numPr>
        <w:tabs>
          <w:tab w:val="left" w:pos="1080"/>
        </w:tabs>
        <w:spacing w:before="120" w:after="60" w:line="252" w:lineRule="auto"/>
        <w:ind w:left="0" w:firstLine="720"/>
        <w:jc w:val="both"/>
      </w:pPr>
      <w:r w:rsidRPr="00E1003A">
        <w:t>Trách nhiệm do vi phạm hợp đồng thực hiện theo quy định từ khoản 3 đến khoản 7 Điều 146 Luật Xây dựng số 50/2014/QH13 và pháp luật có liên quan</w:t>
      </w:r>
      <w:r>
        <w:t>.</w:t>
      </w:r>
      <w:r w:rsidR="0036745A">
        <w:t xml:space="preserve"> Theo đó, t</w:t>
      </w:r>
      <w:r w:rsidR="0036745A" w:rsidRPr="00F0795F">
        <w:t>rường hợp một bên không thực hiện nghĩa vụ hợp đồng hoặc thực hiện nghĩa vụ hợp đồng không phù hợp với quy định thì sau khi thực hiện nghĩa vụ hoặc áp dụng biện pháp sửa chữa còn phải chịu trách nhiệm bồi thường thiệt hại nếu bên kia còn bị những thiệt hại khác, mức bồi thường thiệt hại phải tương đương với mức tổn thất của bên kia</w:t>
      </w:r>
      <w:r w:rsidR="00F0795F">
        <w:t>.</w:t>
      </w:r>
    </w:p>
    <w:p w:rsidR="00C30194" w:rsidRDefault="00694B7F" w:rsidP="003057AB">
      <w:pPr>
        <w:numPr>
          <w:ilvl w:val="0"/>
          <w:numId w:val="17"/>
        </w:numPr>
        <w:tabs>
          <w:tab w:val="left" w:pos="1080"/>
        </w:tabs>
        <w:spacing w:before="120" w:after="60" w:line="252" w:lineRule="auto"/>
        <w:ind w:left="0" w:firstLine="720"/>
        <w:jc w:val="both"/>
      </w:pPr>
      <w:r>
        <w:t xml:space="preserve">Nhà thầu phụ do chủ đầu tư chỉ định </w:t>
      </w:r>
      <w:r w:rsidR="00E81EF5">
        <w:t xml:space="preserve">(nhà thầu phụ được chỉ định) </w:t>
      </w:r>
      <w:r>
        <w:t xml:space="preserve">được quy định cụ thể tại </w:t>
      </w:r>
      <w:r w:rsidR="00E81EF5">
        <w:t xml:space="preserve">khoản 2 </w:t>
      </w:r>
      <w:r>
        <w:t>Điều 47 Nghị định số 37/2015/NĐ-CP</w:t>
      </w:r>
      <w:r w:rsidR="00E81EF5">
        <w:t xml:space="preserve">. Theo đó, </w:t>
      </w:r>
      <w:r w:rsidR="00A44C54">
        <w:t>nhà thầu phụ được chỉ định là nhà thầu phụ, do vậy nhà thầu chính</w:t>
      </w:r>
      <w:r w:rsidR="003F6726" w:rsidRPr="003F6726">
        <w:t xml:space="preserve"> phải chịu trách nhiệm trước chủ đầu tư về tiến độ, chất lượng, an toàn lao động, bảo vệ môi trường, sai sót của mình và các công việc do các nhà thầu phụ </w:t>
      </w:r>
      <w:r w:rsidR="005D2728">
        <w:t xml:space="preserve">được chỉ định </w:t>
      </w:r>
      <w:r w:rsidR="003F6726" w:rsidRPr="003F6726">
        <w:t>thực hiện</w:t>
      </w:r>
      <w:r w:rsidR="00224961">
        <w:t>.</w:t>
      </w:r>
      <w:r w:rsidR="003F6726" w:rsidRPr="003F6726">
        <w:t xml:space="preserve"> </w:t>
      </w:r>
    </w:p>
    <w:p w:rsidR="00A447A5" w:rsidRPr="004C3C05" w:rsidRDefault="001C5F06" w:rsidP="003057AB">
      <w:pPr>
        <w:tabs>
          <w:tab w:val="left" w:pos="540"/>
        </w:tabs>
        <w:spacing w:before="120" w:after="60" w:line="252" w:lineRule="auto"/>
        <w:ind w:firstLine="720"/>
        <w:jc w:val="both"/>
      </w:pPr>
      <w:r>
        <w:t>Công ty TNHH hóa dầu Long Sơn</w:t>
      </w:r>
      <w:r w:rsidR="00960402">
        <w:t xml:space="preserve"> </w:t>
      </w:r>
      <w:r w:rsidR="00DB7066" w:rsidRPr="004C3C05">
        <w:t>căn cứ ý kiến trên</w:t>
      </w:r>
      <w:r w:rsidR="00161B2C">
        <w:t xml:space="preserve"> và các quy định</w:t>
      </w:r>
      <w:r w:rsidR="008A0022">
        <w:t xml:space="preserve"> của pháp luật có liên quan</w:t>
      </w:r>
      <w:r w:rsidR="00A525C8" w:rsidRPr="004C3C05">
        <w:t xml:space="preserve"> để </w:t>
      </w:r>
      <w:r w:rsidR="00297AC3">
        <w:t>thực hiện theo quy định</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EE0471">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EE0471">
              <w:rPr>
                <w:sz w:val="24"/>
                <w:szCs w:val="24"/>
                <w:lang w:val="fr-FR"/>
              </w:rPr>
              <w:t>C</w:t>
            </w:r>
            <w:r w:rsidR="00347203" w:rsidRPr="00997E99">
              <w:rPr>
                <w:sz w:val="24"/>
                <w:szCs w:val="24"/>
                <w:lang w:val="fr-FR"/>
              </w:rPr>
              <w:t>ụ</w:t>
            </w:r>
            <w:r w:rsidR="00EE0471">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4333B6"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4333B6" w:rsidP="00DA6AAA">
            <w:pPr>
              <w:ind w:right="-1"/>
              <w:jc w:val="center"/>
              <w:rPr>
                <w:i/>
                <w:iCs/>
                <w:lang w:val="fr-FR"/>
              </w:rPr>
            </w:pPr>
            <w:r>
              <w:rPr>
                <w:b/>
                <w:bCs/>
                <w:spacing w:val="-6"/>
                <w:sz w:val="24"/>
                <w:szCs w:val="24"/>
                <w:lang w:val="fr-FR"/>
              </w:rPr>
              <w:t>THỨ</w:t>
            </w:r>
            <w:r w:rsidR="00CE6C4A">
              <w:rPr>
                <w:b/>
                <w:bCs/>
                <w:spacing w:val="-6"/>
                <w:sz w:val="24"/>
                <w:szCs w:val="24"/>
                <w:lang w:val="fr-FR"/>
              </w:rPr>
              <w:t xml:space="preserve"> </w:t>
            </w:r>
            <w:r w:rsidR="00DA6AAA" w:rsidRPr="00330602">
              <w:rPr>
                <w:b/>
                <w:bCs/>
                <w:spacing w:val="-6"/>
                <w:sz w:val="24"/>
                <w:szCs w:val="24"/>
                <w:lang w:val="fr-FR"/>
              </w:rPr>
              <w:t>TRƯỞNG</w:t>
            </w:r>
          </w:p>
          <w:p w:rsidR="00127B5D" w:rsidRDefault="00127B5D" w:rsidP="00DA6AAA">
            <w:pPr>
              <w:ind w:right="-1"/>
              <w:jc w:val="center"/>
              <w:rPr>
                <w:i/>
                <w:iCs/>
                <w:lang w:val="fr-FR"/>
              </w:rPr>
            </w:pPr>
          </w:p>
          <w:p w:rsidR="00D8752C" w:rsidRDefault="00D8752C" w:rsidP="00DA6AAA">
            <w:pPr>
              <w:ind w:right="-1"/>
              <w:jc w:val="center"/>
              <w:rPr>
                <w:i/>
                <w:iCs/>
                <w:lang w:val="fr-FR"/>
              </w:rPr>
            </w:pPr>
          </w:p>
          <w:p w:rsidR="0095526D" w:rsidRPr="006B7A2E" w:rsidRDefault="0095526D" w:rsidP="006B7A2E">
            <w:pPr>
              <w:spacing w:before="120" w:after="120"/>
              <w:jc w:val="center"/>
            </w:pPr>
            <w:r w:rsidRPr="006B7A2E">
              <w:t>(đã ký)</w:t>
            </w:r>
          </w:p>
          <w:p w:rsidR="005E2209" w:rsidRPr="00947FDB" w:rsidRDefault="0095526D"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4333B6" w:rsidP="004333B6">
            <w:pPr>
              <w:pStyle w:val="Heading2"/>
              <w:spacing w:after="0"/>
              <w:jc w:val="center"/>
              <w:rPr>
                <w:lang w:val="fr-FR"/>
              </w:rPr>
            </w:pPr>
            <w:r>
              <w:rPr>
                <w:lang w:val="fr-FR"/>
              </w:rPr>
              <w:t xml:space="preserve">Bùi </w:t>
            </w:r>
            <w:r w:rsidR="00B81887">
              <w:rPr>
                <w:lang w:val="fr-FR"/>
              </w:rPr>
              <w:t>Phạm</w:t>
            </w:r>
            <w:r w:rsidR="00CE6C4A">
              <w:rPr>
                <w:lang w:val="fr-FR"/>
              </w:rPr>
              <w:t xml:space="preserve"> </w:t>
            </w:r>
            <w:r w:rsidR="00B81887">
              <w:rPr>
                <w:lang w:val="fr-FR"/>
              </w:rPr>
              <w:t>Khánh</w:t>
            </w:r>
          </w:p>
        </w:tc>
      </w:tr>
    </w:tbl>
    <w:p w:rsidR="00224961" w:rsidRPr="00D66C8F" w:rsidRDefault="00224961">
      <w:pPr>
        <w:rPr>
          <w:lang w:val="fr-FR"/>
        </w:rPr>
      </w:pPr>
    </w:p>
    <w:sectPr w:rsidR="00224961" w:rsidRPr="00D66C8F" w:rsidSect="00920C73">
      <w:footerReference w:type="default" r:id="rId8"/>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47" w:rsidRDefault="00821E47">
      <w:r>
        <w:separator/>
      </w:r>
    </w:p>
  </w:endnote>
  <w:endnote w:type="continuationSeparator" w:id="0">
    <w:p w:rsidR="00821E47" w:rsidRDefault="0082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47" w:rsidRDefault="00821E47">
      <w:r>
        <w:separator/>
      </w:r>
    </w:p>
  </w:footnote>
  <w:footnote w:type="continuationSeparator" w:id="0">
    <w:p w:rsidR="00821E47" w:rsidRDefault="00821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8">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9">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2">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6">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3"/>
  </w:num>
  <w:num w:numId="2">
    <w:abstractNumId w:val="6"/>
  </w:num>
  <w:num w:numId="3">
    <w:abstractNumId w:val="15"/>
  </w:num>
  <w:num w:numId="4">
    <w:abstractNumId w:val="11"/>
  </w:num>
  <w:num w:numId="5">
    <w:abstractNumId w:val="7"/>
  </w:num>
  <w:num w:numId="6">
    <w:abstractNumId w:val="10"/>
  </w:num>
  <w:num w:numId="7">
    <w:abstractNumId w:val="14"/>
  </w:num>
  <w:num w:numId="8">
    <w:abstractNumId w:val="0"/>
  </w:num>
  <w:num w:numId="9">
    <w:abstractNumId w:val="4"/>
  </w:num>
  <w:num w:numId="10">
    <w:abstractNumId w:val="12"/>
  </w:num>
  <w:num w:numId="11">
    <w:abstractNumId w:val="9"/>
  </w:num>
  <w:num w:numId="12">
    <w:abstractNumId w:val="8"/>
  </w:num>
  <w:num w:numId="13">
    <w:abstractNumId w:val="16"/>
  </w:num>
  <w:num w:numId="14">
    <w:abstractNumId w:val="5"/>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15262"/>
    <w:rsid w:val="0002345F"/>
    <w:rsid w:val="0002555B"/>
    <w:rsid w:val="00030AC1"/>
    <w:rsid w:val="00034CE6"/>
    <w:rsid w:val="00040378"/>
    <w:rsid w:val="00045ACA"/>
    <w:rsid w:val="00047836"/>
    <w:rsid w:val="00050A70"/>
    <w:rsid w:val="0005685B"/>
    <w:rsid w:val="00056E33"/>
    <w:rsid w:val="00057C0D"/>
    <w:rsid w:val="00065DB3"/>
    <w:rsid w:val="00074341"/>
    <w:rsid w:val="00075AD8"/>
    <w:rsid w:val="000873EF"/>
    <w:rsid w:val="00087712"/>
    <w:rsid w:val="00092957"/>
    <w:rsid w:val="00094EEE"/>
    <w:rsid w:val="000A2689"/>
    <w:rsid w:val="000A473A"/>
    <w:rsid w:val="000A5F65"/>
    <w:rsid w:val="000B2E65"/>
    <w:rsid w:val="000B2E8F"/>
    <w:rsid w:val="000B7DEA"/>
    <w:rsid w:val="000C1DA2"/>
    <w:rsid w:val="000C1ED2"/>
    <w:rsid w:val="000E0328"/>
    <w:rsid w:val="000E22D9"/>
    <w:rsid w:val="000E2B6E"/>
    <w:rsid w:val="000E46FC"/>
    <w:rsid w:val="000E69DB"/>
    <w:rsid w:val="000E713E"/>
    <w:rsid w:val="000F62B0"/>
    <w:rsid w:val="00104F52"/>
    <w:rsid w:val="001050A1"/>
    <w:rsid w:val="00106A2B"/>
    <w:rsid w:val="00110291"/>
    <w:rsid w:val="001152B3"/>
    <w:rsid w:val="00127B5D"/>
    <w:rsid w:val="001343AE"/>
    <w:rsid w:val="0013486F"/>
    <w:rsid w:val="0013541F"/>
    <w:rsid w:val="00137DA2"/>
    <w:rsid w:val="001422B2"/>
    <w:rsid w:val="00144D92"/>
    <w:rsid w:val="00147EBF"/>
    <w:rsid w:val="00150F43"/>
    <w:rsid w:val="00161B2C"/>
    <w:rsid w:val="00163766"/>
    <w:rsid w:val="00166419"/>
    <w:rsid w:val="00167899"/>
    <w:rsid w:val="00170515"/>
    <w:rsid w:val="00170D9F"/>
    <w:rsid w:val="0017249D"/>
    <w:rsid w:val="001732C8"/>
    <w:rsid w:val="00173846"/>
    <w:rsid w:val="00173F4C"/>
    <w:rsid w:val="0017428B"/>
    <w:rsid w:val="001749CF"/>
    <w:rsid w:val="001773BB"/>
    <w:rsid w:val="00184DD0"/>
    <w:rsid w:val="0019070B"/>
    <w:rsid w:val="00192CAD"/>
    <w:rsid w:val="001945B5"/>
    <w:rsid w:val="00195628"/>
    <w:rsid w:val="001A3737"/>
    <w:rsid w:val="001A4D55"/>
    <w:rsid w:val="001B64E1"/>
    <w:rsid w:val="001C2D6D"/>
    <w:rsid w:val="001C5F06"/>
    <w:rsid w:val="001D3434"/>
    <w:rsid w:val="001D46C4"/>
    <w:rsid w:val="001E0F5D"/>
    <w:rsid w:val="001E5356"/>
    <w:rsid w:val="001E6256"/>
    <w:rsid w:val="00206F69"/>
    <w:rsid w:val="00207920"/>
    <w:rsid w:val="0021340A"/>
    <w:rsid w:val="0022373C"/>
    <w:rsid w:val="00224961"/>
    <w:rsid w:val="00225227"/>
    <w:rsid w:val="002374B9"/>
    <w:rsid w:val="0024311D"/>
    <w:rsid w:val="00254008"/>
    <w:rsid w:val="0025731A"/>
    <w:rsid w:val="00257F84"/>
    <w:rsid w:val="00260E49"/>
    <w:rsid w:val="00262285"/>
    <w:rsid w:val="00262440"/>
    <w:rsid w:val="00271535"/>
    <w:rsid w:val="00271B50"/>
    <w:rsid w:val="002774CE"/>
    <w:rsid w:val="002827D8"/>
    <w:rsid w:val="002827FF"/>
    <w:rsid w:val="002853ED"/>
    <w:rsid w:val="0028772A"/>
    <w:rsid w:val="00290F61"/>
    <w:rsid w:val="0029275B"/>
    <w:rsid w:val="00294C96"/>
    <w:rsid w:val="00297AC3"/>
    <w:rsid w:val="002A542D"/>
    <w:rsid w:val="002B73FB"/>
    <w:rsid w:val="002B7D54"/>
    <w:rsid w:val="002C5B60"/>
    <w:rsid w:val="002D042F"/>
    <w:rsid w:val="002D6D5B"/>
    <w:rsid w:val="002D6DA7"/>
    <w:rsid w:val="002E1DE1"/>
    <w:rsid w:val="002F1903"/>
    <w:rsid w:val="002F49B9"/>
    <w:rsid w:val="00300E8A"/>
    <w:rsid w:val="0030343A"/>
    <w:rsid w:val="00303AF3"/>
    <w:rsid w:val="003057AB"/>
    <w:rsid w:val="003136BD"/>
    <w:rsid w:val="00316827"/>
    <w:rsid w:val="00316E25"/>
    <w:rsid w:val="00317136"/>
    <w:rsid w:val="00330602"/>
    <w:rsid w:val="00334992"/>
    <w:rsid w:val="00334EE4"/>
    <w:rsid w:val="003360BF"/>
    <w:rsid w:val="00347203"/>
    <w:rsid w:val="00361356"/>
    <w:rsid w:val="00361637"/>
    <w:rsid w:val="00366980"/>
    <w:rsid w:val="0036745A"/>
    <w:rsid w:val="00386D2D"/>
    <w:rsid w:val="00387A04"/>
    <w:rsid w:val="00393446"/>
    <w:rsid w:val="003A210E"/>
    <w:rsid w:val="003A2F1F"/>
    <w:rsid w:val="003B0193"/>
    <w:rsid w:val="003B0FD2"/>
    <w:rsid w:val="003B7469"/>
    <w:rsid w:val="003C3975"/>
    <w:rsid w:val="003D0EEC"/>
    <w:rsid w:val="003D2DB6"/>
    <w:rsid w:val="003D53B7"/>
    <w:rsid w:val="003E214D"/>
    <w:rsid w:val="003E2EC4"/>
    <w:rsid w:val="003E45BC"/>
    <w:rsid w:val="003F2134"/>
    <w:rsid w:val="003F5D81"/>
    <w:rsid w:val="003F66FF"/>
    <w:rsid w:val="003F6726"/>
    <w:rsid w:val="0040369E"/>
    <w:rsid w:val="0041323A"/>
    <w:rsid w:val="0042092C"/>
    <w:rsid w:val="00432924"/>
    <w:rsid w:val="004333B6"/>
    <w:rsid w:val="00435444"/>
    <w:rsid w:val="00442058"/>
    <w:rsid w:val="00442253"/>
    <w:rsid w:val="0044624D"/>
    <w:rsid w:val="00450467"/>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7B2F"/>
    <w:rsid w:val="004B1552"/>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E2E30"/>
    <w:rsid w:val="004E2E99"/>
    <w:rsid w:val="004E7CCA"/>
    <w:rsid w:val="005041B2"/>
    <w:rsid w:val="00511F55"/>
    <w:rsid w:val="005128C7"/>
    <w:rsid w:val="005139F2"/>
    <w:rsid w:val="00516A87"/>
    <w:rsid w:val="00520008"/>
    <w:rsid w:val="00521195"/>
    <w:rsid w:val="0052405B"/>
    <w:rsid w:val="00526E5C"/>
    <w:rsid w:val="00530383"/>
    <w:rsid w:val="005350B6"/>
    <w:rsid w:val="005357FE"/>
    <w:rsid w:val="00536E5B"/>
    <w:rsid w:val="005444D1"/>
    <w:rsid w:val="00545CE4"/>
    <w:rsid w:val="005500E7"/>
    <w:rsid w:val="005570C4"/>
    <w:rsid w:val="00564B32"/>
    <w:rsid w:val="00567DB8"/>
    <w:rsid w:val="00573FB5"/>
    <w:rsid w:val="00575DAD"/>
    <w:rsid w:val="00585C07"/>
    <w:rsid w:val="005976A1"/>
    <w:rsid w:val="005A0F17"/>
    <w:rsid w:val="005A2129"/>
    <w:rsid w:val="005A67D4"/>
    <w:rsid w:val="005B06C1"/>
    <w:rsid w:val="005B5588"/>
    <w:rsid w:val="005B5819"/>
    <w:rsid w:val="005B6BAA"/>
    <w:rsid w:val="005B7170"/>
    <w:rsid w:val="005C0BD0"/>
    <w:rsid w:val="005C28A6"/>
    <w:rsid w:val="005C2D1A"/>
    <w:rsid w:val="005C2E90"/>
    <w:rsid w:val="005C50A3"/>
    <w:rsid w:val="005C6019"/>
    <w:rsid w:val="005D04E6"/>
    <w:rsid w:val="005D2728"/>
    <w:rsid w:val="005D3981"/>
    <w:rsid w:val="005D5EAA"/>
    <w:rsid w:val="005E2209"/>
    <w:rsid w:val="005E333E"/>
    <w:rsid w:val="005E4C88"/>
    <w:rsid w:val="005E754E"/>
    <w:rsid w:val="005F15D5"/>
    <w:rsid w:val="006000AE"/>
    <w:rsid w:val="006003D7"/>
    <w:rsid w:val="00601469"/>
    <w:rsid w:val="00601B22"/>
    <w:rsid w:val="00602259"/>
    <w:rsid w:val="006024C8"/>
    <w:rsid w:val="00604C6A"/>
    <w:rsid w:val="00606A0C"/>
    <w:rsid w:val="006079B3"/>
    <w:rsid w:val="00607B8B"/>
    <w:rsid w:val="00610B45"/>
    <w:rsid w:val="006131B6"/>
    <w:rsid w:val="0061396D"/>
    <w:rsid w:val="00616612"/>
    <w:rsid w:val="00621760"/>
    <w:rsid w:val="006307BB"/>
    <w:rsid w:val="00642658"/>
    <w:rsid w:val="00645405"/>
    <w:rsid w:val="00645417"/>
    <w:rsid w:val="0064707D"/>
    <w:rsid w:val="0065272F"/>
    <w:rsid w:val="00655A76"/>
    <w:rsid w:val="00657B23"/>
    <w:rsid w:val="006646C1"/>
    <w:rsid w:val="00673F41"/>
    <w:rsid w:val="0068091B"/>
    <w:rsid w:val="00683099"/>
    <w:rsid w:val="00687ADD"/>
    <w:rsid w:val="0069056C"/>
    <w:rsid w:val="00694B7F"/>
    <w:rsid w:val="006A5D4C"/>
    <w:rsid w:val="006B2752"/>
    <w:rsid w:val="006B64C7"/>
    <w:rsid w:val="006C3795"/>
    <w:rsid w:val="006C3D2A"/>
    <w:rsid w:val="006C4954"/>
    <w:rsid w:val="006D2277"/>
    <w:rsid w:val="006D51A9"/>
    <w:rsid w:val="007029E6"/>
    <w:rsid w:val="007045A2"/>
    <w:rsid w:val="0070562F"/>
    <w:rsid w:val="00705857"/>
    <w:rsid w:val="00707475"/>
    <w:rsid w:val="007078B3"/>
    <w:rsid w:val="007103CE"/>
    <w:rsid w:val="00710D64"/>
    <w:rsid w:val="0071264B"/>
    <w:rsid w:val="007127EE"/>
    <w:rsid w:val="00715D0B"/>
    <w:rsid w:val="00720037"/>
    <w:rsid w:val="00721926"/>
    <w:rsid w:val="007224E8"/>
    <w:rsid w:val="00730579"/>
    <w:rsid w:val="00730BF3"/>
    <w:rsid w:val="00731DDA"/>
    <w:rsid w:val="0074394E"/>
    <w:rsid w:val="00744D29"/>
    <w:rsid w:val="00746BAD"/>
    <w:rsid w:val="007470DE"/>
    <w:rsid w:val="007543C0"/>
    <w:rsid w:val="00754C1A"/>
    <w:rsid w:val="00755910"/>
    <w:rsid w:val="00757B88"/>
    <w:rsid w:val="00761D4A"/>
    <w:rsid w:val="00765847"/>
    <w:rsid w:val="00774FC4"/>
    <w:rsid w:val="0078727C"/>
    <w:rsid w:val="00790C22"/>
    <w:rsid w:val="00791D6C"/>
    <w:rsid w:val="00792AAA"/>
    <w:rsid w:val="007950C5"/>
    <w:rsid w:val="00796512"/>
    <w:rsid w:val="007A1A7D"/>
    <w:rsid w:val="007A719E"/>
    <w:rsid w:val="007B2C65"/>
    <w:rsid w:val="007F2D6C"/>
    <w:rsid w:val="007F7B48"/>
    <w:rsid w:val="00801115"/>
    <w:rsid w:val="0080219C"/>
    <w:rsid w:val="00805574"/>
    <w:rsid w:val="00811934"/>
    <w:rsid w:val="0081712D"/>
    <w:rsid w:val="00821E47"/>
    <w:rsid w:val="0082279A"/>
    <w:rsid w:val="00825D0B"/>
    <w:rsid w:val="00825D81"/>
    <w:rsid w:val="00826246"/>
    <w:rsid w:val="00830C27"/>
    <w:rsid w:val="00841599"/>
    <w:rsid w:val="00844F35"/>
    <w:rsid w:val="008463BA"/>
    <w:rsid w:val="008555C3"/>
    <w:rsid w:val="008675DE"/>
    <w:rsid w:val="00870839"/>
    <w:rsid w:val="00871ECD"/>
    <w:rsid w:val="008801A1"/>
    <w:rsid w:val="008821FD"/>
    <w:rsid w:val="0088410C"/>
    <w:rsid w:val="008854B6"/>
    <w:rsid w:val="008861A9"/>
    <w:rsid w:val="008872D0"/>
    <w:rsid w:val="008922D1"/>
    <w:rsid w:val="008931D4"/>
    <w:rsid w:val="00893581"/>
    <w:rsid w:val="008A0022"/>
    <w:rsid w:val="008A0DF7"/>
    <w:rsid w:val="008A6A8A"/>
    <w:rsid w:val="008B0FE8"/>
    <w:rsid w:val="008B5B8B"/>
    <w:rsid w:val="008B7023"/>
    <w:rsid w:val="008B7804"/>
    <w:rsid w:val="008C2C2C"/>
    <w:rsid w:val="008C3AD5"/>
    <w:rsid w:val="008C3CBB"/>
    <w:rsid w:val="008C572F"/>
    <w:rsid w:val="008D5B1E"/>
    <w:rsid w:val="008E6D97"/>
    <w:rsid w:val="00906FD9"/>
    <w:rsid w:val="00907555"/>
    <w:rsid w:val="00910B6E"/>
    <w:rsid w:val="0091181A"/>
    <w:rsid w:val="00914051"/>
    <w:rsid w:val="0092047A"/>
    <w:rsid w:val="00920C73"/>
    <w:rsid w:val="00922D9F"/>
    <w:rsid w:val="009324DE"/>
    <w:rsid w:val="009327CB"/>
    <w:rsid w:val="00932E8A"/>
    <w:rsid w:val="00932F4D"/>
    <w:rsid w:val="009344FF"/>
    <w:rsid w:val="00934EE7"/>
    <w:rsid w:val="00935563"/>
    <w:rsid w:val="0094491F"/>
    <w:rsid w:val="00945983"/>
    <w:rsid w:val="00945AC7"/>
    <w:rsid w:val="009473A4"/>
    <w:rsid w:val="00947FDB"/>
    <w:rsid w:val="00953ADD"/>
    <w:rsid w:val="0095526D"/>
    <w:rsid w:val="00957442"/>
    <w:rsid w:val="00960402"/>
    <w:rsid w:val="0096042D"/>
    <w:rsid w:val="009700C3"/>
    <w:rsid w:val="00976ECD"/>
    <w:rsid w:val="00994FF5"/>
    <w:rsid w:val="00996FF6"/>
    <w:rsid w:val="00997E99"/>
    <w:rsid w:val="009A237C"/>
    <w:rsid w:val="009B0202"/>
    <w:rsid w:val="009B2BE6"/>
    <w:rsid w:val="009B4837"/>
    <w:rsid w:val="009B5B06"/>
    <w:rsid w:val="009C036C"/>
    <w:rsid w:val="009C3951"/>
    <w:rsid w:val="009C4CBB"/>
    <w:rsid w:val="009D4CFA"/>
    <w:rsid w:val="009D54A5"/>
    <w:rsid w:val="009E3C97"/>
    <w:rsid w:val="009E6A2F"/>
    <w:rsid w:val="009F13F5"/>
    <w:rsid w:val="00A00F10"/>
    <w:rsid w:val="00A0359D"/>
    <w:rsid w:val="00A03F8A"/>
    <w:rsid w:val="00A04BE7"/>
    <w:rsid w:val="00A07965"/>
    <w:rsid w:val="00A07DF5"/>
    <w:rsid w:val="00A107EA"/>
    <w:rsid w:val="00A13CE7"/>
    <w:rsid w:val="00A14ADA"/>
    <w:rsid w:val="00A16F08"/>
    <w:rsid w:val="00A35541"/>
    <w:rsid w:val="00A37626"/>
    <w:rsid w:val="00A42C84"/>
    <w:rsid w:val="00A43317"/>
    <w:rsid w:val="00A447A5"/>
    <w:rsid w:val="00A44C54"/>
    <w:rsid w:val="00A46523"/>
    <w:rsid w:val="00A525C8"/>
    <w:rsid w:val="00A52D64"/>
    <w:rsid w:val="00A62951"/>
    <w:rsid w:val="00A749D6"/>
    <w:rsid w:val="00A809A7"/>
    <w:rsid w:val="00A877B2"/>
    <w:rsid w:val="00A90556"/>
    <w:rsid w:val="00A96B5A"/>
    <w:rsid w:val="00A97740"/>
    <w:rsid w:val="00AA6712"/>
    <w:rsid w:val="00AB2DAD"/>
    <w:rsid w:val="00AB6714"/>
    <w:rsid w:val="00AC2FE3"/>
    <w:rsid w:val="00AC5549"/>
    <w:rsid w:val="00AD24E9"/>
    <w:rsid w:val="00AD2576"/>
    <w:rsid w:val="00AE2AE0"/>
    <w:rsid w:val="00AE42D6"/>
    <w:rsid w:val="00AE763E"/>
    <w:rsid w:val="00AE7BD7"/>
    <w:rsid w:val="00AF254C"/>
    <w:rsid w:val="00AF26F8"/>
    <w:rsid w:val="00AF2D90"/>
    <w:rsid w:val="00AF33FA"/>
    <w:rsid w:val="00B02BA5"/>
    <w:rsid w:val="00B059BF"/>
    <w:rsid w:val="00B10EA0"/>
    <w:rsid w:val="00B12E2A"/>
    <w:rsid w:val="00B23021"/>
    <w:rsid w:val="00B23768"/>
    <w:rsid w:val="00B23E9D"/>
    <w:rsid w:val="00B24741"/>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778F"/>
    <w:rsid w:val="00BA1C0F"/>
    <w:rsid w:val="00BA2189"/>
    <w:rsid w:val="00BA5260"/>
    <w:rsid w:val="00BB5EAD"/>
    <w:rsid w:val="00BC56C3"/>
    <w:rsid w:val="00BC6DEB"/>
    <w:rsid w:val="00BC780F"/>
    <w:rsid w:val="00BD05CA"/>
    <w:rsid w:val="00BD0845"/>
    <w:rsid w:val="00BD2173"/>
    <w:rsid w:val="00BD3CCE"/>
    <w:rsid w:val="00BD5377"/>
    <w:rsid w:val="00BD7505"/>
    <w:rsid w:val="00BD7646"/>
    <w:rsid w:val="00BF0080"/>
    <w:rsid w:val="00BF1915"/>
    <w:rsid w:val="00BF67A2"/>
    <w:rsid w:val="00C30194"/>
    <w:rsid w:val="00C34959"/>
    <w:rsid w:val="00C36346"/>
    <w:rsid w:val="00C36C3F"/>
    <w:rsid w:val="00C37724"/>
    <w:rsid w:val="00C47EE3"/>
    <w:rsid w:val="00C52D22"/>
    <w:rsid w:val="00C55312"/>
    <w:rsid w:val="00C57B5B"/>
    <w:rsid w:val="00C57DFC"/>
    <w:rsid w:val="00C60733"/>
    <w:rsid w:val="00C61B97"/>
    <w:rsid w:val="00C74109"/>
    <w:rsid w:val="00C76723"/>
    <w:rsid w:val="00C82EE6"/>
    <w:rsid w:val="00C844BE"/>
    <w:rsid w:val="00C86645"/>
    <w:rsid w:val="00C9006D"/>
    <w:rsid w:val="00CA0D94"/>
    <w:rsid w:val="00CA17BC"/>
    <w:rsid w:val="00CA52C8"/>
    <w:rsid w:val="00CB30F9"/>
    <w:rsid w:val="00CB352E"/>
    <w:rsid w:val="00CC2612"/>
    <w:rsid w:val="00CC3C47"/>
    <w:rsid w:val="00CC72B0"/>
    <w:rsid w:val="00CD2BE6"/>
    <w:rsid w:val="00CD613D"/>
    <w:rsid w:val="00CD6504"/>
    <w:rsid w:val="00CD66BF"/>
    <w:rsid w:val="00CD7379"/>
    <w:rsid w:val="00CE19E8"/>
    <w:rsid w:val="00CE3939"/>
    <w:rsid w:val="00CE6C4A"/>
    <w:rsid w:val="00CE7C46"/>
    <w:rsid w:val="00CF01A1"/>
    <w:rsid w:val="00CF2341"/>
    <w:rsid w:val="00CF3A32"/>
    <w:rsid w:val="00D00679"/>
    <w:rsid w:val="00D0067D"/>
    <w:rsid w:val="00D00E37"/>
    <w:rsid w:val="00D02530"/>
    <w:rsid w:val="00D043AF"/>
    <w:rsid w:val="00D04B8A"/>
    <w:rsid w:val="00D06E6B"/>
    <w:rsid w:val="00D12BC3"/>
    <w:rsid w:val="00D17DB9"/>
    <w:rsid w:val="00D226B3"/>
    <w:rsid w:val="00D237A5"/>
    <w:rsid w:val="00D3673E"/>
    <w:rsid w:val="00D3757E"/>
    <w:rsid w:val="00D378AB"/>
    <w:rsid w:val="00D53205"/>
    <w:rsid w:val="00D5641E"/>
    <w:rsid w:val="00D6084D"/>
    <w:rsid w:val="00D645D2"/>
    <w:rsid w:val="00D66C8F"/>
    <w:rsid w:val="00D73BD1"/>
    <w:rsid w:val="00D77A85"/>
    <w:rsid w:val="00D809EA"/>
    <w:rsid w:val="00D8121C"/>
    <w:rsid w:val="00D8752C"/>
    <w:rsid w:val="00D90BD7"/>
    <w:rsid w:val="00D910F6"/>
    <w:rsid w:val="00D95C33"/>
    <w:rsid w:val="00D95F2A"/>
    <w:rsid w:val="00D96E13"/>
    <w:rsid w:val="00DA12A4"/>
    <w:rsid w:val="00DA1EE3"/>
    <w:rsid w:val="00DA3400"/>
    <w:rsid w:val="00DA6AAA"/>
    <w:rsid w:val="00DB7066"/>
    <w:rsid w:val="00DC0EA0"/>
    <w:rsid w:val="00DD2E34"/>
    <w:rsid w:val="00DD34CB"/>
    <w:rsid w:val="00DD391B"/>
    <w:rsid w:val="00DE6236"/>
    <w:rsid w:val="00DF7B6E"/>
    <w:rsid w:val="00E03BD2"/>
    <w:rsid w:val="00E04224"/>
    <w:rsid w:val="00E1003A"/>
    <w:rsid w:val="00E10253"/>
    <w:rsid w:val="00E11A00"/>
    <w:rsid w:val="00E25F88"/>
    <w:rsid w:val="00E27F1E"/>
    <w:rsid w:val="00E36260"/>
    <w:rsid w:val="00E503C9"/>
    <w:rsid w:val="00E533B9"/>
    <w:rsid w:val="00E5395B"/>
    <w:rsid w:val="00E6082E"/>
    <w:rsid w:val="00E65F11"/>
    <w:rsid w:val="00E67D44"/>
    <w:rsid w:val="00E81EF5"/>
    <w:rsid w:val="00E8272E"/>
    <w:rsid w:val="00E844BE"/>
    <w:rsid w:val="00E8493D"/>
    <w:rsid w:val="00E86CC0"/>
    <w:rsid w:val="00E900B9"/>
    <w:rsid w:val="00E90AEF"/>
    <w:rsid w:val="00E95BDA"/>
    <w:rsid w:val="00E967FD"/>
    <w:rsid w:val="00EA1407"/>
    <w:rsid w:val="00EA17D7"/>
    <w:rsid w:val="00EA4A2B"/>
    <w:rsid w:val="00EA7C01"/>
    <w:rsid w:val="00EB1FF4"/>
    <w:rsid w:val="00EB454D"/>
    <w:rsid w:val="00EC0809"/>
    <w:rsid w:val="00EC1BEC"/>
    <w:rsid w:val="00EC1E20"/>
    <w:rsid w:val="00ED0A58"/>
    <w:rsid w:val="00ED1C1A"/>
    <w:rsid w:val="00ED388E"/>
    <w:rsid w:val="00EE0471"/>
    <w:rsid w:val="00EE4880"/>
    <w:rsid w:val="00EF3776"/>
    <w:rsid w:val="00EF3BBE"/>
    <w:rsid w:val="00EF7316"/>
    <w:rsid w:val="00EF7E38"/>
    <w:rsid w:val="00F043E1"/>
    <w:rsid w:val="00F049A1"/>
    <w:rsid w:val="00F05F10"/>
    <w:rsid w:val="00F0738C"/>
    <w:rsid w:val="00F0795F"/>
    <w:rsid w:val="00F07DAB"/>
    <w:rsid w:val="00F10139"/>
    <w:rsid w:val="00F1241C"/>
    <w:rsid w:val="00F12E04"/>
    <w:rsid w:val="00F15869"/>
    <w:rsid w:val="00F31CD9"/>
    <w:rsid w:val="00F33883"/>
    <w:rsid w:val="00F3767A"/>
    <w:rsid w:val="00F41391"/>
    <w:rsid w:val="00F472E4"/>
    <w:rsid w:val="00F509FE"/>
    <w:rsid w:val="00F5246D"/>
    <w:rsid w:val="00F538CB"/>
    <w:rsid w:val="00F53D6D"/>
    <w:rsid w:val="00F56759"/>
    <w:rsid w:val="00F65556"/>
    <w:rsid w:val="00F70033"/>
    <w:rsid w:val="00F71AA6"/>
    <w:rsid w:val="00F864C3"/>
    <w:rsid w:val="00F93AE2"/>
    <w:rsid w:val="00F95E0C"/>
    <w:rsid w:val="00F97FE9"/>
    <w:rsid w:val="00FA23AE"/>
    <w:rsid w:val="00FA4743"/>
    <w:rsid w:val="00FA7874"/>
    <w:rsid w:val="00FB0017"/>
    <w:rsid w:val="00FB360B"/>
    <w:rsid w:val="00FB452B"/>
    <w:rsid w:val="00FC0201"/>
    <w:rsid w:val="00FC5259"/>
    <w:rsid w:val="00FC78C3"/>
    <w:rsid w:val="00FC7982"/>
    <w:rsid w:val="00FD1CF4"/>
    <w:rsid w:val="00FD794D"/>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3</cp:revision>
  <cp:lastPrinted>2017-11-20T03:58:00Z</cp:lastPrinted>
  <dcterms:created xsi:type="dcterms:W3CDTF">2017-12-13T01:59:00Z</dcterms:created>
  <dcterms:modified xsi:type="dcterms:W3CDTF">2017-12-13T02:36:00Z</dcterms:modified>
</cp:coreProperties>
</file>