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 w:type="dxa"/>
        <w:tblLayout w:type="fixed"/>
        <w:tblLook w:val="0000" w:firstRow="0" w:lastRow="0" w:firstColumn="0" w:lastColumn="0" w:noHBand="0" w:noVBand="0"/>
      </w:tblPr>
      <w:tblGrid>
        <w:gridCol w:w="3545"/>
        <w:gridCol w:w="283"/>
        <w:gridCol w:w="5532"/>
      </w:tblGrid>
      <w:tr w:rsidR="00467B6C" w:rsidRPr="005508AC" w:rsidTr="00887497">
        <w:trPr>
          <w:trHeight w:val="1560"/>
        </w:trPr>
        <w:tc>
          <w:tcPr>
            <w:tcW w:w="3545"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DA78FA" w:rsidP="00215C9A">
            <w:pPr>
              <w:rPr>
                <w:sz w:val="20"/>
                <w:szCs w:val="20"/>
              </w:rPr>
            </w:pPr>
            <w:bookmarkStart w:id="0" w:name="_GoBack"/>
            <w:r>
              <w:rPr>
                <w:noProof/>
              </w:rPr>
              <mc:AlternateContent>
                <mc:Choice Requires="wps">
                  <w:drawing>
                    <wp:anchor distT="0" distB="0" distL="114300" distR="114300" simplePos="0" relativeHeight="251657216" behindDoc="0" locked="0" layoutInCell="1" allowOverlap="1" wp14:anchorId="30FCE6FE" wp14:editId="71366886">
                      <wp:simplePos x="0" y="0"/>
                      <wp:positionH relativeFrom="column">
                        <wp:posOffset>665480</wp:posOffset>
                      </wp:positionH>
                      <wp:positionV relativeFrom="paragraph">
                        <wp:posOffset>79375</wp:posOffset>
                      </wp:positionV>
                      <wp:extent cx="771525" cy="0"/>
                      <wp:effectExtent l="0" t="0" r="9525"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6.25pt" to="113.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J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"/>
                  </w:pict>
                </mc:Fallback>
              </mc:AlternateContent>
            </w:r>
            <w:bookmarkEnd w:id="0"/>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w:t>
            </w:r>
            <w:r w:rsidR="00760D40">
              <w:rPr>
                <w:rFonts w:ascii="Times New Roman" w:hAnsi="Times New Roman"/>
                <w:b w:val="0"/>
                <w:sz w:val="28"/>
                <w:szCs w:val="28"/>
              </w:rPr>
              <w:t xml:space="preserve"> 2680</w:t>
            </w:r>
            <w:r w:rsidR="00467B6C" w:rsidRPr="00020052">
              <w:rPr>
                <w:rFonts w:ascii="Times New Roman" w:hAnsi="Times New Roman"/>
                <w:b w:val="0"/>
                <w:sz w:val="28"/>
                <w:szCs w:val="28"/>
              </w:rPr>
              <w:t>/BXD-KTXD</w:t>
            </w:r>
          </w:p>
          <w:p w:rsidR="00763752" w:rsidRPr="0090429C" w:rsidRDefault="00BC2434" w:rsidP="009D1B10">
            <w:pPr>
              <w:ind w:left="34"/>
              <w:jc w:val="center"/>
              <w:rPr>
                <w:rFonts w:ascii="Times New Roman" w:hAnsi="Times New Roman"/>
                <w:sz w:val="24"/>
                <w:szCs w:val="24"/>
              </w:rPr>
            </w:pPr>
            <w:r>
              <w:rPr>
                <w:rFonts w:ascii="Times New Roman" w:hAnsi="Times New Roman"/>
                <w:sz w:val="24"/>
                <w:szCs w:val="24"/>
              </w:rPr>
              <w:t xml:space="preserve">V/v </w:t>
            </w:r>
            <w:r w:rsidR="00887497">
              <w:rPr>
                <w:rFonts w:ascii="Times New Roman" w:hAnsi="Times New Roman"/>
                <w:sz w:val="24"/>
                <w:szCs w:val="24"/>
              </w:rPr>
              <w:t>thanh toán của nhà thầu thành viên liên danh trong hơp đồng xây dựng</w:t>
            </w:r>
            <w:r w:rsidR="0052415A">
              <w:rPr>
                <w:rFonts w:ascii="Times New Roman" w:hAnsi="Times New Roman"/>
                <w:sz w:val="24"/>
                <w:szCs w:val="24"/>
              </w:rPr>
              <w:t xml:space="preserve"> </w:t>
            </w:r>
          </w:p>
        </w:tc>
        <w:tc>
          <w:tcPr>
            <w:tcW w:w="283"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DE1D37"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195580</wp:posOffset>
                      </wp:positionV>
                      <wp:extent cx="2133600" cy="0"/>
                      <wp:effectExtent l="6985" t="5080" r="1206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5.4pt" to="2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760D40">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760D40">
              <w:rPr>
                <w:rFonts w:ascii="Times New Roman" w:hAnsi="Times New Roman"/>
                <w:b w:val="0"/>
                <w:i/>
                <w:szCs w:val="28"/>
              </w:rPr>
              <w:t xml:space="preserve"> 09 </w:t>
            </w:r>
            <w:r w:rsidR="00BB124C" w:rsidRPr="00020052">
              <w:rPr>
                <w:rFonts w:ascii="Times New Roman" w:hAnsi="Times New Roman"/>
                <w:b w:val="0"/>
                <w:i/>
                <w:szCs w:val="28"/>
              </w:rPr>
              <w:t>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760D40">
              <w:rPr>
                <w:rFonts w:ascii="Times New Roman" w:hAnsi="Times New Roman"/>
                <w:b w:val="0"/>
                <w:i/>
                <w:szCs w:val="28"/>
              </w:rPr>
              <w:t xml:space="preserve">11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252C3C" w:rsidRPr="00887497" w:rsidRDefault="00252C3C" w:rsidP="00252C3C">
      <w:pPr>
        <w:jc w:val="center"/>
        <w:rPr>
          <w:rFonts w:ascii="Times New Roman" w:hAnsi="Times New Roman"/>
          <w:spacing w:val="-4"/>
          <w:sz w:val="56"/>
        </w:rPr>
      </w:pPr>
    </w:p>
    <w:p w:rsidR="00887497" w:rsidRDefault="00887497" w:rsidP="00887497">
      <w:pPr>
        <w:spacing w:before="60" w:after="60" w:line="288" w:lineRule="auto"/>
        <w:jc w:val="center"/>
        <w:rPr>
          <w:rFonts w:ascii="Times New Roman" w:hAnsi="Times New Roman"/>
        </w:rPr>
      </w:pPr>
      <w:r>
        <w:rPr>
          <w:rFonts w:ascii="Times New Roman" w:hAnsi="Times New Roman"/>
        </w:rPr>
        <w:t>Kính gửi: Sở Giao thông vận tải tỉnh Hải Dương</w:t>
      </w:r>
    </w:p>
    <w:p w:rsidR="00887497" w:rsidRDefault="00887497" w:rsidP="00887497">
      <w:pPr>
        <w:spacing w:before="60" w:after="60" w:line="288" w:lineRule="auto"/>
        <w:jc w:val="center"/>
        <w:rPr>
          <w:rFonts w:ascii="Times New Roman" w:hAnsi="Times New Roman"/>
        </w:rPr>
      </w:pPr>
    </w:p>
    <w:p w:rsidR="00887497" w:rsidRDefault="007C78ED" w:rsidP="009D1B10">
      <w:pPr>
        <w:spacing w:before="120" w:after="120" w:line="360" w:lineRule="exact"/>
        <w:ind w:firstLine="720"/>
        <w:jc w:val="both"/>
        <w:rPr>
          <w:rFonts w:ascii="Times New Roman" w:hAnsi="Times New Roman"/>
        </w:rPr>
      </w:pPr>
      <w:r w:rsidRPr="004833D4">
        <w:rPr>
          <w:rFonts w:ascii="Times New Roman" w:hAnsi="Times New Roman"/>
        </w:rPr>
        <w:t xml:space="preserve">Bộ Xây dựng nhận được </w:t>
      </w:r>
      <w:r w:rsidR="00F7301F" w:rsidRPr="004833D4">
        <w:rPr>
          <w:rFonts w:ascii="Times New Roman" w:hAnsi="Times New Roman"/>
        </w:rPr>
        <w:t xml:space="preserve">văn bản số </w:t>
      </w:r>
      <w:r w:rsidR="00887497">
        <w:rPr>
          <w:rFonts w:ascii="Times New Roman" w:hAnsi="Times New Roman"/>
        </w:rPr>
        <w:t xml:space="preserve">2012/SGTVT-B1 ngày 13/9/2017 của Sở Giao thông vận tải tỉnh Hải Dương về việc thanh toán của nhà thầu thành viên liên danh trong hợp đồng xây dựng. </w:t>
      </w:r>
      <w:r w:rsidR="00530B83" w:rsidRPr="004833D4">
        <w:rPr>
          <w:rFonts w:ascii="Times New Roman" w:hAnsi="Times New Roman"/>
        </w:rPr>
        <w:t xml:space="preserve">Sau </w:t>
      </w:r>
      <w:r w:rsidR="00914A8D" w:rsidRPr="004833D4">
        <w:rPr>
          <w:rFonts w:ascii="Times New Roman" w:hAnsi="Times New Roman"/>
        </w:rPr>
        <w:t>khi nghiên cứu, Bộ Xây dựng có ý kiến như sau:</w:t>
      </w:r>
    </w:p>
    <w:p w:rsidR="00334E8E" w:rsidRDefault="00334E8E" w:rsidP="009D1B10">
      <w:pPr>
        <w:spacing w:before="120" w:after="120" w:line="360" w:lineRule="exact"/>
        <w:ind w:firstLine="720"/>
        <w:jc w:val="both"/>
        <w:rPr>
          <w:rFonts w:ascii="Times New Roman" w:hAnsi="Times New Roman"/>
        </w:rPr>
      </w:pPr>
      <w:r>
        <w:rPr>
          <w:rFonts w:ascii="Times New Roman" w:hAnsi="Times New Roman"/>
        </w:rPr>
        <w:t>Theo quy định tại Điều 19 Nghị định số 48/2010/NĐ-CP ngày 07/5/2010 của Chính phủ về hợp đồng trong hoạt động xây dựng thì hồ sơ thanh toán hợp đồng xây dựng do bên nhận thầu lập phù hợp với từng loại hợp đồng xây dựng, giá hợp đồng và các th</w:t>
      </w:r>
      <w:r w:rsidR="00150CFF">
        <w:rPr>
          <w:rFonts w:ascii="Times New Roman" w:hAnsi="Times New Roman"/>
        </w:rPr>
        <w:t>ỏa</w:t>
      </w:r>
      <w:r>
        <w:rPr>
          <w:rFonts w:ascii="Times New Roman" w:hAnsi="Times New Roman"/>
        </w:rPr>
        <w:t xml:space="preserve"> thuận trong hợp đồng. Hồ sơ thanh toán (bao gồm cả biểu mẫu nếu có) phải được ghi rõ trong hợp đồng xây </w:t>
      </w:r>
      <w:r w:rsidR="00150CFF">
        <w:rPr>
          <w:rFonts w:ascii="Times New Roman" w:hAnsi="Times New Roman"/>
        </w:rPr>
        <w:t>dựng và</w:t>
      </w:r>
      <w:r>
        <w:rPr>
          <w:rFonts w:ascii="Times New Roman" w:hAnsi="Times New Roman"/>
        </w:rPr>
        <w:t xml:space="preserve"> phải được bên giao thầu xác nhận</w:t>
      </w:r>
      <w:r w:rsidR="00150CFF">
        <w:rPr>
          <w:rFonts w:ascii="Times New Roman" w:hAnsi="Times New Roman"/>
        </w:rPr>
        <w:t>.</w:t>
      </w:r>
      <w:r w:rsidR="00C87FA8">
        <w:rPr>
          <w:rFonts w:ascii="Times New Roman" w:hAnsi="Times New Roman"/>
        </w:rPr>
        <w:t xml:space="preserve"> Theo đó, đối với trường hợp nhà thầu liên danh thì không quy định bắt buộc việc phải có chữ ký nhà thầu đứng đầu liên danh trong hồ sơ thanh toán mà do các bên thỏa thuận trong hợp đồng.</w:t>
      </w:r>
    </w:p>
    <w:p w:rsidR="006900BD" w:rsidRDefault="008041F2" w:rsidP="009D1B10">
      <w:pPr>
        <w:spacing w:before="120" w:after="120" w:line="360" w:lineRule="exact"/>
        <w:ind w:firstLine="720"/>
        <w:jc w:val="both"/>
        <w:rPr>
          <w:rFonts w:ascii="Times New Roman" w:hAnsi="Times New Roman"/>
        </w:rPr>
      </w:pPr>
      <w:r>
        <w:rPr>
          <w:rFonts w:ascii="Times New Roman" w:hAnsi="Times New Roman"/>
        </w:rPr>
        <w:t>Căn cứ quy định trên</w:t>
      </w:r>
      <w:r w:rsidR="00150CFF">
        <w:rPr>
          <w:rFonts w:ascii="Times New Roman" w:hAnsi="Times New Roman"/>
        </w:rPr>
        <w:t xml:space="preserve">, </w:t>
      </w:r>
      <w:r w:rsidR="002B5039">
        <w:rPr>
          <w:rFonts w:ascii="Times New Roman" w:hAnsi="Times New Roman"/>
        </w:rPr>
        <w:t>việc</w:t>
      </w:r>
      <w:r w:rsidR="003A77FA">
        <w:rPr>
          <w:rFonts w:ascii="Times New Roman" w:hAnsi="Times New Roman"/>
        </w:rPr>
        <w:t xml:space="preserve"> thay đổi quy định về hồ sơ thanh toán</w:t>
      </w:r>
      <w:r>
        <w:rPr>
          <w:rFonts w:ascii="Times New Roman" w:hAnsi="Times New Roman"/>
        </w:rPr>
        <w:t xml:space="preserve"> trong hợp đồng đã ký </w:t>
      </w:r>
      <w:r w:rsidR="000827A6">
        <w:rPr>
          <w:rFonts w:ascii="Times New Roman" w:hAnsi="Times New Roman"/>
        </w:rPr>
        <w:t>theo đề nghị của nhà thầu thành viên liên danh như nêu tại văn bản số 2012/SGTVT-B1 có thể thực hiện được khi</w:t>
      </w:r>
      <w:r w:rsidR="000827A6" w:rsidRPr="000827A6">
        <w:rPr>
          <w:rFonts w:ascii="Times New Roman" w:hAnsi="Times New Roman"/>
        </w:rPr>
        <w:t xml:space="preserve"> </w:t>
      </w:r>
      <w:r w:rsidR="006900BD">
        <w:rPr>
          <w:rFonts w:ascii="Times New Roman" w:hAnsi="Times New Roman"/>
        </w:rPr>
        <w:t>nhà thầu liên danh thống nhất thay đổi thỏa thuận liên danh và được chủ đầu tư chấp thuận.</w:t>
      </w:r>
    </w:p>
    <w:p w:rsidR="00530B83" w:rsidRPr="009B418D" w:rsidRDefault="00D56B12" w:rsidP="009D1B10">
      <w:pPr>
        <w:spacing w:before="120" w:after="120" w:line="360" w:lineRule="exact"/>
        <w:ind w:firstLine="720"/>
        <w:jc w:val="both"/>
        <w:rPr>
          <w:rFonts w:ascii="Times New Roman" w:hAnsi="Times New Roman"/>
        </w:rPr>
      </w:pPr>
      <w:r w:rsidRPr="009B418D">
        <w:rPr>
          <w:rFonts w:ascii="Times New Roman" w:hAnsi="Times New Roman"/>
          <w:bCs/>
        </w:rPr>
        <w:t>Căn cứ ý kiến nêu trên,</w:t>
      </w:r>
      <w:r w:rsidR="00887497">
        <w:rPr>
          <w:rFonts w:ascii="Times New Roman" w:hAnsi="Times New Roman"/>
          <w:bCs/>
        </w:rPr>
        <w:t xml:space="preserve"> Sở Giao thông vận tải tỉnh Hải Dương </w:t>
      </w:r>
      <w:r w:rsidRPr="009B418D">
        <w:rPr>
          <w:rFonts w:ascii="Times New Roman" w:hAnsi="Times New Roman"/>
          <w:bCs/>
        </w:rPr>
        <w:t>tổ chức thực hiện t</w:t>
      </w:r>
      <w:r w:rsidR="00530B83" w:rsidRPr="009B418D">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7B6ED5" w:rsidRPr="006B7A2E" w:rsidRDefault="007B6ED5" w:rsidP="006B7A2E">
            <w:pPr>
              <w:spacing w:before="120" w:after="120"/>
              <w:jc w:val="center"/>
              <w:rPr>
                <w:rFonts w:ascii="Times New Roman" w:hAnsi="Times New Roman"/>
              </w:rPr>
            </w:pPr>
            <w:r w:rsidRPr="006B7A2E">
              <w:rPr>
                <w:rFonts w:ascii="Times New Roman" w:hAnsi="Times New Roman"/>
              </w:rPr>
              <w:t>(đã ký)</w:t>
            </w:r>
          </w:p>
          <w:p w:rsidR="007B6ED5" w:rsidRDefault="007B6ED5" w:rsidP="007B6ED5">
            <w:pPr>
              <w:spacing w:line="360" w:lineRule="auto"/>
              <w:rPr>
                <w:rFonts w:ascii="Times New Roman" w:hAnsi="Times New Roman"/>
                <w:b/>
                <w:sz w:val="30"/>
              </w:rPr>
            </w:pPr>
            <w:r>
              <w:rPr>
                <w:rFonts w:ascii="Times New Roman" w:hAnsi="Times New Roman"/>
                <w:b/>
                <w:sz w:val="30"/>
              </w:rPr>
              <w:t xml:space="preserve"> </w:t>
            </w:r>
          </w:p>
          <w:p w:rsidR="00B035D7" w:rsidRPr="004D2C3A" w:rsidRDefault="002B5039" w:rsidP="007B6ED5">
            <w:pPr>
              <w:spacing w:line="360" w:lineRule="auto"/>
              <w:jc w:val="center"/>
              <w:rPr>
                <w:rFonts w:ascii="Times New Roman" w:hAnsi="Times New Roman"/>
                <w:b/>
                <w:sz w:val="26"/>
                <w:szCs w:val="26"/>
              </w:rPr>
            </w:pPr>
            <w:r>
              <w:rPr>
                <w:rFonts w:ascii="Times New Roman" w:hAnsi="Times New Roman"/>
                <w:b/>
              </w:rPr>
              <w:t>Bùi 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D3204F">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32" w:rsidRDefault="00350B32">
      <w:r>
        <w:separator/>
      </w:r>
    </w:p>
  </w:endnote>
  <w:endnote w:type="continuationSeparator" w:id="0">
    <w:p w:rsidR="00350B32" w:rsidRDefault="0035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FF" w:rsidRDefault="00904741" w:rsidP="00350A3D">
    <w:pPr>
      <w:pStyle w:val="Footer"/>
      <w:framePr w:wrap="around" w:vAnchor="text" w:hAnchor="margin" w:xAlign="center" w:y="1"/>
      <w:rPr>
        <w:rStyle w:val="PageNumber"/>
      </w:rPr>
    </w:pPr>
    <w:r>
      <w:rPr>
        <w:rStyle w:val="PageNumber"/>
      </w:rPr>
      <w:fldChar w:fldCharType="begin"/>
    </w:r>
    <w:r w:rsidR="00150CFF">
      <w:rPr>
        <w:rStyle w:val="PageNumber"/>
      </w:rPr>
      <w:instrText xml:space="preserve">PAGE  </w:instrText>
    </w:r>
    <w:r>
      <w:rPr>
        <w:rStyle w:val="PageNumber"/>
      </w:rPr>
      <w:fldChar w:fldCharType="end"/>
    </w:r>
  </w:p>
  <w:p w:rsidR="00150CFF" w:rsidRDefault="00150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FF" w:rsidRPr="00D3204F" w:rsidRDefault="00150CFF">
    <w:pPr>
      <w:pStyle w:val="Footer"/>
      <w:jc w:val="right"/>
      <w:rPr>
        <w:rFonts w:ascii="Times New Roman" w:hAnsi="Times New Roman"/>
      </w:rPr>
    </w:pPr>
  </w:p>
  <w:p w:rsidR="00150CFF" w:rsidRDefault="0015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32" w:rsidRDefault="00350B32">
      <w:r>
        <w:separator/>
      </w:r>
    </w:p>
  </w:footnote>
  <w:footnote w:type="continuationSeparator" w:id="0">
    <w:p w:rsidR="00350B32" w:rsidRDefault="0035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FF" w:rsidRDefault="00150CFF">
    <w:pPr>
      <w:pStyle w:val="Header"/>
      <w:jc w:val="right"/>
    </w:pPr>
  </w:p>
  <w:p w:rsidR="00150CFF" w:rsidRDefault="00150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175E4"/>
    <w:rsid w:val="00020052"/>
    <w:rsid w:val="00021ECA"/>
    <w:rsid w:val="0002272B"/>
    <w:rsid w:val="000234DA"/>
    <w:rsid w:val="00023A05"/>
    <w:rsid w:val="00023E83"/>
    <w:rsid w:val="00024940"/>
    <w:rsid w:val="00025F63"/>
    <w:rsid w:val="000260C9"/>
    <w:rsid w:val="000278FD"/>
    <w:rsid w:val="00031BAD"/>
    <w:rsid w:val="00032857"/>
    <w:rsid w:val="00033ED3"/>
    <w:rsid w:val="00034535"/>
    <w:rsid w:val="00035781"/>
    <w:rsid w:val="00036065"/>
    <w:rsid w:val="000375E4"/>
    <w:rsid w:val="00050470"/>
    <w:rsid w:val="000518D2"/>
    <w:rsid w:val="00054499"/>
    <w:rsid w:val="000572A1"/>
    <w:rsid w:val="00063BAB"/>
    <w:rsid w:val="000642E2"/>
    <w:rsid w:val="00066361"/>
    <w:rsid w:val="0006658A"/>
    <w:rsid w:val="00073D1B"/>
    <w:rsid w:val="0007483C"/>
    <w:rsid w:val="00077884"/>
    <w:rsid w:val="000800E7"/>
    <w:rsid w:val="000827A6"/>
    <w:rsid w:val="00083AA4"/>
    <w:rsid w:val="000848F8"/>
    <w:rsid w:val="00084ABC"/>
    <w:rsid w:val="00085C84"/>
    <w:rsid w:val="00090EBB"/>
    <w:rsid w:val="00091464"/>
    <w:rsid w:val="000915DE"/>
    <w:rsid w:val="000919AF"/>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0436"/>
    <w:rsid w:val="001238E1"/>
    <w:rsid w:val="001312D9"/>
    <w:rsid w:val="0013166E"/>
    <w:rsid w:val="0013355A"/>
    <w:rsid w:val="00134D5C"/>
    <w:rsid w:val="00137825"/>
    <w:rsid w:val="00137E49"/>
    <w:rsid w:val="00142759"/>
    <w:rsid w:val="00145FCF"/>
    <w:rsid w:val="001474A8"/>
    <w:rsid w:val="001476AC"/>
    <w:rsid w:val="00150687"/>
    <w:rsid w:val="00150CF2"/>
    <w:rsid w:val="00150CFF"/>
    <w:rsid w:val="00154952"/>
    <w:rsid w:val="00155DC5"/>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198"/>
    <w:rsid w:val="0019462E"/>
    <w:rsid w:val="00197A8C"/>
    <w:rsid w:val="00197FAA"/>
    <w:rsid w:val="001A093A"/>
    <w:rsid w:val="001A3075"/>
    <w:rsid w:val="001A3585"/>
    <w:rsid w:val="001A47DF"/>
    <w:rsid w:val="001A576F"/>
    <w:rsid w:val="001A78EF"/>
    <w:rsid w:val="001B1F41"/>
    <w:rsid w:val="001B5031"/>
    <w:rsid w:val="001B6196"/>
    <w:rsid w:val="001B6FF8"/>
    <w:rsid w:val="001C06B4"/>
    <w:rsid w:val="001C29D1"/>
    <w:rsid w:val="001C2C3C"/>
    <w:rsid w:val="001C76F9"/>
    <w:rsid w:val="001D174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1654D"/>
    <w:rsid w:val="00223F85"/>
    <w:rsid w:val="00224DA9"/>
    <w:rsid w:val="00224F39"/>
    <w:rsid w:val="002259B7"/>
    <w:rsid w:val="00227565"/>
    <w:rsid w:val="002362AF"/>
    <w:rsid w:val="0023675A"/>
    <w:rsid w:val="00237E09"/>
    <w:rsid w:val="00240E10"/>
    <w:rsid w:val="0024275F"/>
    <w:rsid w:val="002476D7"/>
    <w:rsid w:val="00250F67"/>
    <w:rsid w:val="00252C3C"/>
    <w:rsid w:val="002549ED"/>
    <w:rsid w:val="00255CD8"/>
    <w:rsid w:val="002572C8"/>
    <w:rsid w:val="0026341B"/>
    <w:rsid w:val="002655F2"/>
    <w:rsid w:val="002660E8"/>
    <w:rsid w:val="00267A9E"/>
    <w:rsid w:val="0027130F"/>
    <w:rsid w:val="0027147B"/>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5039"/>
    <w:rsid w:val="002B60E4"/>
    <w:rsid w:val="002B6D6C"/>
    <w:rsid w:val="002B720C"/>
    <w:rsid w:val="002B75DE"/>
    <w:rsid w:val="002B7F06"/>
    <w:rsid w:val="002C20C8"/>
    <w:rsid w:val="002C21B6"/>
    <w:rsid w:val="002C5F18"/>
    <w:rsid w:val="002C6AA0"/>
    <w:rsid w:val="002C781F"/>
    <w:rsid w:val="002C7DB3"/>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381"/>
    <w:rsid w:val="00322CF0"/>
    <w:rsid w:val="00326D32"/>
    <w:rsid w:val="00331582"/>
    <w:rsid w:val="00331B7D"/>
    <w:rsid w:val="0033289D"/>
    <w:rsid w:val="0033443B"/>
    <w:rsid w:val="00334E8E"/>
    <w:rsid w:val="003417BA"/>
    <w:rsid w:val="00344CE2"/>
    <w:rsid w:val="00350A3D"/>
    <w:rsid w:val="00350B32"/>
    <w:rsid w:val="003515CC"/>
    <w:rsid w:val="00352F55"/>
    <w:rsid w:val="0035776A"/>
    <w:rsid w:val="00357B46"/>
    <w:rsid w:val="003614D0"/>
    <w:rsid w:val="003623F7"/>
    <w:rsid w:val="00365FE5"/>
    <w:rsid w:val="0036759B"/>
    <w:rsid w:val="00370204"/>
    <w:rsid w:val="00375A66"/>
    <w:rsid w:val="0037650D"/>
    <w:rsid w:val="0037687D"/>
    <w:rsid w:val="00376CCE"/>
    <w:rsid w:val="00381099"/>
    <w:rsid w:val="0038483F"/>
    <w:rsid w:val="00384D74"/>
    <w:rsid w:val="00385488"/>
    <w:rsid w:val="00385A1C"/>
    <w:rsid w:val="00387C6B"/>
    <w:rsid w:val="00391D19"/>
    <w:rsid w:val="00393E8D"/>
    <w:rsid w:val="0039440E"/>
    <w:rsid w:val="003956E3"/>
    <w:rsid w:val="003960D5"/>
    <w:rsid w:val="003A00C2"/>
    <w:rsid w:val="003A34A3"/>
    <w:rsid w:val="003A3B1C"/>
    <w:rsid w:val="003A40DC"/>
    <w:rsid w:val="003A5BE7"/>
    <w:rsid w:val="003A690C"/>
    <w:rsid w:val="003A77FA"/>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5E0"/>
    <w:rsid w:val="00406E40"/>
    <w:rsid w:val="00407818"/>
    <w:rsid w:val="00410B66"/>
    <w:rsid w:val="004136F7"/>
    <w:rsid w:val="00415E4D"/>
    <w:rsid w:val="0041775C"/>
    <w:rsid w:val="00417B53"/>
    <w:rsid w:val="0042009F"/>
    <w:rsid w:val="0042482B"/>
    <w:rsid w:val="00426F38"/>
    <w:rsid w:val="00432AB8"/>
    <w:rsid w:val="0044058C"/>
    <w:rsid w:val="00440BC3"/>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0A61"/>
    <w:rsid w:val="004833D4"/>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4F775C"/>
    <w:rsid w:val="0050011A"/>
    <w:rsid w:val="005015F8"/>
    <w:rsid w:val="00503453"/>
    <w:rsid w:val="00503754"/>
    <w:rsid w:val="005038BD"/>
    <w:rsid w:val="005050E8"/>
    <w:rsid w:val="00507CC4"/>
    <w:rsid w:val="0051121A"/>
    <w:rsid w:val="00511BBF"/>
    <w:rsid w:val="00513189"/>
    <w:rsid w:val="0051528F"/>
    <w:rsid w:val="0052212D"/>
    <w:rsid w:val="00522DD4"/>
    <w:rsid w:val="005230EF"/>
    <w:rsid w:val="0052415A"/>
    <w:rsid w:val="00524DB5"/>
    <w:rsid w:val="00525ACD"/>
    <w:rsid w:val="00526D70"/>
    <w:rsid w:val="00530B83"/>
    <w:rsid w:val="0053125A"/>
    <w:rsid w:val="00531BF6"/>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05F8"/>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67D"/>
    <w:rsid w:val="005B2755"/>
    <w:rsid w:val="005B2E76"/>
    <w:rsid w:val="005B3248"/>
    <w:rsid w:val="005B3B89"/>
    <w:rsid w:val="005C1740"/>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357C"/>
    <w:rsid w:val="005F7C9C"/>
    <w:rsid w:val="00600235"/>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41F"/>
    <w:rsid w:val="00635543"/>
    <w:rsid w:val="00637C3E"/>
    <w:rsid w:val="00642EAA"/>
    <w:rsid w:val="00644174"/>
    <w:rsid w:val="006451D1"/>
    <w:rsid w:val="0065166D"/>
    <w:rsid w:val="00653E05"/>
    <w:rsid w:val="006544A7"/>
    <w:rsid w:val="0066039D"/>
    <w:rsid w:val="00662EBA"/>
    <w:rsid w:val="0066509B"/>
    <w:rsid w:val="00670107"/>
    <w:rsid w:val="006703EC"/>
    <w:rsid w:val="00672BA9"/>
    <w:rsid w:val="00673D3B"/>
    <w:rsid w:val="00673F26"/>
    <w:rsid w:val="006740A1"/>
    <w:rsid w:val="0068073C"/>
    <w:rsid w:val="006836FC"/>
    <w:rsid w:val="00685C0B"/>
    <w:rsid w:val="006900BD"/>
    <w:rsid w:val="006914EF"/>
    <w:rsid w:val="00691961"/>
    <w:rsid w:val="00695FD7"/>
    <w:rsid w:val="00697DDB"/>
    <w:rsid w:val="006A1A1A"/>
    <w:rsid w:val="006A2096"/>
    <w:rsid w:val="006A28FC"/>
    <w:rsid w:val="006A5241"/>
    <w:rsid w:val="006A5403"/>
    <w:rsid w:val="006A6765"/>
    <w:rsid w:val="006B3447"/>
    <w:rsid w:val="006C0C41"/>
    <w:rsid w:val="006C6F9E"/>
    <w:rsid w:val="006D00BE"/>
    <w:rsid w:val="006D076E"/>
    <w:rsid w:val="006D54A7"/>
    <w:rsid w:val="006D5829"/>
    <w:rsid w:val="006D6D8E"/>
    <w:rsid w:val="006D7CA7"/>
    <w:rsid w:val="006E25CF"/>
    <w:rsid w:val="006E5EFF"/>
    <w:rsid w:val="006F0C92"/>
    <w:rsid w:val="00700680"/>
    <w:rsid w:val="0070184E"/>
    <w:rsid w:val="007034DE"/>
    <w:rsid w:val="007063E2"/>
    <w:rsid w:val="007064B2"/>
    <w:rsid w:val="00714E42"/>
    <w:rsid w:val="007158AD"/>
    <w:rsid w:val="0072175F"/>
    <w:rsid w:val="00722616"/>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0D40"/>
    <w:rsid w:val="00763752"/>
    <w:rsid w:val="00764774"/>
    <w:rsid w:val="00774423"/>
    <w:rsid w:val="007747B2"/>
    <w:rsid w:val="007762A8"/>
    <w:rsid w:val="00776593"/>
    <w:rsid w:val="007804FD"/>
    <w:rsid w:val="00780F51"/>
    <w:rsid w:val="00781151"/>
    <w:rsid w:val="007827D1"/>
    <w:rsid w:val="0078390D"/>
    <w:rsid w:val="00790015"/>
    <w:rsid w:val="007945D5"/>
    <w:rsid w:val="00794C7A"/>
    <w:rsid w:val="007A3329"/>
    <w:rsid w:val="007A4840"/>
    <w:rsid w:val="007A623A"/>
    <w:rsid w:val="007B4904"/>
    <w:rsid w:val="007B6A2E"/>
    <w:rsid w:val="007B6ED5"/>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09D"/>
    <w:rsid w:val="007F0770"/>
    <w:rsid w:val="007F4FE9"/>
    <w:rsid w:val="007F58C3"/>
    <w:rsid w:val="00801F36"/>
    <w:rsid w:val="008041F2"/>
    <w:rsid w:val="00807E6D"/>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3C8A"/>
    <w:rsid w:val="00856727"/>
    <w:rsid w:val="0086334E"/>
    <w:rsid w:val="00864977"/>
    <w:rsid w:val="00866DD5"/>
    <w:rsid w:val="008708D4"/>
    <w:rsid w:val="00871B42"/>
    <w:rsid w:val="008732F5"/>
    <w:rsid w:val="00881C99"/>
    <w:rsid w:val="00882D6A"/>
    <w:rsid w:val="008846F1"/>
    <w:rsid w:val="00886812"/>
    <w:rsid w:val="00887497"/>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D7D4D"/>
    <w:rsid w:val="008E18D9"/>
    <w:rsid w:val="008E1BC1"/>
    <w:rsid w:val="008F423E"/>
    <w:rsid w:val="008F7C68"/>
    <w:rsid w:val="008F7F92"/>
    <w:rsid w:val="00900F67"/>
    <w:rsid w:val="00900FAB"/>
    <w:rsid w:val="0090108A"/>
    <w:rsid w:val="00902284"/>
    <w:rsid w:val="0090429C"/>
    <w:rsid w:val="009044BE"/>
    <w:rsid w:val="00904741"/>
    <w:rsid w:val="009054E8"/>
    <w:rsid w:val="009076D7"/>
    <w:rsid w:val="009108A6"/>
    <w:rsid w:val="00911498"/>
    <w:rsid w:val="009128BD"/>
    <w:rsid w:val="00913338"/>
    <w:rsid w:val="00914A8D"/>
    <w:rsid w:val="009151FE"/>
    <w:rsid w:val="009152BF"/>
    <w:rsid w:val="009168D2"/>
    <w:rsid w:val="00916BEC"/>
    <w:rsid w:val="00917D75"/>
    <w:rsid w:val="00920ADD"/>
    <w:rsid w:val="00923207"/>
    <w:rsid w:val="00923369"/>
    <w:rsid w:val="00926F9D"/>
    <w:rsid w:val="0092707E"/>
    <w:rsid w:val="0093019C"/>
    <w:rsid w:val="009315AE"/>
    <w:rsid w:val="009357E4"/>
    <w:rsid w:val="0093683F"/>
    <w:rsid w:val="0093747A"/>
    <w:rsid w:val="00937633"/>
    <w:rsid w:val="00940406"/>
    <w:rsid w:val="009422AD"/>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418D"/>
    <w:rsid w:val="009B5430"/>
    <w:rsid w:val="009C08AA"/>
    <w:rsid w:val="009C0BBD"/>
    <w:rsid w:val="009C1875"/>
    <w:rsid w:val="009C2198"/>
    <w:rsid w:val="009C248F"/>
    <w:rsid w:val="009C31B9"/>
    <w:rsid w:val="009C4398"/>
    <w:rsid w:val="009D03C2"/>
    <w:rsid w:val="009D1B10"/>
    <w:rsid w:val="009D2101"/>
    <w:rsid w:val="009D2838"/>
    <w:rsid w:val="009D552B"/>
    <w:rsid w:val="009D5537"/>
    <w:rsid w:val="009E0437"/>
    <w:rsid w:val="009E140D"/>
    <w:rsid w:val="009E4DBB"/>
    <w:rsid w:val="009F12B8"/>
    <w:rsid w:val="009F1977"/>
    <w:rsid w:val="009F27DB"/>
    <w:rsid w:val="009F3350"/>
    <w:rsid w:val="009F4013"/>
    <w:rsid w:val="009F4556"/>
    <w:rsid w:val="009F4714"/>
    <w:rsid w:val="009F63B4"/>
    <w:rsid w:val="009F65D4"/>
    <w:rsid w:val="009F7148"/>
    <w:rsid w:val="00A001CA"/>
    <w:rsid w:val="00A0296C"/>
    <w:rsid w:val="00A02C67"/>
    <w:rsid w:val="00A031FB"/>
    <w:rsid w:val="00A0379A"/>
    <w:rsid w:val="00A04BD6"/>
    <w:rsid w:val="00A06C8F"/>
    <w:rsid w:val="00A07C42"/>
    <w:rsid w:val="00A10953"/>
    <w:rsid w:val="00A10A80"/>
    <w:rsid w:val="00A11AFD"/>
    <w:rsid w:val="00A13193"/>
    <w:rsid w:val="00A165EA"/>
    <w:rsid w:val="00A20437"/>
    <w:rsid w:val="00A20826"/>
    <w:rsid w:val="00A20D5F"/>
    <w:rsid w:val="00A2309D"/>
    <w:rsid w:val="00A24413"/>
    <w:rsid w:val="00A265C6"/>
    <w:rsid w:val="00A27A69"/>
    <w:rsid w:val="00A30D21"/>
    <w:rsid w:val="00A3456E"/>
    <w:rsid w:val="00A34D29"/>
    <w:rsid w:val="00A411D6"/>
    <w:rsid w:val="00A42837"/>
    <w:rsid w:val="00A44406"/>
    <w:rsid w:val="00A4622E"/>
    <w:rsid w:val="00A46F7C"/>
    <w:rsid w:val="00A50FA8"/>
    <w:rsid w:val="00A51AA3"/>
    <w:rsid w:val="00A52E10"/>
    <w:rsid w:val="00A55D6D"/>
    <w:rsid w:val="00A60A66"/>
    <w:rsid w:val="00A61C8B"/>
    <w:rsid w:val="00A6450F"/>
    <w:rsid w:val="00A6491B"/>
    <w:rsid w:val="00A66697"/>
    <w:rsid w:val="00A674C7"/>
    <w:rsid w:val="00A8045F"/>
    <w:rsid w:val="00A83371"/>
    <w:rsid w:val="00A847DA"/>
    <w:rsid w:val="00A86431"/>
    <w:rsid w:val="00A90279"/>
    <w:rsid w:val="00A91CEC"/>
    <w:rsid w:val="00A960E6"/>
    <w:rsid w:val="00A97EAC"/>
    <w:rsid w:val="00AA0474"/>
    <w:rsid w:val="00AA0E16"/>
    <w:rsid w:val="00AA38EF"/>
    <w:rsid w:val="00AA4555"/>
    <w:rsid w:val="00AA4AF0"/>
    <w:rsid w:val="00AA7204"/>
    <w:rsid w:val="00AA79F6"/>
    <w:rsid w:val="00AB284E"/>
    <w:rsid w:val="00AB322A"/>
    <w:rsid w:val="00AB3476"/>
    <w:rsid w:val="00AB4221"/>
    <w:rsid w:val="00AB5E93"/>
    <w:rsid w:val="00AC1942"/>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1C3F"/>
    <w:rsid w:val="00B035D7"/>
    <w:rsid w:val="00B04AEE"/>
    <w:rsid w:val="00B051D1"/>
    <w:rsid w:val="00B07BEB"/>
    <w:rsid w:val="00B10FEC"/>
    <w:rsid w:val="00B13AEA"/>
    <w:rsid w:val="00B13B1C"/>
    <w:rsid w:val="00B14B25"/>
    <w:rsid w:val="00B20436"/>
    <w:rsid w:val="00B2172E"/>
    <w:rsid w:val="00B26DA8"/>
    <w:rsid w:val="00B272DB"/>
    <w:rsid w:val="00B3148D"/>
    <w:rsid w:val="00B31C84"/>
    <w:rsid w:val="00B31C94"/>
    <w:rsid w:val="00B3491B"/>
    <w:rsid w:val="00B36AAA"/>
    <w:rsid w:val="00B40E96"/>
    <w:rsid w:val="00B453C5"/>
    <w:rsid w:val="00B4616C"/>
    <w:rsid w:val="00B46490"/>
    <w:rsid w:val="00B51AB9"/>
    <w:rsid w:val="00B53D81"/>
    <w:rsid w:val="00B5594D"/>
    <w:rsid w:val="00B57F04"/>
    <w:rsid w:val="00B60E71"/>
    <w:rsid w:val="00B6299E"/>
    <w:rsid w:val="00B63BD4"/>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58C2"/>
    <w:rsid w:val="00BB64E5"/>
    <w:rsid w:val="00BB740C"/>
    <w:rsid w:val="00BC0858"/>
    <w:rsid w:val="00BC0967"/>
    <w:rsid w:val="00BC0B29"/>
    <w:rsid w:val="00BC2434"/>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333F"/>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27C"/>
    <w:rsid w:val="00C83E69"/>
    <w:rsid w:val="00C866A0"/>
    <w:rsid w:val="00C8687E"/>
    <w:rsid w:val="00C87FA8"/>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B7718"/>
    <w:rsid w:val="00CC094F"/>
    <w:rsid w:val="00CC1DA0"/>
    <w:rsid w:val="00CC3E06"/>
    <w:rsid w:val="00CC438D"/>
    <w:rsid w:val="00CC578B"/>
    <w:rsid w:val="00CD71DE"/>
    <w:rsid w:val="00CD7815"/>
    <w:rsid w:val="00CE0049"/>
    <w:rsid w:val="00CE2027"/>
    <w:rsid w:val="00CE30E7"/>
    <w:rsid w:val="00CE7BC9"/>
    <w:rsid w:val="00CF1D76"/>
    <w:rsid w:val="00CF22B6"/>
    <w:rsid w:val="00CF315A"/>
    <w:rsid w:val="00CF515B"/>
    <w:rsid w:val="00CF6C61"/>
    <w:rsid w:val="00D02815"/>
    <w:rsid w:val="00D028C1"/>
    <w:rsid w:val="00D0586C"/>
    <w:rsid w:val="00D07A64"/>
    <w:rsid w:val="00D12777"/>
    <w:rsid w:val="00D13DC9"/>
    <w:rsid w:val="00D16D9A"/>
    <w:rsid w:val="00D16DF0"/>
    <w:rsid w:val="00D21E69"/>
    <w:rsid w:val="00D22348"/>
    <w:rsid w:val="00D277FC"/>
    <w:rsid w:val="00D27BCC"/>
    <w:rsid w:val="00D3204F"/>
    <w:rsid w:val="00D46C41"/>
    <w:rsid w:val="00D47938"/>
    <w:rsid w:val="00D5240E"/>
    <w:rsid w:val="00D54493"/>
    <w:rsid w:val="00D555C0"/>
    <w:rsid w:val="00D56B12"/>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A6B2B"/>
    <w:rsid w:val="00DA78FA"/>
    <w:rsid w:val="00DB2B3D"/>
    <w:rsid w:val="00DB49AA"/>
    <w:rsid w:val="00DB4A85"/>
    <w:rsid w:val="00DB5953"/>
    <w:rsid w:val="00DB7199"/>
    <w:rsid w:val="00DB7AA7"/>
    <w:rsid w:val="00DC061B"/>
    <w:rsid w:val="00DC2E46"/>
    <w:rsid w:val="00DC43A9"/>
    <w:rsid w:val="00DC6BC5"/>
    <w:rsid w:val="00DC7873"/>
    <w:rsid w:val="00DD099A"/>
    <w:rsid w:val="00DD09B5"/>
    <w:rsid w:val="00DD1C72"/>
    <w:rsid w:val="00DD2AD6"/>
    <w:rsid w:val="00DD51C0"/>
    <w:rsid w:val="00DD627A"/>
    <w:rsid w:val="00DD6317"/>
    <w:rsid w:val="00DD6D8B"/>
    <w:rsid w:val="00DD715C"/>
    <w:rsid w:val="00DE00F7"/>
    <w:rsid w:val="00DE080B"/>
    <w:rsid w:val="00DE1781"/>
    <w:rsid w:val="00DE1D37"/>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29FB"/>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1893"/>
    <w:rsid w:val="00ED2842"/>
    <w:rsid w:val="00ED37D4"/>
    <w:rsid w:val="00ED45D1"/>
    <w:rsid w:val="00ED5A82"/>
    <w:rsid w:val="00ED6EAE"/>
    <w:rsid w:val="00ED7452"/>
    <w:rsid w:val="00EE0DC3"/>
    <w:rsid w:val="00EE156B"/>
    <w:rsid w:val="00EE2CF4"/>
    <w:rsid w:val="00EF0FDE"/>
    <w:rsid w:val="00EF15C7"/>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53EAB"/>
    <w:rsid w:val="00F5520B"/>
    <w:rsid w:val="00F558F7"/>
    <w:rsid w:val="00F60628"/>
    <w:rsid w:val="00F607F2"/>
    <w:rsid w:val="00F621F5"/>
    <w:rsid w:val="00F6286A"/>
    <w:rsid w:val="00F62C27"/>
    <w:rsid w:val="00F63129"/>
    <w:rsid w:val="00F6325E"/>
    <w:rsid w:val="00F6363C"/>
    <w:rsid w:val="00F65A2B"/>
    <w:rsid w:val="00F718AD"/>
    <w:rsid w:val="00F721C0"/>
    <w:rsid w:val="00F724B5"/>
    <w:rsid w:val="00F7301F"/>
    <w:rsid w:val="00F73E5E"/>
    <w:rsid w:val="00F80883"/>
    <w:rsid w:val="00F809FE"/>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15D"/>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7CDD-6D1F-42D9-BC03-FDAE4D1A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2017-11-02T03:28:00Z</cp:lastPrinted>
  <dcterms:created xsi:type="dcterms:W3CDTF">2017-11-13T02:01:00Z</dcterms:created>
  <dcterms:modified xsi:type="dcterms:W3CDTF">2017-11-13T03:45:00Z</dcterms:modified>
</cp:coreProperties>
</file>