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34" w:type="dxa"/>
        <w:tblLayout w:type="fixed"/>
        <w:tblLook w:val="0000" w:firstRow="0" w:lastRow="0" w:firstColumn="0" w:lastColumn="0" w:noHBand="0" w:noVBand="0"/>
      </w:tblPr>
      <w:tblGrid>
        <w:gridCol w:w="3545"/>
        <w:gridCol w:w="280"/>
        <w:gridCol w:w="5532"/>
      </w:tblGrid>
      <w:tr w:rsidR="00467B6C" w:rsidRPr="005508AC" w:rsidTr="00620706">
        <w:trPr>
          <w:trHeight w:val="1560"/>
        </w:trPr>
        <w:tc>
          <w:tcPr>
            <w:tcW w:w="3545" w:type="dxa"/>
          </w:tcPr>
          <w:p w:rsidR="00467B6C" w:rsidRPr="005508AC" w:rsidRDefault="0026341B" w:rsidP="0026341B">
            <w:pPr>
              <w:pStyle w:val="Heading1"/>
              <w:spacing w:before="40" w:after="0"/>
              <w:jc w:val="center"/>
              <w:rPr>
                <w:rFonts w:ascii="Times New Roman" w:hAnsi="Times New Roman"/>
                <w:sz w:val="26"/>
              </w:rPr>
            </w:pPr>
            <w:r>
              <w:rPr>
                <w:rFonts w:ascii="Times New Roman" w:hAnsi="Times New Roman"/>
                <w:sz w:val="26"/>
              </w:rPr>
              <w:t>B</w:t>
            </w:r>
            <w:r w:rsidR="00467B6C" w:rsidRPr="005508AC">
              <w:rPr>
                <w:rFonts w:ascii="Times New Roman" w:hAnsi="Times New Roman"/>
                <w:sz w:val="26"/>
              </w:rPr>
              <w:t>Ộ XÂY DỰNG</w:t>
            </w:r>
          </w:p>
          <w:p w:rsidR="00DF60CF" w:rsidRDefault="00277E0E" w:rsidP="00215C9A">
            <w:pPr>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682625</wp:posOffset>
                      </wp:positionH>
                      <wp:positionV relativeFrom="paragraph">
                        <wp:posOffset>-6350</wp:posOffset>
                      </wp:positionV>
                      <wp:extent cx="669925" cy="9525"/>
                      <wp:effectExtent l="6350" t="12700" r="9525" b="63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5pt" to="1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"/>
                  </w:pict>
                </mc:Fallback>
              </mc:AlternateContent>
            </w:r>
          </w:p>
          <w:p w:rsidR="007C2C48" w:rsidRPr="00215C9A" w:rsidRDefault="007C2C48" w:rsidP="00215C9A">
            <w:pPr>
              <w:rPr>
                <w:sz w:val="20"/>
                <w:szCs w:val="20"/>
              </w:rPr>
            </w:pPr>
          </w:p>
          <w:p w:rsidR="00467B6C" w:rsidRPr="00020052" w:rsidRDefault="00215C9A"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Số</w:t>
            </w:r>
            <w:r w:rsidR="00467B6C" w:rsidRPr="00020052">
              <w:rPr>
                <w:rFonts w:ascii="Times New Roman" w:hAnsi="Times New Roman"/>
                <w:b w:val="0"/>
                <w:sz w:val="28"/>
                <w:szCs w:val="28"/>
              </w:rPr>
              <w:t xml:space="preserve">: </w:t>
            </w:r>
            <w:r w:rsidR="00CE6653">
              <w:rPr>
                <w:rFonts w:ascii="Times New Roman" w:hAnsi="Times New Roman"/>
                <w:b w:val="0"/>
                <w:sz w:val="28"/>
                <w:szCs w:val="28"/>
              </w:rPr>
              <w:t>2271</w:t>
            </w:r>
            <w:r w:rsidR="00467B6C" w:rsidRPr="00020052">
              <w:rPr>
                <w:rFonts w:ascii="Times New Roman" w:hAnsi="Times New Roman"/>
                <w:b w:val="0"/>
                <w:sz w:val="28"/>
                <w:szCs w:val="28"/>
              </w:rPr>
              <w:t>/BXD-KTXD</w:t>
            </w:r>
          </w:p>
          <w:p w:rsidR="000B7B70" w:rsidRPr="0090429C" w:rsidRDefault="00BE175C" w:rsidP="003A025A">
            <w:pPr>
              <w:spacing w:before="40"/>
              <w:jc w:val="both"/>
              <w:rPr>
                <w:rFonts w:ascii="Times New Roman" w:hAnsi="Times New Roman"/>
                <w:sz w:val="24"/>
                <w:szCs w:val="24"/>
              </w:rPr>
            </w:pPr>
            <w:r>
              <w:rPr>
                <w:rFonts w:ascii="Times New Roman" w:hAnsi="Times New Roman"/>
                <w:sz w:val="24"/>
                <w:szCs w:val="24"/>
              </w:rPr>
              <w:t xml:space="preserve">V/v </w:t>
            </w:r>
            <w:r w:rsidR="003A025A">
              <w:rPr>
                <w:rFonts w:ascii="Times New Roman" w:hAnsi="Times New Roman"/>
                <w:sz w:val="24"/>
                <w:szCs w:val="24"/>
              </w:rPr>
              <w:t>xây dựng danh mục dịch vụ sự nghiệp công sử dụng ngân sách nhà nước trong lĩnh vực sự nghiệp kinh tế và sự nghiệp khác</w:t>
            </w:r>
          </w:p>
        </w:tc>
        <w:tc>
          <w:tcPr>
            <w:tcW w:w="280" w:type="dxa"/>
          </w:tcPr>
          <w:p w:rsidR="00467B6C" w:rsidRPr="00126A80" w:rsidRDefault="00467B6C" w:rsidP="00137E49">
            <w:pPr>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277E0E"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Br7n7E&#10;EgIAACkEAAAOAAAAAAAAAAAAAAAAAC4CAABkcnMvZTJvRG9jLnhtbFBLAQItABQABgAIAAAAIQCd&#10;9yca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DF60CF" w:rsidP="00CE6653">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           </w:t>
            </w:r>
            <w:r w:rsidR="00331582" w:rsidRPr="00020052">
              <w:rPr>
                <w:rFonts w:ascii="Times New Roman" w:hAnsi="Times New Roman"/>
                <w:b w:val="0"/>
                <w:i/>
                <w:szCs w:val="28"/>
              </w:rPr>
              <w:t xml:space="preserve"> </w:t>
            </w:r>
            <w:r w:rsidR="00CA67E1"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BB124C" w:rsidRPr="00020052">
              <w:rPr>
                <w:rFonts w:ascii="Times New Roman" w:hAnsi="Times New Roman"/>
                <w:b w:val="0"/>
                <w:i/>
                <w:szCs w:val="28"/>
              </w:rPr>
              <w:t xml:space="preserve"> </w:t>
            </w:r>
            <w:r w:rsidR="004E299F" w:rsidRPr="00020052">
              <w:rPr>
                <w:rFonts w:ascii="Times New Roman" w:hAnsi="Times New Roman"/>
                <w:b w:val="0"/>
                <w:i/>
                <w:szCs w:val="28"/>
              </w:rPr>
              <w:t xml:space="preserve"> </w:t>
            </w:r>
            <w:r w:rsidR="00CE6653">
              <w:rPr>
                <w:rFonts w:ascii="Times New Roman" w:hAnsi="Times New Roman"/>
                <w:b w:val="0"/>
                <w:i/>
                <w:szCs w:val="28"/>
              </w:rPr>
              <w:t>25</w:t>
            </w:r>
            <w:r w:rsidR="00BB124C" w:rsidRPr="00020052">
              <w:rPr>
                <w:rFonts w:ascii="Times New Roman" w:hAnsi="Times New Roman"/>
                <w:b w:val="0"/>
                <w:i/>
                <w:szCs w:val="28"/>
              </w:rPr>
              <w:t xml:space="preserve"> th</w:t>
            </w:r>
            <w:r w:rsidR="008708D4" w:rsidRPr="00020052">
              <w:rPr>
                <w:rFonts w:ascii="Times New Roman" w:hAnsi="Times New Roman"/>
                <w:b w:val="0"/>
                <w:i/>
                <w:szCs w:val="28"/>
              </w:rPr>
              <w:t>áng</w:t>
            </w:r>
            <w:r w:rsidR="004E299F" w:rsidRPr="00020052">
              <w:rPr>
                <w:rFonts w:ascii="Times New Roman" w:hAnsi="Times New Roman"/>
                <w:b w:val="0"/>
                <w:i/>
                <w:szCs w:val="28"/>
              </w:rPr>
              <w:t xml:space="preserve"> </w:t>
            </w:r>
            <w:r w:rsidR="00CE6653">
              <w:rPr>
                <w:rFonts w:ascii="Times New Roman" w:hAnsi="Times New Roman"/>
                <w:b w:val="0"/>
                <w:i/>
                <w:szCs w:val="28"/>
              </w:rPr>
              <w:t>9</w:t>
            </w:r>
            <w:r w:rsidR="00DD2AD6" w:rsidRPr="00020052">
              <w:rPr>
                <w:rFonts w:ascii="Times New Roman" w:hAnsi="Times New Roman"/>
                <w:b w:val="0"/>
                <w:i/>
                <w:szCs w:val="28"/>
              </w:rPr>
              <w:t xml:space="preserve">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FD6A37">
              <w:rPr>
                <w:rFonts w:ascii="Times New Roman" w:hAnsi="Times New Roman"/>
                <w:b w:val="0"/>
                <w:i/>
                <w:szCs w:val="28"/>
              </w:rPr>
              <w:t>7</w:t>
            </w:r>
          </w:p>
        </w:tc>
      </w:tr>
    </w:tbl>
    <w:p w:rsidR="00685C0B" w:rsidRPr="006041C3" w:rsidRDefault="00685C0B" w:rsidP="002B37E3">
      <w:pPr>
        <w:spacing w:before="120"/>
        <w:rPr>
          <w:rFonts w:ascii="Times New Roman" w:hAnsi="Times New Roman"/>
          <w:sz w:val="42"/>
          <w:szCs w:val="24"/>
          <w:lang w:val="es-ES"/>
        </w:rPr>
      </w:pPr>
    </w:p>
    <w:tbl>
      <w:tblPr>
        <w:tblStyle w:val="TableGrid"/>
        <w:tblW w:w="8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812"/>
      </w:tblGrid>
      <w:tr w:rsidR="006041C3" w:rsidTr="006041C3">
        <w:trPr>
          <w:jc w:val="center"/>
        </w:trPr>
        <w:tc>
          <w:tcPr>
            <w:tcW w:w="2660" w:type="dxa"/>
          </w:tcPr>
          <w:p w:rsidR="006041C3" w:rsidRDefault="006041C3" w:rsidP="006041C3">
            <w:pPr>
              <w:spacing w:before="360" w:after="360" w:line="360" w:lineRule="auto"/>
              <w:jc w:val="right"/>
              <w:rPr>
                <w:rFonts w:ascii="Times New Roman" w:hAnsi="Times New Roman"/>
                <w:lang w:val="es-ES"/>
              </w:rPr>
            </w:pPr>
            <w:r>
              <w:rPr>
                <w:rFonts w:ascii="Times New Roman" w:hAnsi="Times New Roman"/>
                <w:lang w:val="es-ES"/>
              </w:rPr>
              <w:t>Kính gửi:</w:t>
            </w:r>
          </w:p>
        </w:tc>
        <w:tc>
          <w:tcPr>
            <w:tcW w:w="5812" w:type="dxa"/>
          </w:tcPr>
          <w:p w:rsidR="006041C3" w:rsidRDefault="006041C3" w:rsidP="006041C3">
            <w:pPr>
              <w:spacing w:before="360" w:after="360"/>
              <w:jc w:val="both"/>
              <w:rPr>
                <w:rFonts w:ascii="Times New Roman" w:hAnsi="Times New Roman"/>
                <w:lang w:val="es-ES"/>
              </w:rPr>
            </w:pPr>
            <w:r>
              <w:rPr>
                <w:rFonts w:ascii="Times New Roman" w:hAnsi="Times New Roman"/>
                <w:lang w:val="es-ES"/>
              </w:rPr>
              <w:t>Công ty Đầu tư phát triển hạ tầng Khu kinh tế - Ban Quản lý Khu kinh tế tỉnh Kon Tum</w:t>
            </w:r>
          </w:p>
        </w:tc>
      </w:tr>
    </w:tbl>
    <w:p w:rsidR="006041C3" w:rsidRDefault="007C78ED" w:rsidP="006F04CE">
      <w:pPr>
        <w:spacing w:before="60" w:after="60" w:line="288" w:lineRule="auto"/>
        <w:ind w:firstLine="720"/>
        <w:jc w:val="both"/>
        <w:rPr>
          <w:rFonts w:ascii="Times New Roman" w:hAnsi="Times New Roman"/>
          <w:spacing w:val="-4"/>
        </w:rPr>
      </w:pPr>
      <w:r w:rsidRPr="00C455ED">
        <w:rPr>
          <w:rFonts w:ascii="Times New Roman" w:hAnsi="Times New Roman"/>
          <w:spacing w:val="-4"/>
        </w:rPr>
        <w:t xml:space="preserve">Bộ Xây dựng nhận được </w:t>
      </w:r>
      <w:r w:rsidR="00F7301F" w:rsidRPr="00C455ED">
        <w:rPr>
          <w:rFonts w:ascii="Times New Roman" w:hAnsi="Times New Roman"/>
          <w:spacing w:val="-4"/>
        </w:rPr>
        <w:t xml:space="preserve">văn bản số </w:t>
      </w:r>
      <w:r w:rsidR="006041C3">
        <w:rPr>
          <w:rFonts w:ascii="Times New Roman" w:hAnsi="Times New Roman"/>
          <w:spacing w:val="-4"/>
        </w:rPr>
        <w:t>34/CV-Cty ngày 31/7/2017 của Công tư Đầu tư phát triển hạ tầng Khu kinh tế - Ban Quản lý Khu kinh tế tỉnh Kon Tum về việc xây dựng danh mục dịch vụ sự nghiệp công sử dụng ngân sách nhà nước trong lĩnh vực sự nghiệp kinh tế và sự nghiệp khác.</w:t>
      </w:r>
      <w:r w:rsidR="00AD28FF">
        <w:rPr>
          <w:rFonts w:ascii="Times New Roman" w:hAnsi="Times New Roman"/>
          <w:spacing w:val="-4"/>
        </w:rPr>
        <w:t xml:space="preserve"> </w:t>
      </w:r>
      <w:r w:rsidR="00530B83" w:rsidRPr="00C455ED">
        <w:rPr>
          <w:rFonts w:ascii="Times New Roman" w:hAnsi="Times New Roman"/>
          <w:spacing w:val="-4"/>
        </w:rPr>
        <w:t xml:space="preserve">Sau </w:t>
      </w:r>
      <w:r w:rsidR="00914A8D" w:rsidRPr="00C455ED">
        <w:rPr>
          <w:rFonts w:ascii="Times New Roman" w:hAnsi="Times New Roman"/>
          <w:spacing w:val="-4"/>
        </w:rPr>
        <w:t>khi nghiên cứu, Bộ Xây dựng có ý kiến như sau:</w:t>
      </w:r>
    </w:p>
    <w:p w:rsidR="002C18C7" w:rsidRDefault="00696BA4" w:rsidP="006F04CE">
      <w:pPr>
        <w:widowControl w:val="0"/>
        <w:spacing w:before="60" w:after="60" w:line="288" w:lineRule="auto"/>
        <w:ind w:firstLine="720"/>
        <w:jc w:val="both"/>
        <w:rPr>
          <w:rFonts w:ascii="Times New Roman" w:hAnsi="Times New Roman"/>
          <w:bCs/>
        </w:rPr>
      </w:pPr>
      <w:r>
        <w:rPr>
          <w:rFonts w:ascii="Times New Roman" w:hAnsi="Times New Roman"/>
          <w:spacing w:val="-4"/>
        </w:rPr>
        <w:t xml:space="preserve">1. </w:t>
      </w:r>
      <w:r w:rsidR="002C18C7">
        <w:rPr>
          <w:rFonts w:ascii="Times New Roman" w:hAnsi="Times New Roman"/>
          <w:spacing w:val="-4"/>
        </w:rPr>
        <w:t xml:space="preserve">Chức năng, nhiệm vụ của Bộ Xây dựng được </w:t>
      </w:r>
      <w:r>
        <w:rPr>
          <w:rFonts w:ascii="Times New Roman" w:hAnsi="Times New Roman"/>
          <w:spacing w:val="-4"/>
        </w:rPr>
        <w:t xml:space="preserve">Chính phủ </w:t>
      </w:r>
      <w:r w:rsidR="002C18C7">
        <w:rPr>
          <w:rFonts w:ascii="Times New Roman" w:hAnsi="Times New Roman"/>
          <w:spacing w:val="-4"/>
        </w:rPr>
        <w:t>quy định tại Nghị định số 62/2013/NĐ-CP ngày 25/6/2013</w:t>
      </w:r>
      <w:r>
        <w:rPr>
          <w:rFonts w:ascii="Times New Roman" w:hAnsi="Times New Roman"/>
          <w:spacing w:val="-4"/>
        </w:rPr>
        <w:t xml:space="preserve"> (nay là </w:t>
      </w:r>
      <w:r w:rsidR="002C18C7">
        <w:rPr>
          <w:rFonts w:ascii="Times New Roman" w:hAnsi="Times New Roman"/>
          <w:spacing w:val="-4"/>
        </w:rPr>
        <w:t xml:space="preserve">Nghị định số </w:t>
      </w:r>
      <w:r w:rsidR="0010618F">
        <w:rPr>
          <w:rFonts w:ascii="Times New Roman" w:hAnsi="Times New Roman"/>
          <w:spacing w:val="-4"/>
        </w:rPr>
        <w:t>81/2017/NĐ-CP ngày 17/7/2017</w:t>
      </w:r>
      <w:r>
        <w:rPr>
          <w:rFonts w:ascii="Times New Roman" w:hAnsi="Times New Roman"/>
          <w:spacing w:val="-4"/>
        </w:rPr>
        <w:t>)</w:t>
      </w:r>
      <w:r w:rsidR="002C18C7">
        <w:rPr>
          <w:rFonts w:ascii="Times New Roman" w:hAnsi="Times New Roman"/>
          <w:bCs/>
        </w:rPr>
        <w:t>. Theo đó, Bộ Xây dựng thực hiện chức năng quản lý nhà nước (bao gồm cả hướng dẫn phương pháp lập và quản lý chi phí, phương pháp định giá…) đối với các dịch vụ hạ tầng đô thị gồm: cấp nước đô thị và khu công nghiệp, thoát nước và xử lý nước thải đô thị và khu dân cư nông thôn tập trung; quản lý chất thải rắn sinh hoạt đô thị và khu dân cư nông thôn tập trung; chiếu sáng đô thị; cây xanh đô thị; nghĩa trang (trừ nghĩa trang liệt sỹ) và cơ sở hỏa táng</w:t>
      </w:r>
      <w:r w:rsidR="006F04CE">
        <w:rPr>
          <w:rFonts w:ascii="Times New Roman" w:hAnsi="Times New Roman"/>
          <w:bCs/>
        </w:rPr>
        <w:t>…</w:t>
      </w:r>
      <w:r w:rsidR="002C18C7">
        <w:rPr>
          <w:rFonts w:ascii="Times New Roman" w:hAnsi="Times New Roman"/>
          <w:bCs/>
        </w:rPr>
        <w:t xml:space="preserve"> </w:t>
      </w:r>
      <w:r w:rsidR="00E4076B">
        <w:rPr>
          <w:rFonts w:ascii="Times New Roman" w:hAnsi="Times New Roman"/>
          <w:bCs/>
        </w:rPr>
        <w:t>Bộ Xây dựng không được giao nhiệm vụ tổ chức cung ứng</w:t>
      </w:r>
      <w:r w:rsidR="005D0D8B">
        <w:rPr>
          <w:rFonts w:ascii="Times New Roman" w:hAnsi="Times New Roman"/>
          <w:bCs/>
        </w:rPr>
        <w:t xml:space="preserve">, </w:t>
      </w:r>
      <w:r w:rsidR="00E4076B">
        <w:rPr>
          <w:rFonts w:ascii="Times New Roman" w:hAnsi="Times New Roman"/>
          <w:bCs/>
        </w:rPr>
        <w:t xml:space="preserve">không được cấp kinh phí để tổ chức thực hiện các </w:t>
      </w:r>
      <w:r w:rsidR="005D0D8B">
        <w:rPr>
          <w:rFonts w:ascii="Times New Roman" w:hAnsi="Times New Roman"/>
          <w:bCs/>
        </w:rPr>
        <w:t>dịch vụ đô thị</w:t>
      </w:r>
      <w:r w:rsidR="00E4076B">
        <w:rPr>
          <w:rFonts w:ascii="Times New Roman" w:hAnsi="Times New Roman"/>
          <w:bCs/>
        </w:rPr>
        <w:t xml:space="preserve"> này.</w:t>
      </w:r>
    </w:p>
    <w:p w:rsidR="00696BA4" w:rsidRDefault="00696BA4" w:rsidP="006F04CE">
      <w:pPr>
        <w:widowControl w:val="0"/>
        <w:spacing w:before="60" w:after="60" w:line="288" w:lineRule="auto"/>
        <w:ind w:firstLine="720"/>
        <w:jc w:val="both"/>
        <w:rPr>
          <w:rFonts w:ascii="Times New Roman" w:hAnsi="Times New Roman"/>
          <w:spacing w:val="-4"/>
        </w:rPr>
      </w:pPr>
      <w:r>
        <w:rPr>
          <w:rFonts w:ascii="Times New Roman" w:hAnsi="Times New Roman"/>
          <w:bCs/>
        </w:rPr>
        <w:t xml:space="preserve">Thực hiện Nghị định số 16/2015/NĐ-CP ngày 14/02/2015 của Chính phủ quy định cơ chế tự chủ của đơn vị sự nghiệp công lập, Bộ Xây dựng đã hoàn thành việc xây dựng danh mục các dịch vụ sự nghiệp công sử dụng vốn ngân sách nhà nước do Bộ Xây dựng quản lý và đang trình Thủ tướng Chính phủ phê duyệt. Trong danh mục nêu trên không có các dịch vụ sự nghiệp công ích như đã nêu tại văn bản số </w:t>
      </w:r>
      <w:r w:rsidR="00E4076B">
        <w:rPr>
          <w:rFonts w:ascii="Times New Roman" w:hAnsi="Times New Roman"/>
          <w:spacing w:val="-4"/>
        </w:rPr>
        <w:t>34/CV-Cty</w:t>
      </w:r>
      <w:r>
        <w:rPr>
          <w:rFonts w:ascii="Times New Roman" w:hAnsi="Times New Roman"/>
          <w:spacing w:val="-4"/>
        </w:rPr>
        <w:t>.</w:t>
      </w:r>
    </w:p>
    <w:p w:rsidR="00E4076B" w:rsidRPr="004667E1" w:rsidRDefault="00E4076B" w:rsidP="006F04CE">
      <w:pPr>
        <w:widowControl w:val="0"/>
        <w:spacing w:before="60" w:after="60" w:line="288" w:lineRule="auto"/>
        <w:ind w:firstLine="720"/>
        <w:jc w:val="both"/>
        <w:rPr>
          <w:rFonts w:ascii="Times New Roman" w:hAnsi="Times New Roman"/>
          <w:bCs/>
          <w:spacing w:val="-5"/>
        </w:rPr>
      </w:pPr>
      <w:r w:rsidRPr="004667E1">
        <w:rPr>
          <w:rFonts w:ascii="Times New Roman" w:hAnsi="Times New Roman"/>
          <w:spacing w:val="-4"/>
        </w:rPr>
        <w:t xml:space="preserve">2. Bộ Xây dựng công bố các tập định mức kinh tế kỹ thuật của một số dịch vụ công ích </w:t>
      </w:r>
      <w:r w:rsidR="004667E1" w:rsidRPr="004667E1">
        <w:rPr>
          <w:rFonts w:ascii="Times New Roman" w:hAnsi="Times New Roman"/>
          <w:spacing w:val="-4"/>
        </w:rPr>
        <w:t xml:space="preserve">(như </w:t>
      </w:r>
      <w:r w:rsidRPr="004667E1">
        <w:rPr>
          <w:rFonts w:ascii="Times New Roman" w:hAnsi="Times New Roman"/>
          <w:spacing w:val="-4"/>
        </w:rPr>
        <w:t>nêu tại văn bản số 34/CV-Cty</w:t>
      </w:r>
      <w:r w:rsidR="004667E1" w:rsidRPr="004667E1">
        <w:rPr>
          <w:rFonts w:ascii="Times New Roman" w:hAnsi="Times New Roman"/>
          <w:spacing w:val="-4"/>
        </w:rPr>
        <w:t>)</w:t>
      </w:r>
      <w:r w:rsidRPr="004667E1">
        <w:rPr>
          <w:rFonts w:ascii="Times New Roman" w:hAnsi="Times New Roman"/>
          <w:spacing w:val="-4"/>
        </w:rPr>
        <w:t xml:space="preserve"> để tham khảo</w:t>
      </w:r>
      <w:r w:rsidRPr="004667E1">
        <w:rPr>
          <w:rFonts w:ascii="Times New Roman" w:hAnsi="Times New Roman"/>
          <w:spacing w:val="-5"/>
        </w:rPr>
        <w:t xml:space="preserve">, </w:t>
      </w:r>
      <w:r w:rsidRPr="004667E1">
        <w:rPr>
          <w:rFonts w:ascii="Times New Roman" w:hAnsi="Times New Roman"/>
          <w:spacing w:val="-6"/>
        </w:rPr>
        <w:t>vận dụng trong quá trình xây dựng định mức hoặc dự toán, giá một số dịch vụ công ích.</w:t>
      </w:r>
      <w:r w:rsidR="006F04CE" w:rsidRPr="004667E1">
        <w:rPr>
          <w:rFonts w:ascii="Times New Roman" w:hAnsi="Times New Roman"/>
          <w:spacing w:val="-6"/>
        </w:rPr>
        <w:t xml:space="preserve"> </w:t>
      </w:r>
      <w:r w:rsidRPr="004667E1">
        <w:rPr>
          <w:rFonts w:ascii="Times New Roman" w:hAnsi="Times New Roman"/>
          <w:spacing w:val="-6"/>
        </w:rPr>
        <w:t xml:space="preserve">Việc hướng dẫn, quy định áp dụng định mức, đơn giá, lập và phê duyệt giá </w:t>
      </w:r>
      <w:r w:rsidR="006F04CE" w:rsidRPr="004667E1">
        <w:rPr>
          <w:rFonts w:ascii="Times New Roman" w:hAnsi="Times New Roman"/>
          <w:spacing w:val="-6"/>
        </w:rPr>
        <w:t xml:space="preserve">dự toán các dịch vụ công </w:t>
      </w:r>
      <w:r w:rsidR="006F04CE" w:rsidRPr="004667E1">
        <w:rPr>
          <w:rFonts w:ascii="Times New Roman" w:hAnsi="Times New Roman"/>
          <w:spacing w:val="-5"/>
        </w:rPr>
        <w:lastRenderedPageBreak/>
        <w:t xml:space="preserve">ích này hay các công tác, dịch vụ khác </w:t>
      </w:r>
      <w:r w:rsidR="005D0D8B" w:rsidRPr="004667E1">
        <w:rPr>
          <w:rFonts w:ascii="Times New Roman" w:hAnsi="Times New Roman"/>
          <w:spacing w:val="-5"/>
        </w:rPr>
        <w:t xml:space="preserve">thuộc phạm vi quản lý của tỉnh </w:t>
      </w:r>
      <w:r w:rsidR="006F04CE" w:rsidRPr="004667E1">
        <w:rPr>
          <w:rFonts w:ascii="Times New Roman" w:hAnsi="Times New Roman"/>
          <w:spacing w:val="-5"/>
        </w:rPr>
        <w:t>thực hiện theo quy định của Ủy ban nhân dân cấp tỉnh.</w:t>
      </w:r>
    </w:p>
    <w:p w:rsidR="00530B83" w:rsidRPr="00AD28FF" w:rsidRDefault="006041C3" w:rsidP="00A165EA">
      <w:pPr>
        <w:spacing w:before="60" w:after="60" w:line="288" w:lineRule="auto"/>
        <w:ind w:firstLine="720"/>
        <w:jc w:val="both"/>
        <w:rPr>
          <w:rFonts w:ascii="Times New Roman" w:hAnsi="Times New Roman"/>
          <w:spacing w:val="-4"/>
        </w:rPr>
      </w:pPr>
      <w:r>
        <w:rPr>
          <w:rFonts w:ascii="Times New Roman" w:hAnsi="Times New Roman"/>
          <w:bCs/>
        </w:rPr>
        <w:t xml:space="preserve">Căn cứ ý kiến nêu trên, Công ty Đầu tư phát triển hạ tầng Khu kinh tế - Ban Quản lý Khu kinh tế tỉnh Kon Tum </w:t>
      </w:r>
      <w:r w:rsidR="00AD28FF">
        <w:rPr>
          <w:rFonts w:ascii="Times New Roman" w:hAnsi="Times New Roman"/>
          <w:bCs/>
        </w:rPr>
        <w:t xml:space="preserve">tổ chức thực hiện </w:t>
      </w:r>
      <w:r w:rsidR="00C455ED" w:rsidRPr="003D5374">
        <w:rPr>
          <w:rFonts w:ascii="Times New Roman" w:hAnsi="Times New Roman"/>
          <w:bCs/>
        </w:rPr>
        <w:t>t</w:t>
      </w:r>
      <w:r w:rsidR="00530B83" w:rsidRPr="003D5374">
        <w:rPr>
          <w:rFonts w:ascii="Times New Roman" w:hAnsi="Times New Roman"/>
          <w:bCs/>
          <w:lang w:val="vi-VN"/>
        </w:rPr>
        <w:t>heo quy định./.</w:t>
      </w:r>
    </w:p>
    <w:tbl>
      <w:tblPr>
        <w:tblW w:w="18452" w:type="dxa"/>
        <w:tblInd w:w="108" w:type="dxa"/>
        <w:tblLayout w:type="fixed"/>
        <w:tblLook w:val="0000" w:firstRow="0" w:lastRow="0" w:firstColumn="0" w:lastColumn="0" w:noHBand="0" w:noVBand="0"/>
      </w:tblPr>
      <w:tblGrid>
        <w:gridCol w:w="3220"/>
        <w:gridCol w:w="466"/>
        <w:gridCol w:w="5386"/>
        <w:gridCol w:w="3220"/>
        <w:gridCol w:w="280"/>
        <w:gridCol w:w="5880"/>
      </w:tblGrid>
      <w:tr w:rsidR="00B035D7" w:rsidRPr="00126A80" w:rsidTr="00DE2787">
        <w:trPr>
          <w:gridAfter w:val="1"/>
          <w:wAfter w:w="5880" w:type="dxa"/>
          <w:trHeight w:val="287"/>
        </w:trPr>
        <w:tc>
          <w:tcPr>
            <w:tcW w:w="3220" w:type="dxa"/>
          </w:tcPr>
          <w:p w:rsidR="00B035D7" w:rsidRPr="00126A80" w:rsidRDefault="00B035D7" w:rsidP="00926F9D">
            <w:pPr>
              <w:spacing w:before="40"/>
              <w:jc w:val="both"/>
              <w:rPr>
                <w:i/>
                <w:color w:val="0000FF"/>
                <w:sz w:val="25"/>
              </w:rPr>
            </w:pP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4D2C3A" w:rsidRDefault="00A90279" w:rsidP="00513189">
            <w:pPr>
              <w:spacing w:before="120"/>
              <w:ind w:left="357"/>
              <w:jc w:val="center"/>
              <w:rPr>
                <w:rFonts w:ascii="Times New Roman" w:hAnsi="Times New Roman"/>
                <w:b/>
                <w:sz w:val="26"/>
              </w:rPr>
            </w:pPr>
            <w:r>
              <w:rPr>
                <w:rFonts w:ascii="Times New Roman" w:hAnsi="Times New Roman"/>
                <w:b/>
                <w:sz w:val="26"/>
              </w:rPr>
              <w:t>KT</w:t>
            </w:r>
            <w:r w:rsidR="00B035D7">
              <w:rPr>
                <w:rFonts w:ascii="Times New Roman" w:hAnsi="Times New Roman"/>
                <w:b/>
                <w:sz w:val="26"/>
              </w:rPr>
              <w:t>. BỘ</w:t>
            </w:r>
            <w:r w:rsidR="00B035D7" w:rsidRPr="004D2C3A">
              <w:rPr>
                <w:rFonts w:ascii="Times New Roman" w:hAnsi="Times New Roman"/>
                <w:b/>
                <w:sz w:val="26"/>
              </w:rPr>
              <w:t xml:space="preserve"> TRƯỞNG</w:t>
            </w:r>
          </w:p>
        </w:tc>
        <w:tc>
          <w:tcPr>
            <w:tcW w:w="3220" w:type="dxa"/>
          </w:tcPr>
          <w:p w:rsidR="00B035D7" w:rsidRPr="00126A80" w:rsidRDefault="00B035D7" w:rsidP="004D2C3A">
            <w:pPr>
              <w:spacing w:before="40"/>
              <w:jc w:val="both"/>
              <w:rPr>
                <w:i/>
                <w:color w:val="0000FF"/>
                <w:sz w:val="25"/>
              </w:rPr>
            </w:pPr>
          </w:p>
        </w:tc>
        <w:tc>
          <w:tcPr>
            <w:tcW w:w="280" w:type="dxa"/>
          </w:tcPr>
          <w:p w:rsidR="00B035D7" w:rsidRPr="00126A80" w:rsidRDefault="00B035D7" w:rsidP="004D2C3A">
            <w:pPr>
              <w:spacing w:before="40"/>
              <w:jc w:val="both"/>
              <w:rPr>
                <w:rFonts w:ascii=".VnTimeH" w:hAnsi=".VnTimeH"/>
                <w:b/>
                <w:color w:val="0000FF"/>
                <w:sz w:val="24"/>
              </w:rPr>
            </w:pPr>
          </w:p>
        </w:tc>
      </w:tr>
      <w:tr w:rsidR="00B035D7" w:rsidRPr="00126A80" w:rsidTr="00DE2787">
        <w:trPr>
          <w:trHeight w:val="353"/>
        </w:trPr>
        <w:tc>
          <w:tcPr>
            <w:tcW w:w="3220" w:type="dxa"/>
          </w:tcPr>
          <w:p w:rsidR="00B035D7" w:rsidRPr="00A90279" w:rsidRDefault="00B035D7"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843031" w:rsidRDefault="003B3097" w:rsidP="00A90279">
            <w:pPr>
              <w:spacing w:before="40"/>
              <w:jc w:val="center"/>
              <w:rPr>
                <w:rFonts w:ascii="Times New Roman" w:hAnsi="Times New Roman"/>
                <w:b/>
                <w:sz w:val="26"/>
                <w:szCs w:val="26"/>
              </w:rPr>
            </w:pPr>
            <w:r>
              <w:rPr>
                <w:rFonts w:ascii="Times New Roman" w:hAnsi="Times New Roman"/>
                <w:b/>
                <w:sz w:val="26"/>
                <w:szCs w:val="26"/>
              </w:rPr>
              <w:t xml:space="preserve">      </w:t>
            </w:r>
            <w:r w:rsidR="00A90279">
              <w:rPr>
                <w:rFonts w:ascii="Times New Roman" w:hAnsi="Times New Roman"/>
                <w:b/>
                <w:sz w:val="26"/>
                <w:szCs w:val="26"/>
              </w:rPr>
              <w:t>THỨ TRƯỞNG</w:t>
            </w:r>
            <w:r w:rsidR="00B035D7">
              <w:rPr>
                <w:rFonts w:ascii="Times New Roman" w:hAnsi="Times New Roman"/>
                <w:b/>
                <w:sz w:val="26"/>
                <w:szCs w:val="26"/>
              </w:rPr>
              <w:t xml:space="preserve"> </w:t>
            </w:r>
          </w:p>
        </w:tc>
        <w:tc>
          <w:tcPr>
            <w:tcW w:w="3220" w:type="dxa"/>
          </w:tcPr>
          <w:p w:rsidR="00B035D7" w:rsidRPr="00432AB8" w:rsidRDefault="00B035D7" w:rsidP="004649C0">
            <w:pPr>
              <w:spacing w:before="120"/>
              <w:jc w:val="both"/>
              <w:rPr>
                <w:rFonts w:ascii="Times New Roman" w:hAnsi="Times New Roman"/>
                <w:b/>
                <w:i/>
                <w:color w:val="0000FF"/>
                <w:sz w:val="24"/>
                <w:szCs w:val="24"/>
              </w:rPr>
            </w:pPr>
          </w:p>
        </w:tc>
        <w:tc>
          <w:tcPr>
            <w:tcW w:w="280" w:type="dxa"/>
          </w:tcPr>
          <w:p w:rsidR="00B035D7" w:rsidRPr="00126A80" w:rsidRDefault="00B035D7" w:rsidP="004D2C3A">
            <w:pPr>
              <w:spacing w:before="40"/>
              <w:jc w:val="both"/>
              <w:rPr>
                <w:rFonts w:ascii=".VnTimeH" w:hAnsi=".VnTimeH"/>
                <w:b/>
                <w:color w:val="0000FF"/>
                <w:sz w:val="24"/>
              </w:rPr>
            </w:pPr>
          </w:p>
        </w:tc>
        <w:tc>
          <w:tcPr>
            <w:tcW w:w="5880" w:type="dxa"/>
          </w:tcPr>
          <w:p w:rsidR="00B035D7" w:rsidRPr="004649C0" w:rsidRDefault="00B035D7" w:rsidP="004649C0">
            <w:pPr>
              <w:jc w:val="center"/>
              <w:rPr>
                <w:rFonts w:ascii="Times New Roman" w:hAnsi="Times New Roman"/>
                <w:b/>
                <w:sz w:val="26"/>
                <w:szCs w:val="26"/>
              </w:rPr>
            </w:pPr>
          </w:p>
        </w:tc>
      </w:tr>
      <w:tr w:rsidR="00B035D7" w:rsidRPr="00126A80" w:rsidTr="00DE2787">
        <w:trPr>
          <w:trHeight w:val="154"/>
        </w:trPr>
        <w:tc>
          <w:tcPr>
            <w:tcW w:w="3220" w:type="dxa"/>
          </w:tcPr>
          <w:p w:rsidR="00B035D7" w:rsidRPr="003068DC" w:rsidRDefault="002B2AD5" w:rsidP="00926F9D">
            <w:pPr>
              <w:jc w:val="both"/>
              <w:rPr>
                <w:rFonts w:ascii="Times New Roman" w:hAnsi="Times New Roman"/>
                <w:sz w:val="22"/>
                <w:szCs w:val="22"/>
              </w:rPr>
            </w:pPr>
            <w:r>
              <w:rPr>
                <w:rFonts w:ascii="Times New Roman" w:hAnsi="Times New Roman"/>
                <w:sz w:val="22"/>
                <w:szCs w:val="22"/>
              </w:rPr>
              <w:t>- Như trên</w:t>
            </w:r>
            <w:r w:rsidR="00B035D7" w:rsidRPr="003068DC">
              <w:rPr>
                <w:rFonts w:ascii="Times New Roman" w:hAnsi="Times New Roman"/>
                <w:sz w:val="22"/>
                <w:szCs w:val="22"/>
              </w:rPr>
              <w:t>;</w:t>
            </w:r>
          </w:p>
          <w:p w:rsidR="00B035D7" w:rsidRPr="003068DC" w:rsidRDefault="00A90279" w:rsidP="00926F9D">
            <w:pPr>
              <w:jc w:val="both"/>
              <w:rPr>
                <w:rFonts w:ascii="Times New Roman" w:hAnsi="Times New Roman"/>
                <w:sz w:val="22"/>
                <w:szCs w:val="22"/>
              </w:rPr>
            </w:pPr>
            <w:r>
              <w:rPr>
                <w:rFonts w:ascii="Times New Roman" w:hAnsi="Times New Roman"/>
                <w:sz w:val="22"/>
                <w:szCs w:val="22"/>
              </w:rPr>
              <w:t>- Lưu: VT, KTXD(L</w:t>
            </w:r>
            <w:r w:rsidR="00B035D7">
              <w:rPr>
                <w:rFonts w:ascii="Times New Roman" w:hAnsi="Times New Roman"/>
                <w:sz w:val="22"/>
                <w:szCs w:val="22"/>
              </w:rPr>
              <w:t>).</w:t>
            </w:r>
          </w:p>
          <w:p w:rsidR="00B035D7" w:rsidRPr="00126A80" w:rsidRDefault="00B035D7" w:rsidP="00926F9D">
            <w:pPr>
              <w:jc w:val="both"/>
              <w:rPr>
                <w:b/>
                <w:i/>
                <w:color w:val="0000FF"/>
                <w:sz w:val="25"/>
              </w:rPr>
            </w:pPr>
          </w:p>
        </w:tc>
        <w:tc>
          <w:tcPr>
            <w:tcW w:w="466" w:type="dxa"/>
          </w:tcPr>
          <w:p w:rsidR="00B035D7" w:rsidRPr="00126A80" w:rsidRDefault="00B035D7" w:rsidP="00926F9D">
            <w:pPr>
              <w:jc w:val="both"/>
              <w:rPr>
                <w:rFonts w:ascii=".VnTimeH" w:hAnsi=".VnTimeH"/>
                <w:b/>
                <w:color w:val="0000FF"/>
                <w:sz w:val="24"/>
              </w:rPr>
            </w:pPr>
          </w:p>
        </w:tc>
        <w:tc>
          <w:tcPr>
            <w:tcW w:w="5386" w:type="dxa"/>
          </w:tcPr>
          <w:p w:rsidR="00B035D7" w:rsidRPr="00FD6A37" w:rsidRDefault="00B035D7" w:rsidP="00DE2787">
            <w:pPr>
              <w:jc w:val="center"/>
              <w:rPr>
                <w:rFonts w:ascii="Times New Roman" w:hAnsi="Times New Roman"/>
                <w:b/>
                <w:sz w:val="36"/>
              </w:rPr>
            </w:pPr>
          </w:p>
          <w:p w:rsidR="00B035D7" w:rsidRPr="00DE2787" w:rsidRDefault="00B035D7" w:rsidP="00C455ED">
            <w:pPr>
              <w:spacing w:line="360" w:lineRule="auto"/>
              <w:rPr>
                <w:rFonts w:ascii="Times New Roman" w:hAnsi="Times New Roman"/>
                <w:b/>
                <w:sz w:val="22"/>
              </w:rPr>
            </w:pPr>
          </w:p>
          <w:p w:rsidR="00CE6653" w:rsidRPr="006B7A2E" w:rsidRDefault="00CE6653" w:rsidP="006B7A2E">
            <w:pPr>
              <w:spacing w:before="120" w:after="120"/>
              <w:jc w:val="center"/>
              <w:rPr>
                <w:rFonts w:ascii="Times New Roman" w:hAnsi="Times New Roman"/>
              </w:rPr>
            </w:pPr>
            <w:r w:rsidRPr="006B7A2E">
              <w:rPr>
                <w:rFonts w:ascii="Times New Roman" w:hAnsi="Times New Roman"/>
              </w:rPr>
              <w:t>(đã ký)</w:t>
            </w:r>
          </w:p>
          <w:p w:rsidR="00B035D7" w:rsidRPr="00A165EA" w:rsidRDefault="00CE6653" w:rsidP="00C455ED">
            <w:pPr>
              <w:spacing w:line="360" w:lineRule="auto"/>
              <w:rPr>
                <w:rFonts w:ascii="Times New Roman" w:hAnsi="Times New Roman"/>
                <w:b/>
                <w:sz w:val="52"/>
              </w:rPr>
            </w:pPr>
            <w:r>
              <w:rPr>
                <w:rFonts w:ascii="Times New Roman" w:hAnsi="Times New Roman"/>
                <w:b/>
                <w:sz w:val="52"/>
              </w:rPr>
              <w:t xml:space="preserve"> </w:t>
            </w:r>
            <w:bookmarkStart w:id="0" w:name="_GoBack"/>
            <w:bookmarkEnd w:id="0"/>
          </w:p>
          <w:p w:rsidR="00B035D7" w:rsidRPr="004D2C3A" w:rsidRDefault="00B035D7" w:rsidP="00A90279">
            <w:pPr>
              <w:ind w:left="357"/>
              <w:jc w:val="center"/>
              <w:rPr>
                <w:rFonts w:ascii="Times New Roman" w:hAnsi="Times New Roman"/>
                <w:b/>
                <w:sz w:val="26"/>
                <w:szCs w:val="26"/>
              </w:rPr>
            </w:pPr>
            <w:r>
              <w:rPr>
                <w:rFonts w:ascii="Times New Roman" w:hAnsi="Times New Roman"/>
                <w:b/>
              </w:rPr>
              <w:t xml:space="preserve"> </w:t>
            </w:r>
            <w:r w:rsidR="00A90279">
              <w:rPr>
                <w:rFonts w:ascii="Times New Roman" w:hAnsi="Times New Roman"/>
                <w:b/>
              </w:rPr>
              <w:t xml:space="preserve">Bùi </w:t>
            </w:r>
            <w:r w:rsidR="003B3097">
              <w:rPr>
                <w:rFonts w:ascii="Times New Roman" w:hAnsi="Times New Roman"/>
                <w:b/>
              </w:rPr>
              <w:t>Phạm Khánh</w:t>
            </w:r>
          </w:p>
        </w:tc>
        <w:tc>
          <w:tcPr>
            <w:tcW w:w="3220" w:type="dxa"/>
          </w:tcPr>
          <w:p w:rsidR="00B035D7" w:rsidRPr="00126A80" w:rsidRDefault="00B035D7" w:rsidP="00BC2D11">
            <w:pPr>
              <w:jc w:val="both"/>
              <w:rPr>
                <w:b/>
                <w:i/>
                <w:color w:val="0000FF"/>
                <w:sz w:val="25"/>
              </w:rPr>
            </w:pPr>
          </w:p>
        </w:tc>
        <w:tc>
          <w:tcPr>
            <w:tcW w:w="280" w:type="dxa"/>
          </w:tcPr>
          <w:p w:rsidR="00B035D7" w:rsidRPr="00126A80" w:rsidRDefault="00B035D7" w:rsidP="00BC2D11">
            <w:pPr>
              <w:jc w:val="both"/>
              <w:rPr>
                <w:rFonts w:ascii=".VnTimeH" w:hAnsi=".VnTimeH"/>
                <w:b/>
                <w:color w:val="0000FF"/>
                <w:sz w:val="24"/>
              </w:rPr>
            </w:pPr>
          </w:p>
        </w:tc>
        <w:tc>
          <w:tcPr>
            <w:tcW w:w="5880" w:type="dxa"/>
          </w:tcPr>
          <w:p w:rsidR="00B035D7" w:rsidRPr="004D2C3A" w:rsidRDefault="00B035D7" w:rsidP="00B035D7">
            <w:pPr>
              <w:ind w:left="357"/>
              <w:jc w:val="center"/>
              <w:rPr>
                <w:rFonts w:ascii="Times New Roman" w:hAnsi="Times New Roman"/>
                <w:b/>
                <w:sz w:val="26"/>
                <w:szCs w:val="26"/>
              </w:rPr>
            </w:pPr>
          </w:p>
        </w:tc>
      </w:tr>
    </w:tbl>
    <w:p w:rsidR="005508AC" w:rsidRPr="00EB6CC8" w:rsidRDefault="005508AC" w:rsidP="00C25B2A">
      <w:pPr>
        <w:pStyle w:val="BodyText2"/>
        <w:rPr>
          <w:lang w:val="es-ES"/>
        </w:rPr>
      </w:pPr>
    </w:p>
    <w:sectPr w:rsidR="005508AC" w:rsidRPr="00EB6CC8" w:rsidSect="00620706">
      <w:headerReference w:type="default" r:id="rId9"/>
      <w:footerReference w:type="even" r:id="rId10"/>
      <w:footerReference w:type="default" r:id="rId11"/>
      <w:pgSz w:w="11907" w:h="16840" w:code="9"/>
      <w:pgMar w:top="1134" w:right="1134" w:bottom="1134" w:left="1701" w:header="68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DB" w:rsidRDefault="000376DB">
      <w:r>
        <w:separator/>
      </w:r>
    </w:p>
  </w:endnote>
  <w:endnote w:type="continuationSeparator" w:id="0">
    <w:p w:rsidR="000376DB" w:rsidRDefault="0003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6B" w:rsidRDefault="00B2692B" w:rsidP="00350A3D">
    <w:pPr>
      <w:pStyle w:val="Footer"/>
      <w:framePr w:wrap="around" w:vAnchor="text" w:hAnchor="margin" w:xAlign="center" w:y="1"/>
      <w:rPr>
        <w:rStyle w:val="PageNumber"/>
      </w:rPr>
    </w:pPr>
    <w:r>
      <w:rPr>
        <w:rStyle w:val="PageNumber"/>
      </w:rPr>
      <w:fldChar w:fldCharType="begin"/>
    </w:r>
    <w:r w:rsidR="00E4076B">
      <w:rPr>
        <w:rStyle w:val="PageNumber"/>
      </w:rPr>
      <w:instrText xml:space="preserve">PAGE  </w:instrText>
    </w:r>
    <w:r>
      <w:rPr>
        <w:rStyle w:val="PageNumber"/>
      </w:rPr>
      <w:fldChar w:fldCharType="end"/>
    </w:r>
  </w:p>
  <w:p w:rsidR="00E4076B" w:rsidRDefault="00E40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79611"/>
      <w:docPartObj>
        <w:docPartGallery w:val="Page Numbers (Bottom of Page)"/>
        <w:docPartUnique/>
      </w:docPartObj>
    </w:sdtPr>
    <w:sdtEndPr>
      <w:rPr>
        <w:rFonts w:ascii="Times New Roman" w:hAnsi="Times New Roman"/>
      </w:rPr>
    </w:sdtEndPr>
    <w:sdtContent>
      <w:p w:rsidR="00E4076B" w:rsidRPr="00620706" w:rsidRDefault="00B2692B">
        <w:pPr>
          <w:pStyle w:val="Footer"/>
          <w:jc w:val="right"/>
          <w:rPr>
            <w:rFonts w:ascii="Times New Roman" w:hAnsi="Times New Roman"/>
          </w:rPr>
        </w:pPr>
        <w:r w:rsidRPr="00620706">
          <w:rPr>
            <w:rFonts w:ascii="Times New Roman" w:hAnsi="Times New Roman"/>
          </w:rPr>
          <w:fldChar w:fldCharType="begin"/>
        </w:r>
        <w:r w:rsidR="00E4076B" w:rsidRPr="00620706">
          <w:rPr>
            <w:rFonts w:ascii="Times New Roman" w:hAnsi="Times New Roman"/>
          </w:rPr>
          <w:instrText xml:space="preserve"> PAGE   \* MERGEFORMAT </w:instrText>
        </w:r>
        <w:r w:rsidRPr="00620706">
          <w:rPr>
            <w:rFonts w:ascii="Times New Roman" w:hAnsi="Times New Roman"/>
          </w:rPr>
          <w:fldChar w:fldCharType="separate"/>
        </w:r>
        <w:r w:rsidR="00CE6653">
          <w:rPr>
            <w:rFonts w:ascii="Times New Roman" w:hAnsi="Times New Roman"/>
            <w:noProof/>
          </w:rPr>
          <w:t>2</w:t>
        </w:r>
        <w:r w:rsidRPr="00620706">
          <w:rPr>
            <w:rFonts w:ascii="Times New Roman" w:hAnsi="Times New Roman"/>
          </w:rPr>
          <w:fldChar w:fldCharType="end"/>
        </w:r>
      </w:p>
    </w:sdtContent>
  </w:sdt>
  <w:p w:rsidR="00E4076B" w:rsidRDefault="00E40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DB" w:rsidRDefault="000376DB">
      <w:r>
        <w:separator/>
      </w:r>
    </w:p>
  </w:footnote>
  <w:footnote w:type="continuationSeparator" w:id="0">
    <w:p w:rsidR="000376DB" w:rsidRDefault="0003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6B" w:rsidRDefault="00E4076B">
    <w:pPr>
      <w:pStyle w:val="Header"/>
      <w:jc w:val="right"/>
    </w:pPr>
  </w:p>
  <w:p w:rsidR="00E4076B" w:rsidRDefault="00E40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3A05"/>
    <w:rsid w:val="00024940"/>
    <w:rsid w:val="00025F63"/>
    <w:rsid w:val="000260C9"/>
    <w:rsid w:val="00031BAD"/>
    <w:rsid w:val="00032857"/>
    <w:rsid w:val="00033ED3"/>
    <w:rsid w:val="00034535"/>
    <w:rsid w:val="00035781"/>
    <w:rsid w:val="00036065"/>
    <w:rsid w:val="000375E4"/>
    <w:rsid w:val="000376DB"/>
    <w:rsid w:val="00050470"/>
    <w:rsid w:val="000518D2"/>
    <w:rsid w:val="00053D8A"/>
    <w:rsid w:val="00054499"/>
    <w:rsid w:val="000572A1"/>
    <w:rsid w:val="000642E2"/>
    <w:rsid w:val="0006658A"/>
    <w:rsid w:val="00073D1B"/>
    <w:rsid w:val="00077884"/>
    <w:rsid w:val="000800E7"/>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F2"/>
    <w:rsid w:val="000C72BA"/>
    <w:rsid w:val="000C740F"/>
    <w:rsid w:val="000D16C7"/>
    <w:rsid w:val="000D290E"/>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0618F"/>
    <w:rsid w:val="00110317"/>
    <w:rsid w:val="00110C2B"/>
    <w:rsid w:val="00111224"/>
    <w:rsid w:val="00111778"/>
    <w:rsid w:val="00111F91"/>
    <w:rsid w:val="001139F1"/>
    <w:rsid w:val="00117D46"/>
    <w:rsid w:val="001238E1"/>
    <w:rsid w:val="001312D9"/>
    <w:rsid w:val="0013166E"/>
    <w:rsid w:val="00134D5C"/>
    <w:rsid w:val="00137825"/>
    <w:rsid w:val="00137E49"/>
    <w:rsid w:val="00142759"/>
    <w:rsid w:val="00145FCF"/>
    <w:rsid w:val="001474A8"/>
    <w:rsid w:val="00150687"/>
    <w:rsid w:val="00150CF2"/>
    <w:rsid w:val="00155DC5"/>
    <w:rsid w:val="001607E9"/>
    <w:rsid w:val="00161213"/>
    <w:rsid w:val="001629EB"/>
    <w:rsid w:val="001649F1"/>
    <w:rsid w:val="001667EB"/>
    <w:rsid w:val="00170A04"/>
    <w:rsid w:val="00171A0C"/>
    <w:rsid w:val="00171C10"/>
    <w:rsid w:val="001722C7"/>
    <w:rsid w:val="0017246A"/>
    <w:rsid w:val="00173524"/>
    <w:rsid w:val="00180993"/>
    <w:rsid w:val="0018486B"/>
    <w:rsid w:val="00184A0D"/>
    <w:rsid w:val="00184BAE"/>
    <w:rsid w:val="00185199"/>
    <w:rsid w:val="00185BA2"/>
    <w:rsid w:val="001864F5"/>
    <w:rsid w:val="00187011"/>
    <w:rsid w:val="00192C28"/>
    <w:rsid w:val="00193639"/>
    <w:rsid w:val="0019462E"/>
    <w:rsid w:val="00197A8C"/>
    <w:rsid w:val="00197FAA"/>
    <w:rsid w:val="001A093A"/>
    <w:rsid w:val="001A2C8E"/>
    <w:rsid w:val="001A3075"/>
    <w:rsid w:val="001A3585"/>
    <w:rsid w:val="001A47DF"/>
    <w:rsid w:val="001A576F"/>
    <w:rsid w:val="001B6196"/>
    <w:rsid w:val="001B6FF8"/>
    <w:rsid w:val="001C06B4"/>
    <w:rsid w:val="001C29D1"/>
    <w:rsid w:val="001C2C3C"/>
    <w:rsid w:val="001C76F9"/>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2C0B"/>
    <w:rsid w:val="002136F8"/>
    <w:rsid w:val="00213AAF"/>
    <w:rsid w:val="00215108"/>
    <w:rsid w:val="00215C9A"/>
    <w:rsid w:val="00223F85"/>
    <w:rsid w:val="00224DA9"/>
    <w:rsid w:val="00224F39"/>
    <w:rsid w:val="002259B7"/>
    <w:rsid w:val="00227565"/>
    <w:rsid w:val="002362AF"/>
    <w:rsid w:val="0023675A"/>
    <w:rsid w:val="00237E09"/>
    <w:rsid w:val="00240E10"/>
    <w:rsid w:val="0024275F"/>
    <w:rsid w:val="002476D7"/>
    <w:rsid w:val="00250F67"/>
    <w:rsid w:val="002549ED"/>
    <w:rsid w:val="00255CD8"/>
    <w:rsid w:val="002572C8"/>
    <w:rsid w:val="0026341B"/>
    <w:rsid w:val="002655F2"/>
    <w:rsid w:val="002660E8"/>
    <w:rsid w:val="00267A9E"/>
    <w:rsid w:val="0027130F"/>
    <w:rsid w:val="00271644"/>
    <w:rsid w:val="00277E0E"/>
    <w:rsid w:val="002840A4"/>
    <w:rsid w:val="00284785"/>
    <w:rsid w:val="00286137"/>
    <w:rsid w:val="002900BB"/>
    <w:rsid w:val="00291835"/>
    <w:rsid w:val="00292E19"/>
    <w:rsid w:val="002A3C7B"/>
    <w:rsid w:val="002A6631"/>
    <w:rsid w:val="002B0B38"/>
    <w:rsid w:val="002B12FE"/>
    <w:rsid w:val="002B2AD5"/>
    <w:rsid w:val="002B37E3"/>
    <w:rsid w:val="002B3B5D"/>
    <w:rsid w:val="002B60E4"/>
    <w:rsid w:val="002B6D6C"/>
    <w:rsid w:val="002B75DE"/>
    <w:rsid w:val="002B7F06"/>
    <w:rsid w:val="002C18C7"/>
    <w:rsid w:val="002C20C8"/>
    <w:rsid w:val="002C21B6"/>
    <w:rsid w:val="002C6AA0"/>
    <w:rsid w:val="002C781F"/>
    <w:rsid w:val="002D0F25"/>
    <w:rsid w:val="002D2DB1"/>
    <w:rsid w:val="002D30B7"/>
    <w:rsid w:val="002D5605"/>
    <w:rsid w:val="002E05AE"/>
    <w:rsid w:val="002E0988"/>
    <w:rsid w:val="002E1288"/>
    <w:rsid w:val="002E26F0"/>
    <w:rsid w:val="002E3FCA"/>
    <w:rsid w:val="002E7751"/>
    <w:rsid w:val="002F1718"/>
    <w:rsid w:val="002F1BD2"/>
    <w:rsid w:val="002F3EBB"/>
    <w:rsid w:val="0030079B"/>
    <w:rsid w:val="00302116"/>
    <w:rsid w:val="00306601"/>
    <w:rsid w:val="00306649"/>
    <w:rsid w:val="003068DC"/>
    <w:rsid w:val="00307C2B"/>
    <w:rsid w:val="00310648"/>
    <w:rsid w:val="0031119C"/>
    <w:rsid w:val="003133F0"/>
    <w:rsid w:val="003166B3"/>
    <w:rsid w:val="00316CF6"/>
    <w:rsid w:val="00317CB6"/>
    <w:rsid w:val="003209EC"/>
    <w:rsid w:val="00321953"/>
    <w:rsid w:val="00322CF0"/>
    <w:rsid w:val="00326D32"/>
    <w:rsid w:val="00331582"/>
    <w:rsid w:val="00331B7D"/>
    <w:rsid w:val="0033289D"/>
    <w:rsid w:val="003417BA"/>
    <w:rsid w:val="00344CE2"/>
    <w:rsid w:val="00350A3D"/>
    <w:rsid w:val="003515CC"/>
    <w:rsid w:val="0035776A"/>
    <w:rsid w:val="00357B46"/>
    <w:rsid w:val="003614D0"/>
    <w:rsid w:val="003623F7"/>
    <w:rsid w:val="0036759B"/>
    <w:rsid w:val="00370204"/>
    <w:rsid w:val="0037650D"/>
    <w:rsid w:val="00376CCE"/>
    <w:rsid w:val="00381099"/>
    <w:rsid w:val="0038483F"/>
    <w:rsid w:val="00384D74"/>
    <w:rsid w:val="00385488"/>
    <w:rsid w:val="00385A1C"/>
    <w:rsid w:val="00387C6B"/>
    <w:rsid w:val="00391D19"/>
    <w:rsid w:val="00393E8D"/>
    <w:rsid w:val="0039440E"/>
    <w:rsid w:val="003A00C2"/>
    <w:rsid w:val="003A025A"/>
    <w:rsid w:val="003A34A3"/>
    <w:rsid w:val="003A3B1C"/>
    <w:rsid w:val="003A40DC"/>
    <w:rsid w:val="003A5BE7"/>
    <w:rsid w:val="003A690C"/>
    <w:rsid w:val="003B0759"/>
    <w:rsid w:val="003B07CB"/>
    <w:rsid w:val="003B0AE1"/>
    <w:rsid w:val="003B3097"/>
    <w:rsid w:val="003B3402"/>
    <w:rsid w:val="003B46A9"/>
    <w:rsid w:val="003B5EA2"/>
    <w:rsid w:val="003C3BEF"/>
    <w:rsid w:val="003C5CB0"/>
    <w:rsid w:val="003D0617"/>
    <w:rsid w:val="003D4B76"/>
    <w:rsid w:val="003D4C93"/>
    <w:rsid w:val="003D5374"/>
    <w:rsid w:val="003D625D"/>
    <w:rsid w:val="003D7E81"/>
    <w:rsid w:val="003E1F32"/>
    <w:rsid w:val="003F02B1"/>
    <w:rsid w:val="003F2736"/>
    <w:rsid w:val="003F3117"/>
    <w:rsid w:val="003F4B76"/>
    <w:rsid w:val="003F586E"/>
    <w:rsid w:val="003F5E81"/>
    <w:rsid w:val="004039B1"/>
    <w:rsid w:val="00405931"/>
    <w:rsid w:val="004060AB"/>
    <w:rsid w:val="00406E40"/>
    <w:rsid w:val="00407818"/>
    <w:rsid w:val="00410B66"/>
    <w:rsid w:val="00417B53"/>
    <w:rsid w:val="0042482B"/>
    <w:rsid w:val="00426F38"/>
    <w:rsid w:val="00432AB8"/>
    <w:rsid w:val="0044058C"/>
    <w:rsid w:val="00440BED"/>
    <w:rsid w:val="00440FCA"/>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67E1"/>
    <w:rsid w:val="00467B6C"/>
    <w:rsid w:val="004719F2"/>
    <w:rsid w:val="00474A55"/>
    <w:rsid w:val="00475AA7"/>
    <w:rsid w:val="00476869"/>
    <w:rsid w:val="00480204"/>
    <w:rsid w:val="00484873"/>
    <w:rsid w:val="004A0575"/>
    <w:rsid w:val="004A0A0F"/>
    <w:rsid w:val="004A2AC1"/>
    <w:rsid w:val="004A521E"/>
    <w:rsid w:val="004B1BAB"/>
    <w:rsid w:val="004B6C4C"/>
    <w:rsid w:val="004B75ED"/>
    <w:rsid w:val="004C0378"/>
    <w:rsid w:val="004C080E"/>
    <w:rsid w:val="004C722D"/>
    <w:rsid w:val="004D133A"/>
    <w:rsid w:val="004D2C3A"/>
    <w:rsid w:val="004D4A4C"/>
    <w:rsid w:val="004D4B32"/>
    <w:rsid w:val="004E299F"/>
    <w:rsid w:val="004E403D"/>
    <w:rsid w:val="004E4FAB"/>
    <w:rsid w:val="004F03E0"/>
    <w:rsid w:val="004F1C7F"/>
    <w:rsid w:val="004F6B2F"/>
    <w:rsid w:val="004F6B3C"/>
    <w:rsid w:val="0050011A"/>
    <w:rsid w:val="005015F8"/>
    <w:rsid w:val="00502E67"/>
    <w:rsid w:val="00503453"/>
    <w:rsid w:val="005038BD"/>
    <w:rsid w:val="005050E8"/>
    <w:rsid w:val="0051121A"/>
    <w:rsid w:val="00511BBF"/>
    <w:rsid w:val="00513189"/>
    <w:rsid w:val="0051528F"/>
    <w:rsid w:val="0052212D"/>
    <w:rsid w:val="005230EF"/>
    <w:rsid w:val="00524DB5"/>
    <w:rsid w:val="00525ACD"/>
    <w:rsid w:val="00526D70"/>
    <w:rsid w:val="00530B83"/>
    <w:rsid w:val="0053125A"/>
    <w:rsid w:val="005326C1"/>
    <w:rsid w:val="00534B56"/>
    <w:rsid w:val="00536331"/>
    <w:rsid w:val="00544AD4"/>
    <w:rsid w:val="00544BA7"/>
    <w:rsid w:val="005508AC"/>
    <w:rsid w:val="0055663A"/>
    <w:rsid w:val="005569E5"/>
    <w:rsid w:val="0056392F"/>
    <w:rsid w:val="005642B2"/>
    <w:rsid w:val="0056565E"/>
    <w:rsid w:val="00565EE6"/>
    <w:rsid w:val="005672AB"/>
    <w:rsid w:val="00567D70"/>
    <w:rsid w:val="005715FF"/>
    <w:rsid w:val="005741ED"/>
    <w:rsid w:val="005815AD"/>
    <w:rsid w:val="0058789E"/>
    <w:rsid w:val="00587908"/>
    <w:rsid w:val="0059086D"/>
    <w:rsid w:val="00590D97"/>
    <w:rsid w:val="005917D0"/>
    <w:rsid w:val="0059440D"/>
    <w:rsid w:val="005959E8"/>
    <w:rsid w:val="00596616"/>
    <w:rsid w:val="005A0B73"/>
    <w:rsid w:val="005A1040"/>
    <w:rsid w:val="005A1B44"/>
    <w:rsid w:val="005A3F35"/>
    <w:rsid w:val="005A42FA"/>
    <w:rsid w:val="005A4CC1"/>
    <w:rsid w:val="005A6D90"/>
    <w:rsid w:val="005A776C"/>
    <w:rsid w:val="005B12C2"/>
    <w:rsid w:val="005B2058"/>
    <w:rsid w:val="005B255E"/>
    <w:rsid w:val="005B2755"/>
    <w:rsid w:val="005B2E76"/>
    <w:rsid w:val="005B3248"/>
    <w:rsid w:val="005B3B89"/>
    <w:rsid w:val="005B755C"/>
    <w:rsid w:val="005C275A"/>
    <w:rsid w:val="005C2895"/>
    <w:rsid w:val="005C3959"/>
    <w:rsid w:val="005D00D2"/>
    <w:rsid w:val="005D0D8B"/>
    <w:rsid w:val="005D32B3"/>
    <w:rsid w:val="005D3A0F"/>
    <w:rsid w:val="005D6418"/>
    <w:rsid w:val="005D6E1A"/>
    <w:rsid w:val="005E0381"/>
    <w:rsid w:val="005E17F9"/>
    <w:rsid w:val="005E2C71"/>
    <w:rsid w:val="005E36D1"/>
    <w:rsid w:val="005F110A"/>
    <w:rsid w:val="005F7C9C"/>
    <w:rsid w:val="00600235"/>
    <w:rsid w:val="0060304C"/>
    <w:rsid w:val="006040A8"/>
    <w:rsid w:val="006041C3"/>
    <w:rsid w:val="00606288"/>
    <w:rsid w:val="00606BB2"/>
    <w:rsid w:val="00606C05"/>
    <w:rsid w:val="006107D1"/>
    <w:rsid w:val="00614073"/>
    <w:rsid w:val="00617824"/>
    <w:rsid w:val="00620706"/>
    <w:rsid w:val="00622E40"/>
    <w:rsid w:val="00625CFB"/>
    <w:rsid w:val="006269E2"/>
    <w:rsid w:val="00627032"/>
    <w:rsid w:val="00630527"/>
    <w:rsid w:val="0063134D"/>
    <w:rsid w:val="00633745"/>
    <w:rsid w:val="00635543"/>
    <w:rsid w:val="00637C3E"/>
    <w:rsid w:val="00642EAA"/>
    <w:rsid w:val="00644174"/>
    <w:rsid w:val="0065166D"/>
    <w:rsid w:val="00653E05"/>
    <w:rsid w:val="006544A7"/>
    <w:rsid w:val="0065615A"/>
    <w:rsid w:val="00662EBA"/>
    <w:rsid w:val="0066509B"/>
    <w:rsid w:val="00670107"/>
    <w:rsid w:val="006703EC"/>
    <w:rsid w:val="00672BA9"/>
    <w:rsid w:val="00673D3B"/>
    <w:rsid w:val="00673F26"/>
    <w:rsid w:val="006740A1"/>
    <w:rsid w:val="0068073C"/>
    <w:rsid w:val="00685C0B"/>
    <w:rsid w:val="00695FD7"/>
    <w:rsid w:val="00696BA4"/>
    <w:rsid w:val="00697DDB"/>
    <w:rsid w:val="006A1A1A"/>
    <w:rsid w:val="006A28FC"/>
    <w:rsid w:val="006A5241"/>
    <w:rsid w:val="006A5403"/>
    <w:rsid w:val="006A6765"/>
    <w:rsid w:val="006B3447"/>
    <w:rsid w:val="006C0C41"/>
    <w:rsid w:val="006C6F9E"/>
    <w:rsid w:val="006D00BE"/>
    <w:rsid w:val="006D076E"/>
    <w:rsid w:val="006D54A7"/>
    <w:rsid w:val="006D5829"/>
    <w:rsid w:val="006D6D8E"/>
    <w:rsid w:val="006E25CF"/>
    <w:rsid w:val="006E5EFF"/>
    <w:rsid w:val="006F04CE"/>
    <w:rsid w:val="006F0C92"/>
    <w:rsid w:val="00700680"/>
    <w:rsid w:val="0070184E"/>
    <w:rsid w:val="007034DE"/>
    <w:rsid w:val="007063E2"/>
    <w:rsid w:val="007064B2"/>
    <w:rsid w:val="00714E42"/>
    <w:rsid w:val="007158AD"/>
    <w:rsid w:val="0072175F"/>
    <w:rsid w:val="00724684"/>
    <w:rsid w:val="007262B0"/>
    <w:rsid w:val="0072630B"/>
    <w:rsid w:val="0073012C"/>
    <w:rsid w:val="007304DA"/>
    <w:rsid w:val="007354F7"/>
    <w:rsid w:val="00740F09"/>
    <w:rsid w:val="00743360"/>
    <w:rsid w:val="0074694A"/>
    <w:rsid w:val="007475E7"/>
    <w:rsid w:val="00750A2F"/>
    <w:rsid w:val="00750C67"/>
    <w:rsid w:val="00751A9F"/>
    <w:rsid w:val="00753612"/>
    <w:rsid w:val="00753F7C"/>
    <w:rsid w:val="007577B9"/>
    <w:rsid w:val="0076021E"/>
    <w:rsid w:val="0076055A"/>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121C"/>
    <w:rsid w:val="007E3FFE"/>
    <w:rsid w:val="007E5615"/>
    <w:rsid w:val="007E79B6"/>
    <w:rsid w:val="007F0770"/>
    <w:rsid w:val="007F4FE9"/>
    <w:rsid w:val="007F58C3"/>
    <w:rsid w:val="007F77A2"/>
    <w:rsid w:val="00801F36"/>
    <w:rsid w:val="00807E93"/>
    <w:rsid w:val="00807F2C"/>
    <w:rsid w:val="00811B5B"/>
    <w:rsid w:val="00816036"/>
    <w:rsid w:val="00817981"/>
    <w:rsid w:val="00824E11"/>
    <w:rsid w:val="008255AE"/>
    <w:rsid w:val="008265D6"/>
    <w:rsid w:val="00827883"/>
    <w:rsid w:val="00830E0D"/>
    <w:rsid w:val="00831A27"/>
    <w:rsid w:val="00833E9F"/>
    <w:rsid w:val="0083663B"/>
    <w:rsid w:val="0083718F"/>
    <w:rsid w:val="0084141D"/>
    <w:rsid w:val="00842773"/>
    <w:rsid w:val="00843031"/>
    <w:rsid w:val="00843D10"/>
    <w:rsid w:val="00851C92"/>
    <w:rsid w:val="00856727"/>
    <w:rsid w:val="0086334E"/>
    <w:rsid w:val="00866DD5"/>
    <w:rsid w:val="008708D4"/>
    <w:rsid w:val="00871B42"/>
    <w:rsid w:val="008846F1"/>
    <w:rsid w:val="00886812"/>
    <w:rsid w:val="00887C4A"/>
    <w:rsid w:val="00893828"/>
    <w:rsid w:val="00895D16"/>
    <w:rsid w:val="008A04E2"/>
    <w:rsid w:val="008A0E0F"/>
    <w:rsid w:val="008A3062"/>
    <w:rsid w:val="008A379A"/>
    <w:rsid w:val="008A570A"/>
    <w:rsid w:val="008A72AC"/>
    <w:rsid w:val="008B35A9"/>
    <w:rsid w:val="008B35CE"/>
    <w:rsid w:val="008B6F72"/>
    <w:rsid w:val="008C1A94"/>
    <w:rsid w:val="008C1DE4"/>
    <w:rsid w:val="008C55A5"/>
    <w:rsid w:val="008D198C"/>
    <w:rsid w:val="008D34BA"/>
    <w:rsid w:val="008D5AB5"/>
    <w:rsid w:val="008D6A8D"/>
    <w:rsid w:val="008D758E"/>
    <w:rsid w:val="008E18D9"/>
    <w:rsid w:val="008E1BC1"/>
    <w:rsid w:val="008F7C68"/>
    <w:rsid w:val="008F7F92"/>
    <w:rsid w:val="00900F67"/>
    <w:rsid w:val="00900FAB"/>
    <w:rsid w:val="0090108A"/>
    <w:rsid w:val="0090429C"/>
    <w:rsid w:val="009044BE"/>
    <w:rsid w:val="009054E8"/>
    <w:rsid w:val="009108A6"/>
    <w:rsid w:val="00911498"/>
    <w:rsid w:val="009128BD"/>
    <w:rsid w:val="00913338"/>
    <w:rsid w:val="00914A8D"/>
    <w:rsid w:val="009151FE"/>
    <w:rsid w:val="009152BF"/>
    <w:rsid w:val="009168D2"/>
    <w:rsid w:val="00916BEC"/>
    <w:rsid w:val="00920ADD"/>
    <w:rsid w:val="00923207"/>
    <w:rsid w:val="00926F9D"/>
    <w:rsid w:val="0092707E"/>
    <w:rsid w:val="0093019C"/>
    <w:rsid w:val="009315AE"/>
    <w:rsid w:val="009357E4"/>
    <w:rsid w:val="0093683F"/>
    <w:rsid w:val="0093747A"/>
    <w:rsid w:val="00940406"/>
    <w:rsid w:val="009422AD"/>
    <w:rsid w:val="0094702D"/>
    <w:rsid w:val="0095074B"/>
    <w:rsid w:val="00954DB0"/>
    <w:rsid w:val="0096126C"/>
    <w:rsid w:val="00963EFA"/>
    <w:rsid w:val="00964B49"/>
    <w:rsid w:val="009662DC"/>
    <w:rsid w:val="00977C11"/>
    <w:rsid w:val="009802A8"/>
    <w:rsid w:val="00983B7D"/>
    <w:rsid w:val="00984732"/>
    <w:rsid w:val="00986A99"/>
    <w:rsid w:val="00987A1C"/>
    <w:rsid w:val="009904F3"/>
    <w:rsid w:val="009920D7"/>
    <w:rsid w:val="00993263"/>
    <w:rsid w:val="009A0A16"/>
    <w:rsid w:val="009A1C3E"/>
    <w:rsid w:val="009A3F1A"/>
    <w:rsid w:val="009A4078"/>
    <w:rsid w:val="009A53BC"/>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63B4"/>
    <w:rsid w:val="009F65D4"/>
    <w:rsid w:val="009F7148"/>
    <w:rsid w:val="00A0296C"/>
    <w:rsid w:val="00A02C67"/>
    <w:rsid w:val="00A031FB"/>
    <w:rsid w:val="00A0379A"/>
    <w:rsid w:val="00A04BD6"/>
    <w:rsid w:val="00A06C8F"/>
    <w:rsid w:val="00A11AFD"/>
    <w:rsid w:val="00A13193"/>
    <w:rsid w:val="00A165EA"/>
    <w:rsid w:val="00A20437"/>
    <w:rsid w:val="00A20826"/>
    <w:rsid w:val="00A20D5F"/>
    <w:rsid w:val="00A2309D"/>
    <w:rsid w:val="00A24413"/>
    <w:rsid w:val="00A27A69"/>
    <w:rsid w:val="00A30D21"/>
    <w:rsid w:val="00A33E00"/>
    <w:rsid w:val="00A3456E"/>
    <w:rsid w:val="00A34D29"/>
    <w:rsid w:val="00A411D6"/>
    <w:rsid w:val="00A42837"/>
    <w:rsid w:val="00A44406"/>
    <w:rsid w:val="00A4622E"/>
    <w:rsid w:val="00A46F7C"/>
    <w:rsid w:val="00A50FA8"/>
    <w:rsid w:val="00A52E10"/>
    <w:rsid w:val="00A60A66"/>
    <w:rsid w:val="00A61C8B"/>
    <w:rsid w:val="00A6491B"/>
    <w:rsid w:val="00A66697"/>
    <w:rsid w:val="00A674C7"/>
    <w:rsid w:val="00A8045F"/>
    <w:rsid w:val="00A83371"/>
    <w:rsid w:val="00A86431"/>
    <w:rsid w:val="00A90279"/>
    <w:rsid w:val="00A91CEC"/>
    <w:rsid w:val="00A960E6"/>
    <w:rsid w:val="00AA0474"/>
    <w:rsid w:val="00AA0E16"/>
    <w:rsid w:val="00AA38EF"/>
    <w:rsid w:val="00AA4555"/>
    <w:rsid w:val="00AA4AF0"/>
    <w:rsid w:val="00AA7204"/>
    <w:rsid w:val="00AA79F6"/>
    <w:rsid w:val="00AB284E"/>
    <w:rsid w:val="00AB322A"/>
    <w:rsid w:val="00AB3476"/>
    <w:rsid w:val="00AB4221"/>
    <w:rsid w:val="00AB5E93"/>
    <w:rsid w:val="00AC2A93"/>
    <w:rsid w:val="00AC2EF8"/>
    <w:rsid w:val="00AC3EFD"/>
    <w:rsid w:val="00AC66A9"/>
    <w:rsid w:val="00AD0FD4"/>
    <w:rsid w:val="00AD28FF"/>
    <w:rsid w:val="00AD2C85"/>
    <w:rsid w:val="00AD4EE9"/>
    <w:rsid w:val="00AD5CDE"/>
    <w:rsid w:val="00AD635A"/>
    <w:rsid w:val="00AD7AEC"/>
    <w:rsid w:val="00AE0E6F"/>
    <w:rsid w:val="00AE1629"/>
    <w:rsid w:val="00AE167B"/>
    <w:rsid w:val="00AE19EB"/>
    <w:rsid w:val="00AE21D1"/>
    <w:rsid w:val="00AE5E1F"/>
    <w:rsid w:val="00AE6E10"/>
    <w:rsid w:val="00AF352E"/>
    <w:rsid w:val="00AF3888"/>
    <w:rsid w:val="00AF4315"/>
    <w:rsid w:val="00AF59AE"/>
    <w:rsid w:val="00AF5F42"/>
    <w:rsid w:val="00AF5FB3"/>
    <w:rsid w:val="00AF72BD"/>
    <w:rsid w:val="00AF79F5"/>
    <w:rsid w:val="00B035D7"/>
    <w:rsid w:val="00B04AEE"/>
    <w:rsid w:val="00B051D1"/>
    <w:rsid w:val="00B07BEB"/>
    <w:rsid w:val="00B13B1C"/>
    <w:rsid w:val="00B14B25"/>
    <w:rsid w:val="00B2172E"/>
    <w:rsid w:val="00B2409D"/>
    <w:rsid w:val="00B2692B"/>
    <w:rsid w:val="00B26DA8"/>
    <w:rsid w:val="00B272DB"/>
    <w:rsid w:val="00B31C84"/>
    <w:rsid w:val="00B3491B"/>
    <w:rsid w:val="00B36AAA"/>
    <w:rsid w:val="00B40E96"/>
    <w:rsid w:val="00B453C5"/>
    <w:rsid w:val="00B4616C"/>
    <w:rsid w:val="00B51AB9"/>
    <w:rsid w:val="00B5594D"/>
    <w:rsid w:val="00B57F04"/>
    <w:rsid w:val="00B60E71"/>
    <w:rsid w:val="00B6299E"/>
    <w:rsid w:val="00B6401C"/>
    <w:rsid w:val="00B76E01"/>
    <w:rsid w:val="00B77B9C"/>
    <w:rsid w:val="00B8009A"/>
    <w:rsid w:val="00B86F20"/>
    <w:rsid w:val="00B92234"/>
    <w:rsid w:val="00B953A7"/>
    <w:rsid w:val="00B9542D"/>
    <w:rsid w:val="00BA0ADE"/>
    <w:rsid w:val="00BA200E"/>
    <w:rsid w:val="00BA20D9"/>
    <w:rsid w:val="00BA571F"/>
    <w:rsid w:val="00BB124C"/>
    <w:rsid w:val="00BB38E6"/>
    <w:rsid w:val="00BB5379"/>
    <w:rsid w:val="00BB740C"/>
    <w:rsid w:val="00BC0858"/>
    <w:rsid w:val="00BC0B29"/>
    <w:rsid w:val="00BC2D11"/>
    <w:rsid w:val="00BC505B"/>
    <w:rsid w:val="00BC7A24"/>
    <w:rsid w:val="00BD33B3"/>
    <w:rsid w:val="00BD4DFB"/>
    <w:rsid w:val="00BD6DD8"/>
    <w:rsid w:val="00BE175C"/>
    <w:rsid w:val="00BE2365"/>
    <w:rsid w:val="00BE4F77"/>
    <w:rsid w:val="00BF0AF9"/>
    <w:rsid w:val="00BF743E"/>
    <w:rsid w:val="00BF7E85"/>
    <w:rsid w:val="00C00BD7"/>
    <w:rsid w:val="00C026A2"/>
    <w:rsid w:val="00C033CF"/>
    <w:rsid w:val="00C07B4C"/>
    <w:rsid w:val="00C1062E"/>
    <w:rsid w:val="00C1181C"/>
    <w:rsid w:val="00C130C6"/>
    <w:rsid w:val="00C13924"/>
    <w:rsid w:val="00C17F83"/>
    <w:rsid w:val="00C23107"/>
    <w:rsid w:val="00C24B5C"/>
    <w:rsid w:val="00C25922"/>
    <w:rsid w:val="00C25B2A"/>
    <w:rsid w:val="00C374BD"/>
    <w:rsid w:val="00C427D3"/>
    <w:rsid w:val="00C42BAF"/>
    <w:rsid w:val="00C455ED"/>
    <w:rsid w:val="00C46F7A"/>
    <w:rsid w:val="00C50E77"/>
    <w:rsid w:val="00C5446C"/>
    <w:rsid w:val="00C6039B"/>
    <w:rsid w:val="00C6317B"/>
    <w:rsid w:val="00C66E9A"/>
    <w:rsid w:val="00C72103"/>
    <w:rsid w:val="00C753F2"/>
    <w:rsid w:val="00C76A7E"/>
    <w:rsid w:val="00C80CB0"/>
    <w:rsid w:val="00C83E69"/>
    <w:rsid w:val="00C866A0"/>
    <w:rsid w:val="00C8687E"/>
    <w:rsid w:val="00C90033"/>
    <w:rsid w:val="00C902AF"/>
    <w:rsid w:val="00C90682"/>
    <w:rsid w:val="00C921A9"/>
    <w:rsid w:val="00C969CB"/>
    <w:rsid w:val="00C973A4"/>
    <w:rsid w:val="00CA2A12"/>
    <w:rsid w:val="00CA377A"/>
    <w:rsid w:val="00CA452C"/>
    <w:rsid w:val="00CA536F"/>
    <w:rsid w:val="00CA67E1"/>
    <w:rsid w:val="00CA705A"/>
    <w:rsid w:val="00CB0E4B"/>
    <w:rsid w:val="00CB3956"/>
    <w:rsid w:val="00CC1DA0"/>
    <w:rsid w:val="00CC438D"/>
    <w:rsid w:val="00CC578B"/>
    <w:rsid w:val="00CD71DE"/>
    <w:rsid w:val="00CD7815"/>
    <w:rsid w:val="00CE0049"/>
    <w:rsid w:val="00CE2027"/>
    <w:rsid w:val="00CE6653"/>
    <w:rsid w:val="00CE7BC9"/>
    <w:rsid w:val="00CF1D76"/>
    <w:rsid w:val="00CF22B6"/>
    <w:rsid w:val="00CF315A"/>
    <w:rsid w:val="00CF515B"/>
    <w:rsid w:val="00CF57AD"/>
    <w:rsid w:val="00CF6C61"/>
    <w:rsid w:val="00D02815"/>
    <w:rsid w:val="00D028C1"/>
    <w:rsid w:val="00D0586C"/>
    <w:rsid w:val="00D07A64"/>
    <w:rsid w:val="00D13DC9"/>
    <w:rsid w:val="00D13F3F"/>
    <w:rsid w:val="00D16D9A"/>
    <w:rsid w:val="00D21E69"/>
    <w:rsid w:val="00D22348"/>
    <w:rsid w:val="00D277FC"/>
    <w:rsid w:val="00D46C41"/>
    <w:rsid w:val="00D47938"/>
    <w:rsid w:val="00D5240E"/>
    <w:rsid w:val="00D54493"/>
    <w:rsid w:val="00D555C0"/>
    <w:rsid w:val="00D65FB8"/>
    <w:rsid w:val="00D67C04"/>
    <w:rsid w:val="00D70D51"/>
    <w:rsid w:val="00D766B1"/>
    <w:rsid w:val="00D7702F"/>
    <w:rsid w:val="00D80B41"/>
    <w:rsid w:val="00D82F8F"/>
    <w:rsid w:val="00D846FF"/>
    <w:rsid w:val="00D84E95"/>
    <w:rsid w:val="00D85122"/>
    <w:rsid w:val="00D86342"/>
    <w:rsid w:val="00D86EA1"/>
    <w:rsid w:val="00D87269"/>
    <w:rsid w:val="00D87ED4"/>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3630"/>
    <w:rsid w:val="00DF4ACF"/>
    <w:rsid w:val="00DF60CF"/>
    <w:rsid w:val="00DF6113"/>
    <w:rsid w:val="00DF6586"/>
    <w:rsid w:val="00E01354"/>
    <w:rsid w:val="00E02BDE"/>
    <w:rsid w:val="00E05188"/>
    <w:rsid w:val="00E1141B"/>
    <w:rsid w:val="00E1379C"/>
    <w:rsid w:val="00E14317"/>
    <w:rsid w:val="00E14E7C"/>
    <w:rsid w:val="00E26A9C"/>
    <w:rsid w:val="00E31400"/>
    <w:rsid w:val="00E322EF"/>
    <w:rsid w:val="00E33BDE"/>
    <w:rsid w:val="00E37794"/>
    <w:rsid w:val="00E4076B"/>
    <w:rsid w:val="00E40804"/>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A0CD5"/>
    <w:rsid w:val="00EA1FD3"/>
    <w:rsid w:val="00EA6FA7"/>
    <w:rsid w:val="00EB07AA"/>
    <w:rsid w:val="00EB242B"/>
    <w:rsid w:val="00EB5A4B"/>
    <w:rsid w:val="00EB6325"/>
    <w:rsid w:val="00EB6CC8"/>
    <w:rsid w:val="00EC1E3C"/>
    <w:rsid w:val="00EC49D7"/>
    <w:rsid w:val="00EC6E8A"/>
    <w:rsid w:val="00ED0F41"/>
    <w:rsid w:val="00ED119D"/>
    <w:rsid w:val="00ED2842"/>
    <w:rsid w:val="00ED37D4"/>
    <w:rsid w:val="00ED45D1"/>
    <w:rsid w:val="00ED5A82"/>
    <w:rsid w:val="00ED6EAE"/>
    <w:rsid w:val="00ED7452"/>
    <w:rsid w:val="00EE0DC3"/>
    <w:rsid w:val="00EE2CF4"/>
    <w:rsid w:val="00EF0FDE"/>
    <w:rsid w:val="00EF3D0F"/>
    <w:rsid w:val="00EF500A"/>
    <w:rsid w:val="00F00915"/>
    <w:rsid w:val="00F01C10"/>
    <w:rsid w:val="00F062C8"/>
    <w:rsid w:val="00F1070E"/>
    <w:rsid w:val="00F1399E"/>
    <w:rsid w:val="00F13B74"/>
    <w:rsid w:val="00F14241"/>
    <w:rsid w:val="00F207F0"/>
    <w:rsid w:val="00F215AD"/>
    <w:rsid w:val="00F22239"/>
    <w:rsid w:val="00F26C2C"/>
    <w:rsid w:val="00F30643"/>
    <w:rsid w:val="00F31A87"/>
    <w:rsid w:val="00F35606"/>
    <w:rsid w:val="00F35CFE"/>
    <w:rsid w:val="00F37ED6"/>
    <w:rsid w:val="00F40337"/>
    <w:rsid w:val="00F40AC9"/>
    <w:rsid w:val="00F4176A"/>
    <w:rsid w:val="00F440AF"/>
    <w:rsid w:val="00F4440A"/>
    <w:rsid w:val="00F47772"/>
    <w:rsid w:val="00F51D8A"/>
    <w:rsid w:val="00F60628"/>
    <w:rsid w:val="00F607F2"/>
    <w:rsid w:val="00F621F5"/>
    <w:rsid w:val="00F6286A"/>
    <w:rsid w:val="00F62C27"/>
    <w:rsid w:val="00F63129"/>
    <w:rsid w:val="00F65A2B"/>
    <w:rsid w:val="00F718AD"/>
    <w:rsid w:val="00F721C0"/>
    <w:rsid w:val="00F724B5"/>
    <w:rsid w:val="00F7301F"/>
    <w:rsid w:val="00F73E5E"/>
    <w:rsid w:val="00F80883"/>
    <w:rsid w:val="00F80D55"/>
    <w:rsid w:val="00F81F0B"/>
    <w:rsid w:val="00F82AC4"/>
    <w:rsid w:val="00F866B9"/>
    <w:rsid w:val="00F8763E"/>
    <w:rsid w:val="00F909DC"/>
    <w:rsid w:val="00F90F0D"/>
    <w:rsid w:val="00F923DB"/>
    <w:rsid w:val="00F94F8B"/>
    <w:rsid w:val="00FA01AB"/>
    <w:rsid w:val="00FA0569"/>
    <w:rsid w:val="00FA0780"/>
    <w:rsid w:val="00FA1234"/>
    <w:rsid w:val="00FA19E4"/>
    <w:rsid w:val="00FA32F7"/>
    <w:rsid w:val="00FA4B16"/>
    <w:rsid w:val="00FA644D"/>
    <w:rsid w:val="00FB2475"/>
    <w:rsid w:val="00FB339A"/>
    <w:rsid w:val="00FB35C8"/>
    <w:rsid w:val="00FC4F00"/>
    <w:rsid w:val="00FC68DF"/>
    <w:rsid w:val="00FD6A37"/>
    <w:rsid w:val="00FD6C81"/>
    <w:rsid w:val="00FE1A56"/>
    <w:rsid w:val="00FE2DCD"/>
    <w:rsid w:val="00FF1AE3"/>
    <w:rsid w:val="00FF1F52"/>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E833-D1F4-4B06-B223-80865862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3</cp:revision>
  <cp:lastPrinted>2017-08-16T08:42:00Z</cp:lastPrinted>
  <dcterms:created xsi:type="dcterms:W3CDTF">2017-09-28T03:06:00Z</dcterms:created>
  <dcterms:modified xsi:type="dcterms:W3CDTF">2017-09-28T03:21:00Z</dcterms:modified>
</cp:coreProperties>
</file>