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3" w:type="dxa"/>
        <w:tblInd w:w="-113" w:type="dxa"/>
        <w:tblLayout w:type="fixed"/>
        <w:tblCellMar>
          <w:left w:w="85" w:type="dxa"/>
          <w:right w:w="85" w:type="dxa"/>
        </w:tblCellMar>
        <w:tblLook w:val="0000" w:firstRow="0" w:lastRow="0" w:firstColumn="0" w:lastColumn="0" w:noHBand="0" w:noVBand="0"/>
      </w:tblPr>
      <w:tblGrid>
        <w:gridCol w:w="3530"/>
        <w:gridCol w:w="5753"/>
      </w:tblGrid>
      <w:tr w:rsidR="004900C1">
        <w:trPr>
          <w:cantSplit/>
          <w:trHeight w:val="720"/>
        </w:trPr>
        <w:tc>
          <w:tcPr>
            <w:tcW w:w="3530" w:type="dxa"/>
            <w:tcBorders>
              <w:top w:val="nil"/>
              <w:left w:val="nil"/>
              <w:bottom w:val="nil"/>
              <w:right w:val="nil"/>
            </w:tcBorders>
          </w:tcPr>
          <w:p w:rsidR="004900C1" w:rsidRDefault="004900C1">
            <w:pPr>
              <w:jc w:val="center"/>
              <w:rPr>
                <w:b/>
                <w:bCs/>
                <w:sz w:val="26"/>
                <w:szCs w:val="26"/>
              </w:rPr>
            </w:pPr>
            <w:r>
              <w:rPr>
                <w:b/>
                <w:bCs/>
                <w:sz w:val="26"/>
                <w:szCs w:val="26"/>
              </w:rPr>
              <w:t>BỘ XÂY DỰNG</w:t>
            </w:r>
          </w:p>
          <w:p w:rsidR="001945B5" w:rsidRDefault="003A6BA9" w:rsidP="00C70B1E">
            <w:pPr>
              <w:spacing w:before="120"/>
              <w:jc w:val="center"/>
              <w:rPr>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6350</wp:posOffset>
                      </wp:positionV>
                      <wp:extent cx="635635" cy="0"/>
                      <wp:effectExtent l="13335" t="6350" r="825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5pt" to="10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"/>
                  </w:pict>
                </mc:Fallback>
              </mc:AlternateContent>
            </w:r>
            <w:r w:rsidR="001945B5">
              <w:rPr>
                <w:sz w:val="26"/>
                <w:szCs w:val="26"/>
              </w:rPr>
              <w:t xml:space="preserve">Số: </w:t>
            </w:r>
            <w:r w:rsidR="00C70B1E">
              <w:rPr>
                <w:sz w:val="26"/>
                <w:szCs w:val="26"/>
              </w:rPr>
              <w:t>2849</w:t>
            </w:r>
            <w:r w:rsidR="001945B5">
              <w:rPr>
                <w:sz w:val="26"/>
                <w:szCs w:val="26"/>
              </w:rPr>
              <w:t>/BXD-KT</w:t>
            </w:r>
            <w:r w:rsidR="00730579">
              <w:rPr>
                <w:sz w:val="26"/>
                <w:szCs w:val="26"/>
              </w:rPr>
              <w:t>XD</w:t>
            </w:r>
          </w:p>
        </w:tc>
        <w:tc>
          <w:tcPr>
            <w:tcW w:w="5753" w:type="dxa"/>
            <w:tcBorders>
              <w:top w:val="nil"/>
              <w:left w:val="nil"/>
              <w:bottom w:val="nil"/>
              <w:right w:val="nil"/>
            </w:tcBorders>
          </w:tcPr>
          <w:p w:rsidR="004900C1" w:rsidRDefault="004900C1">
            <w:pPr>
              <w:jc w:val="center"/>
              <w:rPr>
                <w:b/>
                <w:bCs/>
                <w:sz w:val="26"/>
                <w:szCs w:val="26"/>
              </w:rPr>
            </w:pPr>
            <w:r>
              <w:rPr>
                <w:b/>
                <w:bCs/>
                <w:sz w:val="26"/>
                <w:szCs w:val="26"/>
              </w:rPr>
              <w:t>CỘNG HOÀ XÃ HỘI CHỦ NGHĨA VIỆT NAM</w:t>
            </w:r>
          </w:p>
          <w:p w:rsidR="004900C1" w:rsidRPr="003429AA" w:rsidRDefault="004900C1" w:rsidP="00655A76">
            <w:pPr>
              <w:spacing w:before="120"/>
              <w:jc w:val="center"/>
              <w:rPr>
                <w:b/>
                <w:bCs/>
              </w:rPr>
            </w:pPr>
            <w:r w:rsidRPr="003429AA">
              <w:rPr>
                <w:b/>
                <w:bCs/>
              </w:rPr>
              <w:t>Độc lập - Tự do - Hạnh phúc</w:t>
            </w:r>
          </w:p>
        </w:tc>
      </w:tr>
      <w:tr w:rsidR="001945B5" w:rsidRPr="00997E99">
        <w:trPr>
          <w:cantSplit/>
          <w:trHeight w:val="544"/>
        </w:trPr>
        <w:tc>
          <w:tcPr>
            <w:tcW w:w="3530" w:type="dxa"/>
            <w:tcBorders>
              <w:top w:val="nil"/>
              <w:left w:val="nil"/>
              <w:bottom w:val="nil"/>
              <w:right w:val="nil"/>
            </w:tcBorders>
          </w:tcPr>
          <w:p w:rsidR="001945B5" w:rsidRPr="00997E99" w:rsidRDefault="001945B5" w:rsidP="00A979D7">
            <w:pPr>
              <w:pStyle w:val="Heading5"/>
              <w:spacing w:before="180"/>
              <w:rPr>
                <w:sz w:val="24"/>
                <w:szCs w:val="24"/>
                <w:lang w:val="en-US"/>
              </w:rPr>
            </w:pPr>
            <w:r w:rsidRPr="00997E99">
              <w:rPr>
                <w:sz w:val="24"/>
                <w:szCs w:val="24"/>
                <w:lang w:val="en-US"/>
              </w:rPr>
              <w:t>V/v</w:t>
            </w:r>
            <w:r w:rsidR="00A6355D">
              <w:rPr>
                <w:sz w:val="24"/>
                <w:szCs w:val="24"/>
                <w:lang w:val="en-US"/>
              </w:rPr>
              <w:t>: thanh quyết toán gói thầu DN3B/A/ICB</w:t>
            </w:r>
            <w:r w:rsidR="00A979D7">
              <w:rPr>
                <w:sz w:val="24"/>
                <w:szCs w:val="24"/>
                <w:lang w:val="en-US"/>
              </w:rPr>
              <w:t xml:space="preserve"> về t</w:t>
            </w:r>
            <w:r w:rsidR="00A6355D">
              <w:rPr>
                <w:sz w:val="24"/>
                <w:szCs w:val="24"/>
                <w:lang w:val="en-US"/>
              </w:rPr>
              <w:t>hi công và thiết bị cho hệ thống cấp nước tại thị xã Gia Nghĩa – Đắk Nông</w:t>
            </w:r>
            <w:r w:rsidRPr="00D3074E">
              <w:rPr>
                <w:sz w:val="24"/>
                <w:szCs w:val="24"/>
                <w:lang w:val="en-US"/>
              </w:rPr>
              <w:t>.</w:t>
            </w:r>
          </w:p>
        </w:tc>
        <w:tc>
          <w:tcPr>
            <w:tcW w:w="5753" w:type="dxa"/>
            <w:tcBorders>
              <w:top w:val="nil"/>
              <w:left w:val="nil"/>
              <w:bottom w:val="nil"/>
              <w:right w:val="nil"/>
            </w:tcBorders>
          </w:tcPr>
          <w:p w:rsidR="001945B5" w:rsidRPr="00997E99" w:rsidRDefault="003A6BA9" w:rsidP="00C70B1E">
            <w:pPr>
              <w:spacing w:before="120"/>
              <w:jc w:val="right"/>
              <w:rPr>
                <w:i/>
                <w:i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20320</wp:posOffset>
                      </wp:positionV>
                      <wp:extent cx="2051685" cy="0"/>
                      <wp:effectExtent l="952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pt" to="22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x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2w2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"/>
                  </w:pict>
                </mc:Fallback>
              </mc:AlternateContent>
            </w:r>
            <w:r w:rsidR="001945B5" w:rsidRPr="00997E99">
              <w:rPr>
                <w:i/>
                <w:iCs/>
                <w:sz w:val="26"/>
                <w:szCs w:val="26"/>
              </w:rPr>
              <w:t xml:space="preserve">Hà Nội, ngày </w:t>
            </w:r>
            <w:r w:rsidR="00792AAA" w:rsidRPr="00997E99">
              <w:rPr>
                <w:i/>
                <w:iCs/>
                <w:sz w:val="26"/>
                <w:szCs w:val="26"/>
              </w:rPr>
              <w:t xml:space="preserve"> </w:t>
            </w:r>
            <w:r w:rsidR="00C70B1E">
              <w:rPr>
                <w:i/>
                <w:iCs/>
                <w:sz w:val="26"/>
                <w:szCs w:val="26"/>
              </w:rPr>
              <w:t>19</w:t>
            </w:r>
            <w:r w:rsidR="00792AAA" w:rsidRPr="00997E99">
              <w:rPr>
                <w:i/>
                <w:iCs/>
                <w:sz w:val="26"/>
                <w:szCs w:val="26"/>
              </w:rPr>
              <w:t xml:space="preserve"> </w:t>
            </w:r>
            <w:r w:rsidR="001945B5" w:rsidRPr="00997E99">
              <w:rPr>
                <w:i/>
                <w:iCs/>
                <w:sz w:val="26"/>
                <w:szCs w:val="26"/>
              </w:rPr>
              <w:t xml:space="preserve"> tháng</w:t>
            </w:r>
            <w:r w:rsidR="0041323A" w:rsidRPr="00997E99">
              <w:rPr>
                <w:i/>
                <w:iCs/>
                <w:sz w:val="26"/>
                <w:szCs w:val="26"/>
              </w:rPr>
              <w:t xml:space="preserve"> </w:t>
            </w:r>
            <w:r w:rsidR="001773BB">
              <w:rPr>
                <w:i/>
                <w:iCs/>
                <w:sz w:val="26"/>
                <w:szCs w:val="26"/>
              </w:rPr>
              <w:t xml:space="preserve"> </w:t>
            </w:r>
            <w:r w:rsidR="00C70B1E">
              <w:rPr>
                <w:i/>
                <w:iCs/>
                <w:sz w:val="26"/>
                <w:szCs w:val="26"/>
              </w:rPr>
              <w:t>12</w:t>
            </w:r>
            <w:r w:rsidR="001773BB">
              <w:rPr>
                <w:i/>
                <w:iCs/>
                <w:sz w:val="26"/>
                <w:szCs w:val="26"/>
              </w:rPr>
              <w:t xml:space="preserve"> </w:t>
            </w:r>
            <w:r w:rsidR="001945B5" w:rsidRPr="00997E99">
              <w:rPr>
                <w:i/>
                <w:iCs/>
                <w:sz w:val="26"/>
                <w:szCs w:val="26"/>
              </w:rPr>
              <w:t xml:space="preserve"> năm 20</w:t>
            </w:r>
            <w:r w:rsidR="00792AAA" w:rsidRPr="00997E99">
              <w:rPr>
                <w:i/>
                <w:iCs/>
                <w:sz w:val="26"/>
                <w:szCs w:val="26"/>
              </w:rPr>
              <w:t>1</w:t>
            </w:r>
            <w:r w:rsidR="00485B1E">
              <w:rPr>
                <w:i/>
                <w:iCs/>
                <w:sz w:val="26"/>
                <w:szCs w:val="26"/>
              </w:rPr>
              <w:t>6</w:t>
            </w:r>
          </w:p>
        </w:tc>
      </w:tr>
    </w:tbl>
    <w:p w:rsidR="004900C1" w:rsidRPr="00997E99" w:rsidRDefault="004900C1">
      <w:pPr>
        <w:pStyle w:val="BodyText"/>
        <w:spacing w:before="120"/>
        <w:rPr>
          <w:sz w:val="16"/>
          <w:szCs w:val="16"/>
          <w:lang w:val="en-US"/>
        </w:rPr>
      </w:pPr>
      <w:r w:rsidRPr="00997E99">
        <w:rPr>
          <w:sz w:val="16"/>
          <w:szCs w:val="16"/>
          <w:lang w:val="en-US"/>
        </w:rPr>
        <w:tab/>
      </w:r>
      <w:r w:rsidRPr="00997E99">
        <w:rPr>
          <w:sz w:val="16"/>
          <w:szCs w:val="16"/>
          <w:lang w:val="en-US"/>
        </w:rPr>
        <w:tab/>
      </w:r>
      <w:r w:rsidRPr="00997E99">
        <w:rPr>
          <w:sz w:val="16"/>
          <w:szCs w:val="16"/>
          <w:lang w:val="en-US"/>
        </w:rPr>
        <w:tab/>
      </w:r>
    </w:p>
    <w:p w:rsidR="00A872F5" w:rsidRDefault="00A872F5" w:rsidP="004827A4">
      <w:pPr>
        <w:tabs>
          <w:tab w:val="left" w:pos="540"/>
        </w:tabs>
        <w:spacing w:before="360" w:after="240" w:line="360" w:lineRule="auto"/>
        <w:ind w:firstLine="720"/>
        <w:jc w:val="both"/>
      </w:pPr>
      <w:r w:rsidRPr="004900C1">
        <w:t>Kính gửi:</w:t>
      </w:r>
      <w:r>
        <w:t xml:space="preserve"> Công ty cổ phần xây dựng số 1</w:t>
      </w:r>
      <w:r w:rsidR="009F0D11">
        <w:t xml:space="preserve"> – Tổng công ty VINACONEX</w:t>
      </w:r>
    </w:p>
    <w:p w:rsidR="00A447A5" w:rsidRPr="004A210A" w:rsidRDefault="008A6A8A" w:rsidP="004C26BD">
      <w:pPr>
        <w:tabs>
          <w:tab w:val="left" w:pos="540"/>
        </w:tabs>
        <w:spacing w:line="360" w:lineRule="auto"/>
        <w:ind w:firstLine="720"/>
        <w:jc w:val="both"/>
      </w:pPr>
      <w:r w:rsidRPr="004A210A">
        <w:t>Bộ Xây dựng nhận được</w:t>
      </w:r>
      <w:r w:rsidR="00A447A5" w:rsidRPr="004A210A">
        <w:t xml:space="preserve"> văn</w:t>
      </w:r>
      <w:r w:rsidR="001945B5" w:rsidRPr="004A210A">
        <w:t xml:space="preserve"> bản</w:t>
      </w:r>
      <w:r w:rsidR="00A447A5" w:rsidRPr="004A210A">
        <w:t xml:space="preserve"> số </w:t>
      </w:r>
      <w:r w:rsidR="00403608">
        <w:t>001133</w:t>
      </w:r>
      <w:r w:rsidR="00A447A5" w:rsidRPr="004A210A">
        <w:t>/</w:t>
      </w:r>
      <w:r w:rsidR="00403608">
        <w:t>CV-CT1</w:t>
      </w:r>
      <w:r w:rsidR="00A447A5" w:rsidRPr="004A210A">
        <w:t xml:space="preserve"> ngày</w:t>
      </w:r>
      <w:r w:rsidR="00DA3400" w:rsidRPr="004A210A">
        <w:t xml:space="preserve"> </w:t>
      </w:r>
      <w:r w:rsidR="00D3074E" w:rsidRPr="004A210A">
        <w:t>2</w:t>
      </w:r>
      <w:r w:rsidR="00403608">
        <w:t>9</w:t>
      </w:r>
      <w:r w:rsidR="00A809A7" w:rsidRPr="004A210A">
        <w:t>/</w:t>
      </w:r>
      <w:r w:rsidR="00FD1CF4" w:rsidRPr="004A210A">
        <w:t>0</w:t>
      </w:r>
      <w:r w:rsidR="00403608">
        <w:t>9</w:t>
      </w:r>
      <w:r w:rsidR="00A447A5" w:rsidRPr="004A210A">
        <w:t>/20</w:t>
      </w:r>
      <w:r w:rsidR="00792AAA" w:rsidRPr="004A210A">
        <w:t>1</w:t>
      </w:r>
      <w:r w:rsidR="00FD1CF4" w:rsidRPr="004A210A">
        <w:t>6</w:t>
      </w:r>
      <w:r w:rsidR="00A447A5" w:rsidRPr="004A210A">
        <w:t xml:space="preserve"> </w:t>
      </w:r>
      <w:r w:rsidR="004C3C05" w:rsidRPr="004A210A">
        <w:t xml:space="preserve">của </w:t>
      </w:r>
      <w:r w:rsidR="00403608">
        <w:t>Công ty cổ phần xây dựng số 1</w:t>
      </w:r>
      <w:r w:rsidR="004C3C05" w:rsidRPr="004A210A">
        <w:t xml:space="preserve"> </w:t>
      </w:r>
      <w:r w:rsidR="004700A8" w:rsidRPr="004A210A">
        <w:t>đề nghị hướng dẫn</w:t>
      </w:r>
      <w:r w:rsidR="00791D6C" w:rsidRPr="004A210A">
        <w:t xml:space="preserve"> </w:t>
      </w:r>
      <w:r w:rsidR="00163766" w:rsidRPr="004A210A">
        <w:t xml:space="preserve">về </w:t>
      </w:r>
      <w:r w:rsidR="00403608" w:rsidRPr="00403608">
        <w:t>thanh</w:t>
      </w:r>
      <w:r w:rsidR="0028777F">
        <w:t>,</w:t>
      </w:r>
      <w:r w:rsidR="00403608">
        <w:t xml:space="preserve"> quyết toán gói thầu DN3B/A/ICB về</w:t>
      </w:r>
      <w:r w:rsidR="00403608" w:rsidRPr="00403608">
        <w:t xml:space="preserve"> </w:t>
      </w:r>
      <w:r w:rsidR="00403608">
        <w:t>t</w:t>
      </w:r>
      <w:r w:rsidR="00403608" w:rsidRPr="00403608">
        <w:t>hi công và thiết bị cho hệ thống cấp nước tại thị xã Gia Nghĩa – Đắk Nông</w:t>
      </w:r>
      <w:r w:rsidR="00F472E4" w:rsidRPr="004A210A">
        <w:t xml:space="preserve">. </w:t>
      </w:r>
      <w:r w:rsidRPr="004A210A">
        <w:t xml:space="preserve">Sau khi xem xét, </w:t>
      </w:r>
      <w:r w:rsidR="00A447A5" w:rsidRPr="004A210A">
        <w:t>Bộ Xây dựng có ý kiến như sau:</w:t>
      </w:r>
    </w:p>
    <w:p w:rsidR="000E69DB" w:rsidRDefault="00592080" w:rsidP="00524F4E">
      <w:pPr>
        <w:pStyle w:val="ListParagraph"/>
        <w:numPr>
          <w:ilvl w:val="0"/>
          <w:numId w:val="17"/>
        </w:numPr>
        <w:tabs>
          <w:tab w:val="left" w:pos="1080"/>
        </w:tabs>
        <w:spacing w:line="360" w:lineRule="auto"/>
        <w:ind w:left="0" w:firstLine="720"/>
        <w:jc w:val="both"/>
      </w:pPr>
      <w:r>
        <w:t>Việc thanh</w:t>
      </w:r>
      <w:r w:rsidR="00F8487F">
        <w:t>,</w:t>
      </w:r>
      <w:r>
        <w:t xml:space="preserve"> quyết toán hợp đồng thực hiện theo các điều khoản quy định tại hợp đồng, không được trái với hồ sơ mời thầu</w:t>
      </w:r>
      <w:r w:rsidR="0040307D">
        <w:t xml:space="preserve"> </w:t>
      </w:r>
      <w:r>
        <w:t>và các quy định của pháp luật</w:t>
      </w:r>
      <w:r w:rsidR="00F8487F">
        <w:t xml:space="preserve"> áp dụng cho hợp đồng</w:t>
      </w:r>
      <w:r w:rsidR="008975BF" w:rsidRPr="008975BF">
        <w:t>.</w:t>
      </w:r>
      <w:r>
        <w:t xml:space="preserve"> Theo đó, trong trường hợp </w:t>
      </w:r>
      <w:r w:rsidR="009F0D11">
        <w:t>nêu tạ</w:t>
      </w:r>
      <w:r w:rsidR="0085613B">
        <w:t>i</w:t>
      </w:r>
      <w:r w:rsidR="009F0D11">
        <w:t xml:space="preserve"> văn bản số 001133/CV-CT1</w:t>
      </w:r>
      <w:r>
        <w:t xml:space="preserve"> </w:t>
      </w:r>
      <w:r w:rsidR="005E0919">
        <w:t xml:space="preserve">thì </w:t>
      </w:r>
      <w:r>
        <w:t>việc thanh quyết toán hợp đồng sẽ được t</w:t>
      </w:r>
      <w:r w:rsidR="00C70B1E">
        <w:t>hực hiện trên cơ sở khối lượng c</w:t>
      </w:r>
      <w:bookmarkStart w:id="0" w:name="_GoBack"/>
      <w:bookmarkEnd w:id="0"/>
      <w:r>
        <w:t>ông việc thực hiện theo</w:t>
      </w:r>
      <w:r w:rsidR="00421166">
        <w:t xml:space="preserve"> phạm vi</w:t>
      </w:r>
      <w:r>
        <w:t xml:space="preserve"> hợp đồng và đơn gi</w:t>
      </w:r>
      <w:r w:rsidR="00303D2C">
        <w:t>á</w:t>
      </w:r>
      <w:r>
        <w:t xml:space="preserve"> tổng hợp quy đ</w:t>
      </w:r>
      <w:r w:rsidR="00524F4E">
        <w:t>ị</w:t>
      </w:r>
      <w:r>
        <w:t xml:space="preserve">nh tại hợp đồng. </w:t>
      </w:r>
    </w:p>
    <w:p w:rsidR="003C58BA" w:rsidRPr="004A210A" w:rsidRDefault="003C58BA" w:rsidP="00524F4E">
      <w:pPr>
        <w:pStyle w:val="ListParagraph"/>
        <w:numPr>
          <w:ilvl w:val="0"/>
          <w:numId w:val="17"/>
        </w:numPr>
        <w:tabs>
          <w:tab w:val="left" w:pos="1080"/>
        </w:tabs>
        <w:spacing w:line="360" w:lineRule="auto"/>
        <w:ind w:left="0" w:firstLine="720"/>
        <w:jc w:val="both"/>
      </w:pPr>
      <w:r>
        <w:t>Việc thanh toán hợp đồng theo chỉ số giá xây dựng thực hiện trên cơ sở giá hợp đồng đã ký, công thức điều chỉnh giá, cơ cấu các thành phần chi phí theo thỏa thuận của hợp đồng, không trái với yêu cầu của hồ sơ mời thầu</w:t>
      </w:r>
      <w:r w:rsidR="007023E6">
        <w:t>.</w:t>
      </w:r>
    </w:p>
    <w:p w:rsidR="00A447A5" w:rsidRPr="004A210A" w:rsidRDefault="00D63B79" w:rsidP="004C26BD">
      <w:pPr>
        <w:tabs>
          <w:tab w:val="left" w:pos="540"/>
        </w:tabs>
        <w:spacing w:after="120" w:line="360" w:lineRule="auto"/>
        <w:ind w:firstLine="720"/>
        <w:jc w:val="both"/>
      </w:pPr>
      <w:r>
        <w:t xml:space="preserve">Trên đây là ý kiến của Bộ Xây dựng, </w:t>
      </w:r>
      <w:r w:rsidR="003C19C2">
        <w:t>Công ty cổ phần xây dựng số 1</w:t>
      </w:r>
      <w:r w:rsidR="00F5246D" w:rsidRPr="004A210A">
        <w:t xml:space="preserve"> </w:t>
      </w:r>
      <w:r w:rsidR="00DB7066" w:rsidRPr="004A210A">
        <w:t>căn cứ ý kiến trên</w:t>
      </w:r>
      <w:r w:rsidR="00A525C8" w:rsidRPr="004A210A">
        <w:t xml:space="preserve"> để tổ c</w:t>
      </w:r>
      <w:r w:rsidR="00A877B2" w:rsidRPr="004A210A">
        <w:t>hức thực hiện</w:t>
      </w:r>
      <w:r w:rsidR="00047836" w:rsidRPr="004A210A">
        <w:t>.</w:t>
      </w:r>
    </w:p>
    <w:tbl>
      <w:tblPr>
        <w:tblW w:w="0" w:type="auto"/>
        <w:tblInd w:w="108" w:type="dxa"/>
        <w:tblLayout w:type="fixed"/>
        <w:tblLook w:val="0000" w:firstRow="0" w:lastRow="0" w:firstColumn="0" w:lastColumn="0" w:noHBand="0" w:noVBand="0"/>
      </w:tblPr>
      <w:tblGrid>
        <w:gridCol w:w="3600"/>
        <w:gridCol w:w="5471"/>
      </w:tblGrid>
      <w:tr w:rsidR="004900C1" w:rsidRPr="00D66C8F">
        <w:trPr>
          <w:trHeight w:val="540"/>
        </w:trPr>
        <w:tc>
          <w:tcPr>
            <w:tcW w:w="3600" w:type="dxa"/>
            <w:tcBorders>
              <w:top w:val="nil"/>
              <w:left w:val="nil"/>
              <w:bottom w:val="nil"/>
              <w:right w:val="nil"/>
            </w:tcBorders>
          </w:tcPr>
          <w:p w:rsidR="00530383" w:rsidRPr="004C3C05" w:rsidRDefault="00530383" w:rsidP="004C26BD">
            <w:pPr>
              <w:rPr>
                <w:b/>
                <w:bCs/>
                <w:i/>
                <w:iCs/>
                <w:sz w:val="22"/>
                <w:szCs w:val="22"/>
              </w:rPr>
            </w:pPr>
          </w:p>
          <w:p w:rsidR="004900C1" w:rsidRPr="00F70033" w:rsidRDefault="004900C1" w:rsidP="004C26BD">
            <w:pPr>
              <w:rPr>
                <w:b/>
                <w:bCs/>
                <w:i/>
                <w:iCs/>
                <w:sz w:val="24"/>
                <w:szCs w:val="24"/>
              </w:rPr>
            </w:pPr>
            <w:r w:rsidRPr="00F70033">
              <w:rPr>
                <w:b/>
                <w:bCs/>
                <w:i/>
                <w:iCs/>
                <w:sz w:val="24"/>
                <w:szCs w:val="24"/>
              </w:rPr>
              <w:t>Nơi nhận:</w:t>
            </w:r>
          </w:p>
          <w:p w:rsidR="004900C1" w:rsidRPr="003429AA" w:rsidRDefault="004900C1" w:rsidP="004C26BD">
            <w:pPr>
              <w:numPr>
                <w:ilvl w:val="0"/>
                <w:numId w:val="1"/>
              </w:numPr>
              <w:tabs>
                <w:tab w:val="clear" w:pos="1620"/>
                <w:tab w:val="num" w:pos="180"/>
              </w:tabs>
              <w:ind w:left="180" w:hanging="180"/>
              <w:rPr>
                <w:sz w:val="22"/>
                <w:szCs w:val="22"/>
              </w:rPr>
            </w:pPr>
            <w:r w:rsidRPr="003429AA">
              <w:rPr>
                <w:sz w:val="22"/>
                <w:szCs w:val="22"/>
              </w:rPr>
              <w:t>Như trên;</w:t>
            </w:r>
          </w:p>
          <w:p w:rsidR="004900C1" w:rsidRPr="00805574" w:rsidRDefault="004900C1" w:rsidP="004C26BD">
            <w:pPr>
              <w:numPr>
                <w:ilvl w:val="0"/>
                <w:numId w:val="1"/>
              </w:numPr>
              <w:tabs>
                <w:tab w:val="clear" w:pos="1620"/>
                <w:tab w:val="num" w:pos="180"/>
              </w:tabs>
              <w:ind w:left="180" w:hanging="180"/>
              <w:rPr>
                <w:sz w:val="22"/>
                <w:szCs w:val="22"/>
                <w:lang w:val="fr-FR"/>
              </w:rPr>
            </w:pPr>
            <w:r w:rsidRPr="003429AA">
              <w:rPr>
                <w:sz w:val="22"/>
                <w:szCs w:val="22"/>
                <w:lang w:val="fr-FR"/>
              </w:rPr>
              <w:t>Lưu: V</w:t>
            </w:r>
            <w:r w:rsidR="004B5848" w:rsidRPr="003429AA">
              <w:rPr>
                <w:sz w:val="22"/>
                <w:szCs w:val="22"/>
                <w:lang w:val="fr-FR"/>
              </w:rPr>
              <w:t>T</w:t>
            </w:r>
            <w:r w:rsidRPr="003429AA">
              <w:rPr>
                <w:sz w:val="22"/>
                <w:szCs w:val="22"/>
                <w:lang w:val="fr-FR"/>
              </w:rPr>
              <w:t>,</w:t>
            </w:r>
            <w:r w:rsidR="00347203" w:rsidRPr="003429AA">
              <w:rPr>
                <w:sz w:val="22"/>
                <w:szCs w:val="22"/>
                <w:lang w:val="fr-FR"/>
              </w:rPr>
              <w:t xml:space="preserve"> Vụ </w:t>
            </w:r>
            <w:r w:rsidRPr="003429AA">
              <w:rPr>
                <w:sz w:val="22"/>
                <w:szCs w:val="22"/>
                <w:lang w:val="fr-FR"/>
              </w:rPr>
              <w:t>KT</w:t>
            </w:r>
            <w:r w:rsidR="002827FF" w:rsidRPr="003429AA">
              <w:rPr>
                <w:sz w:val="22"/>
                <w:szCs w:val="22"/>
                <w:lang w:val="fr-FR"/>
              </w:rPr>
              <w:t>XD</w:t>
            </w:r>
            <w:r w:rsidRPr="00F70033">
              <w:rPr>
                <w:sz w:val="24"/>
                <w:szCs w:val="24"/>
                <w:lang w:val="fr-FR"/>
              </w:rPr>
              <w:t>.</w:t>
            </w:r>
          </w:p>
        </w:tc>
        <w:tc>
          <w:tcPr>
            <w:tcW w:w="5471" w:type="dxa"/>
            <w:tcBorders>
              <w:top w:val="nil"/>
              <w:left w:val="nil"/>
              <w:bottom w:val="nil"/>
              <w:right w:val="nil"/>
            </w:tcBorders>
          </w:tcPr>
          <w:p w:rsidR="00DA6AAA" w:rsidRPr="004C26BD" w:rsidRDefault="00D12BC3" w:rsidP="004C26BD">
            <w:pPr>
              <w:ind w:right="-1"/>
              <w:jc w:val="center"/>
              <w:rPr>
                <w:b/>
                <w:bCs/>
                <w:spacing w:val="-6"/>
                <w:lang w:val="fr-FR"/>
              </w:rPr>
            </w:pPr>
            <w:r w:rsidRPr="004C26BD">
              <w:rPr>
                <w:b/>
                <w:bCs/>
                <w:spacing w:val="-6"/>
                <w:lang w:val="fr-FR"/>
              </w:rPr>
              <w:t>K</w:t>
            </w:r>
            <w:r w:rsidR="00DA6AAA" w:rsidRPr="004C26BD">
              <w:rPr>
                <w:b/>
                <w:bCs/>
                <w:spacing w:val="-6"/>
                <w:lang w:val="fr-FR"/>
              </w:rPr>
              <w:t>T. BỘ TRƯỞNG</w:t>
            </w:r>
          </w:p>
          <w:p w:rsidR="00DA6AAA" w:rsidRPr="004C26BD" w:rsidRDefault="00D12BC3" w:rsidP="004C26BD">
            <w:pPr>
              <w:ind w:right="-1"/>
              <w:jc w:val="center"/>
              <w:rPr>
                <w:i/>
                <w:iCs/>
                <w:lang w:val="fr-FR"/>
              </w:rPr>
            </w:pPr>
            <w:r w:rsidRPr="004C26BD">
              <w:rPr>
                <w:b/>
                <w:bCs/>
                <w:spacing w:val="-6"/>
                <w:lang w:val="fr-FR"/>
              </w:rPr>
              <w:t>THỨ</w:t>
            </w:r>
            <w:r w:rsidR="00DA6AAA" w:rsidRPr="004C26BD">
              <w:rPr>
                <w:b/>
                <w:bCs/>
                <w:spacing w:val="-6"/>
                <w:lang w:val="fr-FR"/>
              </w:rPr>
              <w:t xml:space="preserve"> TRƯỞNG</w:t>
            </w:r>
          </w:p>
          <w:p w:rsidR="00DA6AAA" w:rsidRDefault="00DA6AAA" w:rsidP="004C26BD">
            <w:pPr>
              <w:ind w:right="-1"/>
              <w:jc w:val="center"/>
              <w:rPr>
                <w:i/>
                <w:iCs/>
                <w:lang w:val="fr-FR"/>
              </w:rPr>
            </w:pPr>
          </w:p>
          <w:p w:rsidR="004C26BD" w:rsidRDefault="004C26BD" w:rsidP="004C26BD">
            <w:pPr>
              <w:ind w:right="-1"/>
              <w:jc w:val="center"/>
              <w:rPr>
                <w:i/>
                <w:iCs/>
                <w:lang w:val="fr-FR"/>
              </w:rPr>
            </w:pPr>
          </w:p>
          <w:p w:rsidR="004C26BD" w:rsidRPr="00C70B1E" w:rsidRDefault="00C70B1E" w:rsidP="004C26BD">
            <w:pPr>
              <w:ind w:right="-1"/>
              <w:jc w:val="center"/>
              <w:rPr>
                <w:iCs/>
                <w:lang w:val="fr-FR"/>
              </w:rPr>
            </w:pPr>
            <w:r>
              <w:rPr>
                <w:iCs/>
                <w:lang w:val="fr-FR"/>
              </w:rPr>
              <w:t>(đã ký)</w:t>
            </w:r>
          </w:p>
          <w:p w:rsidR="004C26BD" w:rsidRDefault="004C26BD" w:rsidP="004C26BD">
            <w:pPr>
              <w:ind w:right="-1"/>
              <w:jc w:val="center"/>
              <w:rPr>
                <w:i/>
                <w:iCs/>
                <w:lang w:val="fr-FR"/>
              </w:rPr>
            </w:pPr>
          </w:p>
          <w:p w:rsidR="00DA6AAA" w:rsidRPr="00947FDB" w:rsidRDefault="00DA6AAA" w:rsidP="004C26BD">
            <w:pPr>
              <w:ind w:right="-1"/>
              <w:jc w:val="center"/>
              <w:rPr>
                <w:i/>
                <w:iCs/>
                <w:lang w:val="fr-FR"/>
              </w:rPr>
            </w:pPr>
          </w:p>
          <w:p w:rsidR="004900C1" w:rsidRPr="00D66C8F" w:rsidRDefault="00D12BC3" w:rsidP="004C26BD">
            <w:pPr>
              <w:pStyle w:val="Heading2"/>
              <w:spacing w:after="0"/>
              <w:jc w:val="center"/>
              <w:rPr>
                <w:lang w:val="fr-FR"/>
              </w:rPr>
            </w:pPr>
            <w:r>
              <w:rPr>
                <w:lang w:val="fr-FR"/>
              </w:rPr>
              <w:t xml:space="preserve">Bùi </w:t>
            </w:r>
            <w:r w:rsidR="00B81887">
              <w:rPr>
                <w:lang w:val="fr-FR"/>
              </w:rPr>
              <w:t>Phạm Khánh</w:t>
            </w:r>
          </w:p>
        </w:tc>
      </w:tr>
    </w:tbl>
    <w:p w:rsidR="0082279A" w:rsidRPr="00D66C8F" w:rsidRDefault="0082279A" w:rsidP="005041B2">
      <w:pPr>
        <w:rPr>
          <w:lang w:val="fr-FR"/>
        </w:rPr>
      </w:pPr>
    </w:p>
    <w:sectPr w:rsidR="0082279A" w:rsidRPr="00D66C8F" w:rsidSect="004C26BD">
      <w:footerReference w:type="default" r:id="rId8"/>
      <w:pgSz w:w="11909" w:h="16834" w:code="9"/>
      <w:pgMar w:top="1021" w:right="1134" w:bottom="990" w:left="1701" w:header="357" w:footer="6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7A" w:rsidRDefault="00AC697A">
      <w:r>
        <w:separator/>
      </w:r>
    </w:p>
  </w:endnote>
  <w:endnote w:type="continuationSeparator" w:id="0">
    <w:p w:rsidR="00AC697A" w:rsidRDefault="00AC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AC" w:rsidRDefault="004D2DAC" w:rsidP="00F05F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7A" w:rsidRDefault="00AC697A">
      <w:r>
        <w:separator/>
      </w:r>
    </w:p>
  </w:footnote>
  <w:footnote w:type="continuationSeparator" w:id="0">
    <w:p w:rsidR="00AC697A" w:rsidRDefault="00AC6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3A2"/>
    <w:multiLevelType w:val="hybridMultilevel"/>
    <w:tmpl w:val="788634E8"/>
    <w:lvl w:ilvl="0" w:tplc="4D565194">
      <w:start w:val="1"/>
      <w:numFmt w:val="decimal"/>
      <w:lvlText w:val="%1."/>
      <w:lvlJc w:val="left"/>
      <w:pPr>
        <w:tabs>
          <w:tab w:val="num" w:pos="6470"/>
        </w:tabs>
        <w:ind w:left="647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310"/>
        </w:tabs>
        <w:ind w:left="2310" w:hanging="360"/>
      </w:pPr>
      <w:rPr>
        <w:rFonts w:cs="Times New Roman"/>
      </w:rPr>
    </w:lvl>
    <w:lvl w:ilvl="2" w:tplc="0409001B">
      <w:start w:val="1"/>
      <w:numFmt w:val="lowerRoman"/>
      <w:lvlText w:val="%3."/>
      <w:lvlJc w:val="right"/>
      <w:pPr>
        <w:tabs>
          <w:tab w:val="num" w:pos="3030"/>
        </w:tabs>
        <w:ind w:left="3030" w:hanging="180"/>
      </w:pPr>
      <w:rPr>
        <w:rFonts w:cs="Times New Roman"/>
      </w:rPr>
    </w:lvl>
    <w:lvl w:ilvl="3" w:tplc="0409000F">
      <w:start w:val="1"/>
      <w:numFmt w:val="decimal"/>
      <w:lvlText w:val="%4."/>
      <w:lvlJc w:val="left"/>
      <w:pPr>
        <w:tabs>
          <w:tab w:val="num" w:pos="3750"/>
        </w:tabs>
        <w:ind w:left="3750" w:hanging="360"/>
      </w:pPr>
      <w:rPr>
        <w:rFonts w:cs="Times New Roman"/>
      </w:rPr>
    </w:lvl>
    <w:lvl w:ilvl="4" w:tplc="04090019">
      <w:start w:val="1"/>
      <w:numFmt w:val="lowerLetter"/>
      <w:lvlText w:val="%5."/>
      <w:lvlJc w:val="left"/>
      <w:pPr>
        <w:tabs>
          <w:tab w:val="num" w:pos="4470"/>
        </w:tabs>
        <w:ind w:left="4470" w:hanging="360"/>
      </w:pPr>
      <w:rPr>
        <w:rFonts w:cs="Times New Roman"/>
      </w:rPr>
    </w:lvl>
    <w:lvl w:ilvl="5" w:tplc="0409001B">
      <w:start w:val="1"/>
      <w:numFmt w:val="lowerRoman"/>
      <w:lvlText w:val="%6."/>
      <w:lvlJc w:val="right"/>
      <w:pPr>
        <w:tabs>
          <w:tab w:val="num" w:pos="5190"/>
        </w:tabs>
        <w:ind w:left="5190" w:hanging="180"/>
      </w:pPr>
      <w:rPr>
        <w:rFonts w:cs="Times New Roman"/>
      </w:rPr>
    </w:lvl>
    <w:lvl w:ilvl="6" w:tplc="0409000F">
      <w:start w:val="1"/>
      <w:numFmt w:val="decimal"/>
      <w:lvlText w:val="%7."/>
      <w:lvlJc w:val="left"/>
      <w:pPr>
        <w:tabs>
          <w:tab w:val="num" w:pos="5910"/>
        </w:tabs>
        <w:ind w:left="5910" w:hanging="360"/>
      </w:pPr>
      <w:rPr>
        <w:rFonts w:cs="Times New Roman"/>
      </w:rPr>
    </w:lvl>
    <w:lvl w:ilvl="7" w:tplc="04090019">
      <w:start w:val="1"/>
      <w:numFmt w:val="lowerLetter"/>
      <w:lvlText w:val="%8."/>
      <w:lvlJc w:val="left"/>
      <w:pPr>
        <w:tabs>
          <w:tab w:val="num" w:pos="6630"/>
        </w:tabs>
        <w:ind w:left="6630" w:hanging="360"/>
      </w:pPr>
      <w:rPr>
        <w:rFonts w:cs="Times New Roman"/>
      </w:rPr>
    </w:lvl>
    <w:lvl w:ilvl="8" w:tplc="0409001B">
      <w:start w:val="1"/>
      <w:numFmt w:val="lowerRoman"/>
      <w:lvlText w:val="%9."/>
      <w:lvlJc w:val="right"/>
      <w:pPr>
        <w:tabs>
          <w:tab w:val="num" w:pos="7350"/>
        </w:tabs>
        <w:ind w:left="7350" w:hanging="180"/>
      </w:pPr>
      <w:rPr>
        <w:rFonts w:cs="Times New Roman"/>
      </w:rPr>
    </w:lvl>
  </w:abstractNum>
  <w:abstractNum w:abstractNumId="1">
    <w:nsid w:val="1A2952FA"/>
    <w:multiLevelType w:val="hybridMultilevel"/>
    <w:tmpl w:val="0EC888E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75B7B60"/>
    <w:multiLevelType w:val="hybridMultilevel"/>
    <w:tmpl w:val="C72C82DA"/>
    <w:lvl w:ilvl="0" w:tplc="44DC3A7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4">
    <w:nsid w:val="35A64E45"/>
    <w:multiLevelType w:val="hybridMultilevel"/>
    <w:tmpl w:val="DE8A0BA2"/>
    <w:lvl w:ilvl="0" w:tplc="E806BE9C">
      <w:start w:val="1"/>
      <w:numFmt w:val="bullet"/>
      <w:lvlText w:val="ư"/>
      <w:lvlJc w:val="left"/>
      <w:pPr>
        <w:tabs>
          <w:tab w:val="num" w:pos="2235"/>
        </w:tabs>
        <w:ind w:left="2235" w:hanging="360"/>
      </w:pPr>
      <w:rPr>
        <w:rFonts w:ascii="Courier New" w:hAnsi="Courier New"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Times New Roman" w:hAnsi="Times New Roman" w:hint="default"/>
      </w:rPr>
    </w:lvl>
    <w:lvl w:ilvl="3" w:tplc="04090001">
      <w:start w:val="1"/>
      <w:numFmt w:val="bullet"/>
      <w:lvlText w:val=""/>
      <w:lvlJc w:val="left"/>
      <w:pPr>
        <w:tabs>
          <w:tab w:val="num" w:pos="3675"/>
        </w:tabs>
        <w:ind w:left="3675" w:hanging="360"/>
      </w:pPr>
      <w:rPr>
        <w:rFonts w:ascii="Times New Roman" w:hAnsi="Times New Roman"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Times New Roman" w:hAnsi="Times New Roman" w:hint="default"/>
      </w:rPr>
    </w:lvl>
    <w:lvl w:ilvl="6" w:tplc="04090001">
      <w:start w:val="1"/>
      <w:numFmt w:val="bullet"/>
      <w:lvlText w:val=""/>
      <w:lvlJc w:val="left"/>
      <w:pPr>
        <w:tabs>
          <w:tab w:val="num" w:pos="5835"/>
        </w:tabs>
        <w:ind w:left="5835" w:hanging="360"/>
      </w:pPr>
      <w:rPr>
        <w:rFonts w:ascii="Times New Roman" w:hAnsi="Times New Roman"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Times New Roman" w:hAnsi="Times New Roman" w:hint="default"/>
      </w:rPr>
    </w:lvl>
  </w:abstractNum>
  <w:abstractNum w:abstractNumId="5">
    <w:nsid w:val="3935660E"/>
    <w:multiLevelType w:val="hybridMultilevel"/>
    <w:tmpl w:val="E4A4F65C"/>
    <w:lvl w:ilvl="0" w:tplc="9DBCA36C">
      <w:numFmt w:val="bullet"/>
      <w:lvlText w:val="-"/>
      <w:lvlJc w:val="left"/>
      <w:pPr>
        <w:tabs>
          <w:tab w:val="num" w:pos="1589"/>
        </w:tabs>
        <w:ind w:left="585" w:firstLine="720"/>
      </w:pPr>
      <w:rPr>
        <w:rFonts w:ascii="Times New Roman" w:eastAsia="Times New Roman" w:hAnsi="Times New Roman" w:hint="default"/>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6">
    <w:nsid w:val="3D040D80"/>
    <w:multiLevelType w:val="hybridMultilevel"/>
    <w:tmpl w:val="30A69608"/>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7">
    <w:nsid w:val="42D9542A"/>
    <w:multiLevelType w:val="multilevel"/>
    <w:tmpl w:val="11F06ADE"/>
    <w:lvl w:ilvl="0">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8">
    <w:nsid w:val="4CE710AB"/>
    <w:multiLevelType w:val="hybridMultilevel"/>
    <w:tmpl w:val="56545A2C"/>
    <w:lvl w:ilvl="0" w:tplc="0409000F">
      <w:start w:val="1"/>
      <w:numFmt w:val="decimal"/>
      <w:lvlText w:val="%1."/>
      <w:lvlJc w:val="left"/>
      <w:pPr>
        <w:tabs>
          <w:tab w:val="num" w:pos="1665"/>
        </w:tabs>
        <w:ind w:left="1665" w:hanging="360"/>
      </w:pPr>
      <w:rPr>
        <w:rFonts w:cs="Times New Roman"/>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9">
    <w:nsid w:val="577A1CC5"/>
    <w:multiLevelType w:val="hybridMultilevel"/>
    <w:tmpl w:val="C980D95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
    <w:nsid w:val="5834193C"/>
    <w:multiLevelType w:val="hybridMultilevel"/>
    <w:tmpl w:val="9CC4A26E"/>
    <w:lvl w:ilvl="0" w:tplc="CDF6DE7E">
      <w:start w:val="1"/>
      <w:numFmt w:val="decimal"/>
      <w:lvlText w:val="%1-"/>
      <w:lvlJc w:val="left"/>
      <w:pPr>
        <w:tabs>
          <w:tab w:val="num" w:pos="2368"/>
        </w:tabs>
        <w:ind w:left="2368"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5867246C"/>
    <w:multiLevelType w:val="hybridMultilevel"/>
    <w:tmpl w:val="11F06ADE"/>
    <w:lvl w:ilvl="0" w:tplc="DE029A2A">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2">
    <w:nsid w:val="58A20AB2"/>
    <w:multiLevelType w:val="hybridMultilevel"/>
    <w:tmpl w:val="2124D804"/>
    <w:lvl w:ilvl="0" w:tplc="4D565194">
      <w:start w:val="1"/>
      <w:numFmt w:val="decimal"/>
      <w:lvlText w:val="%1."/>
      <w:lvlJc w:val="left"/>
      <w:pPr>
        <w:tabs>
          <w:tab w:val="num" w:pos="6320"/>
        </w:tabs>
        <w:ind w:left="63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nsid w:val="5D0B39EA"/>
    <w:multiLevelType w:val="hybridMultilevel"/>
    <w:tmpl w:val="1D6648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5E8603A1"/>
    <w:multiLevelType w:val="hybridMultilevel"/>
    <w:tmpl w:val="B5120DFE"/>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5">
    <w:nsid w:val="5F1B4CF7"/>
    <w:multiLevelType w:val="multilevel"/>
    <w:tmpl w:val="30A69608"/>
    <w:lvl w:ilvl="0">
      <w:start w:val="1"/>
      <w:numFmt w:val="bullet"/>
      <w:lvlText w:val="ư"/>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16">
    <w:nsid w:val="7E804DCB"/>
    <w:multiLevelType w:val="multilevel"/>
    <w:tmpl w:val="56545A2C"/>
    <w:lvl w:ilvl="0">
      <w:start w:val="1"/>
      <w:numFmt w:val="decimal"/>
      <w:lvlText w:val="%1."/>
      <w:lvlJc w:val="left"/>
      <w:pPr>
        <w:tabs>
          <w:tab w:val="num" w:pos="1665"/>
        </w:tabs>
        <w:ind w:left="1665" w:hanging="360"/>
      </w:pPr>
      <w:rPr>
        <w:rFonts w:cs="Times New Roman"/>
      </w:rPr>
    </w:lvl>
    <w:lvl w:ilvl="1">
      <w:start w:val="1"/>
      <w:numFmt w:val="lowerLetter"/>
      <w:lvlText w:val="%2."/>
      <w:lvlJc w:val="left"/>
      <w:pPr>
        <w:tabs>
          <w:tab w:val="num" w:pos="2385"/>
        </w:tabs>
        <w:ind w:left="2385" w:hanging="360"/>
      </w:pPr>
      <w:rPr>
        <w:rFonts w:cs="Times New Roman"/>
      </w:rPr>
    </w:lvl>
    <w:lvl w:ilvl="2">
      <w:start w:val="1"/>
      <w:numFmt w:val="lowerRoman"/>
      <w:lvlText w:val="%3."/>
      <w:lvlJc w:val="right"/>
      <w:pPr>
        <w:tabs>
          <w:tab w:val="num" w:pos="3105"/>
        </w:tabs>
        <w:ind w:left="3105" w:hanging="180"/>
      </w:pPr>
      <w:rPr>
        <w:rFonts w:cs="Times New Roman"/>
      </w:rPr>
    </w:lvl>
    <w:lvl w:ilvl="3">
      <w:start w:val="1"/>
      <w:numFmt w:val="decimal"/>
      <w:lvlText w:val="%4."/>
      <w:lvlJc w:val="left"/>
      <w:pPr>
        <w:tabs>
          <w:tab w:val="num" w:pos="3825"/>
        </w:tabs>
        <w:ind w:left="3825" w:hanging="360"/>
      </w:pPr>
      <w:rPr>
        <w:rFonts w:cs="Times New Roman"/>
      </w:rPr>
    </w:lvl>
    <w:lvl w:ilvl="4">
      <w:start w:val="1"/>
      <w:numFmt w:val="lowerLetter"/>
      <w:lvlText w:val="%5."/>
      <w:lvlJc w:val="left"/>
      <w:pPr>
        <w:tabs>
          <w:tab w:val="num" w:pos="4545"/>
        </w:tabs>
        <w:ind w:left="4545" w:hanging="360"/>
      </w:pPr>
      <w:rPr>
        <w:rFonts w:cs="Times New Roman"/>
      </w:rPr>
    </w:lvl>
    <w:lvl w:ilvl="5">
      <w:start w:val="1"/>
      <w:numFmt w:val="lowerRoman"/>
      <w:lvlText w:val="%6."/>
      <w:lvlJc w:val="right"/>
      <w:pPr>
        <w:tabs>
          <w:tab w:val="num" w:pos="5265"/>
        </w:tabs>
        <w:ind w:left="5265" w:hanging="180"/>
      </w:pPr>
      <w:rPr>
        <w:rFonts w:cs="Times New Roman"/>
      </w:rPr>
    </w:lvl>
    <w:lvl w:ilvl="6">
      <w:start w:val="1"/>
      <w:numFmt w:val="decimal"/>
      <w:lvlText w:val="%7."/>
      <w:lvlJc w:val="left"/>
      <w:pPr>
        <w:tabs>
          <w:tab w:val="num" w:pos="5985"/>
        </w:tabs>
        <w:ind w:left="5985" w:hanging="360"/>
      </w:pPr>
      <w:rPr>
        <w:rFonts w:cs="Times New Roman"/>
      </w:rPr>
    </w:lvl>
    <w:lvl w:ilvl="7">
      <w:start w:val="1"/>
      <w:numFmt w:val="lowerLetter"/>
      <w:lvlText w:val="%8."/>
      <w:lvlJc w:val="left"/>
      <w:pPr>
        <w:tabs>
          <w:tab w:val="num" w:pos="6705"/>
        </w:tabs>
        <w:ind w:left="6705" w:hanging="360"/>
      </w:pPr>
      <w:rPr>
        <w:rFonts w:cs="Times New Roman"/>
      </w:rPr>
    </w:lvl>
    <w:lvl w:ilvl="8">
      <w:start w:val="1"/>
      <w:numFmt w:val="lowerRoman"/>
      <w:lvlText w:val="%9."/>
      <w:lvlJc w:val="right"/>
      <w:pPr>
        <w:tabs>
          <w:tab w:val="num" w:pos="7425"/>
        </w:tabs>
        <w:ind w:left="7425" w:hanging="180"/>
      </w:pPr>
      <w:rPr>
        <w:rFonts w:cs="Times New Roman"/>
      </w:rPr>
    </w:lvl>
  </w:abstractNum>
  <w:num w:numId="1">
    <w:abstractNumId w:val="3"/>
  </w:num>
  <w:num w:numId="2">
    <w:abstractNumId w:val="6"/>
  </w:num>
  <w:num w:numId="3">
    <w:abstractNumId w:val="15"/>
  </w:num>
  <w:num w:numId="4">
    <w:abstractNumId w:val="11"/>
  </w:num>
  <w:num w:numId="5">
    <w:abstractNumId w:val="7"/>
  </w:num>
  <w:num w:numId="6">
    <w:abstractNumId w:val="10"/>
  </w:num>
  <w:num w:numId="7">
    <w:abstractNumId w:val="14"/>
  </w:num>
  <w:num w:numId="8">
    <w:abstractNumId w:val="0"/>
  </w:num>
  <w:num w:numId="9">
    <w:abstractNumId w:val="4"/>
  </w:num>
  <w:num w:numId="10">
    <w:abstractNumId w:val="12"/>
  </w:num>
  <w:num w:numId="11">
    <w:abstractNumId w:val="9"/>
  </w:num>
  <w:num w:numId="12">
    <w:abstractNumId w:val="8"/>
  </w:num>
  <w:num w:numId="13">
    <w:abstractNumId w:val="16"/>
  </w:num>
  <w:num w:numId="14">
    <w:abstractNumId w:val="5"/>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B2"/>
    <w:rsid w:val="00000FAB"/>
    <w:rsid w:val="0000349C"/>
    <w:rsid w:val="00004B6E"/>
    <w:rsid w:val="00006653"/>
    <w:rsid w:val="00006E4D"/>
    <w:rsid w:val="000100E3"/>
    <w:rsid w:val="00011113"/>
    <w:rsid w:val="00011BD8"/>
    <w:rsid w:val="000120B4"/>
    <w:rsid w:val="0002345F"/>
    <w:rsid w:val="0002555B"/>
    <w:rsid w:val="00030AC1"/>
    <w:rsid w:val="00040378"/>
    <w:rsid w:val="00045ACA"/>
    <w:rsid w:val="00047836"/>
    <w:rsid w:val="00050A70"/>
    <w:rsid w:val="0005685B"/>
    <w:rsid w:val="00056E33"/>
    <w:rsid w:val="00057C0D"/>
    <w:rsid w:val="00065DB3"/>
    <w:rsid w:val="0007203D"/>
    <w:rsid w:val="00074341"/>
    <w:rsid w:val="00075AD8"/>
    <w:rsid w:val="000873EF"/>
    <w:rsid w:val="00087712"/>
    <w:rsid w:val="00092957"/>
    <w:rsid w:val="00094EEE"/>
    <w:rsid w:val="000A5F65"/>
    <w:rsid w:val="000B2E65"/>
    <w:rsid w:val="000B2E8F"/>
    <w:rsid w:val="000B7DEA"/>
    <w:rsid w:val="000C1DA2"/>
    <w:rsid w:val="000C1ED2"/>
    <w:rsid w:val="000C5C5B"/>
    <w:rsid w:val="000E0328"/>
    <w:rsid w:val="000E22D9"/>
    <w:rsid w:val="000E2B6E"/>
    <w:rsid w:val="000E46FC"/>
    <w:rsid w:val="000E69DB"/>
    <w:rsid w:val="000E713E"/>
    <w:rsid w:val="000F0F9B"/>
    <w:rsid w:val="00102756"/>
    <w:rsid w:val="00104F52"/>
    <w:rsid w:val="001050A1"/>
    <w:rsid w:val="00106A2B"/>
    <w:rsid w:val="00110291"/>
    <w:rsid w:val="00127B5D"/>
    <w:rsid w:val="001343AE"/>
    <w:rsid w:val="0013486F"/>
    <w:rsid w:val="00137DA2"/>
    <w:rsid w:val="001422B2"/>
    <w:rsid w:val="00144D92"/>
    <w:rsid w:val="00147EBF"/>
    <w:rsid w:val="00150F43"/>
    <w:rsid w:val="0016026A"/>
    <w:rsid w:val="00163766"/>
    <w:rsid w:val="00166419"/>
    <w:rsid w:val="00167899"/>
    <w:rsid w:val="00170515"/>
    <w:rsid w:val="00170D9F"/>
    <w:rsid w:val="001732C8"/>
    <w:rsid w:val="00173846"/>
    <w:rsid w:val="00173F4C"/>
    <w:rsid w:val="0017428B"/>
    <w:rsid w:val="001749CF"/>
    <w:rsid w:val="001773BB"/>
    <w:rsid w:val="00184DD0"/>
    <w:rsid w:val="0019070B"/>
    <w:rsid w:val="00192CAD"/>
    <w:rsid w:val="001945B5"/>
    <w:rsid w:val="00195628"/>
    <w:rsid w:val="001A4D55"/>
    <w:rsid w:val="001C2D6D"/>
    <w:rsid w:val="001D3434"/>
    <w:rsid w:val="001D46C4"/>
    <w:rsid w:val="001E0F5D"/>
    <w:rsid w:val="001E5356"/>
    <w:rsid w:val="001E6256"/>
    <w:rsid w:val="00206F69"/>
    <w:rsid w:val="00207920"/>
    <w:rsid w:val="0021340A"/>
    <w:rsid w:val="00221CC8"/>
    <w:rsid w:val="0022373C"/>
    <w:rsid w:val="00225227"/>
    <w:rsid w:val="002374B9"/>
    <w:rsid w:val="0024311D"/>
    <w:rsid w:val="00254008"/>
    <w:rsid w:val="0025731A"/>
    <w:rsid w:val="00260E49"/>
    <w:rsid w:val="00262285"/>
    <w:rsid w:val="00262440"/>
    <w:rsid w:val="00271535"/>
    <w:rsid w:val="00271B50"/>
    <w:rsid w:val="002827D8"/>
    <w:rsid w:val="002827FF"/>
    <w:rsid w:val="002853ED"/>
    <w:rsid w:val="0028772A"/>
    <w:rsid w:val="0028777F"/>
    <w:rsid w:val="00290F61"/>
    <w:rsid w:val="0029275B"/>
    <w:rsid w:val="00294C96"/>
    <w:rsid w:val="002A542D"/>
    <w:rsid w:val="002C5B60"/>
    <w:rsid w:val="002D042F"/>
    <w:rsid w:val="002D0FDC"/>
    <w:rsid w:val="002D6D5B"/>
    <w:rsid w:val="002D6DA7"/>
    <w:rsid w:val="002E1DE1"/>
    <w:rsid w:val="002F1903"/>
    <w:rsid w:val="002F49B9"/>
    <w:rsid w:val="00300E8A"/>
    <w:rsid w:val="0030343A"/>
    <w:rsid w:val="00303AF3"/>
    <w:rsid w:val="00303D2C"/>
    <w:rsid w:val="003136BD"/>
    <w:rsid w:val="00316827"/>
    <w:rsid w:val="00317136"/>
    <w:rsid w:val="00330602"/>
    <w:rsid w:val="00334992"/>
    <w:rsid w:val="00334EE4"/>
    <w:rsid w:val="003360BF"/>
    <w:rsid w:val="003429AA"/>
    <w:rsid w:val="00347203"/>
    <w:rsid w:val="00361356"/>
    <w:rsid w:val="00361637"/>
    <w:rsid w:val="00366980"/>
    <w:rsid w:val="00380279"/>
    <w:rsid w:val="00380CDC"/>
    <w:rsid w:val="00386D2D"/>
    <w:rsid w:val="00387A04"/>
    <w:rsid w:val="00393446"/>
    <w:rsid w:val="003A210E"/>
    <w:rsid w:val="003A2F1F"/>
    <w:rsid w:val="003A6BA9"/>
    <w:rsid w:val="003B0FD2"/>
    <w:rsid w:val="003B7469"/>
    <w:rsid w:val="003C19C2"/>
    <w:rsid w:val="003C3975"/>
    <w:rsid w:val="003C58BA"/>
    <w:rsid w:val="003D0EEC"/>
    <w:rsid w:val="003D2DB6"/>
    <w:rsid w:val="003D53B7"/>
    <w:rsid w:val="003E214D"/>
    <w:rsid w:val="003E2EC4"/>
    <w:rsid w:val="003E45BC"/>
    <w:rsid w:val="003F2134"/>
    <w:rsid w:val="003F66FF"/>
    <w:rsid w:val="0040307D"/>
    <w:rsid w:val="00403608"/>
    <w:rsid w:val="0040369E"/>
    <w:rsid w:val="0041323A"/>
    <w:rsid w:val="004208BA"/>
    <w:rsid w:val="0042092C"/>
    <w:rsid w:val="00421166"/>
    <w:rsid w:val="004267F9"/>
    <w:rsid w:val="00432924"/>
    <w:rsid w:val="00435444"/>
    <w:rsid w:val="00442058"/>
    <w:rsid w:val="00442253"/>
    <w:rsid w:val="0044624D"/>
    <w:rsid w:val="00450467"/>
    <w:rsid w:val="00454ABD"/>
    <w:rsid w:val="004608DB"/>
    <w:rsid w:val="00460C40"/>
    <w:rsid w:val="00461BF9"/>
    <w:rsid w:val="004668C2"/>
    <w:rsid w:val="00466E82"/>
    <w:rsid w:val="00467C7E"/>
    <w:rsid w:val="004700A8"/>
    <w:rsid w:val="00471784"/>
    <w:rsid w:val="0047313E"/>
    <w:rsid w:val="004827A4"/>
    <w:rsid w:val="00483D03"/>
    <w:rsid w:val="00485B1E"/>
    <w:rsid w:val="00487C8B"/>
    <w:rsid w:val="004900C1"/>
    <w:rsid w:val="00497B2F"/>
    <w:rsid w:val="004A210A"/>
    <w:rsid w:val="004B1F24"/>
    <w:rsid w:val="004B4CDF"/>
    <w:rsid w:val="004B5848"/>
    <w:rsid w:val="004B5BD2"/>
    <w:rsid w:val="004B6242"/>
    <w:rsid w:val="004C0672"/>
    <w:rsid w:val="004C09A1"/>
    <w:rsid w:val="004C23B1"/>
    <w:rsid w:val="004C26BD"/>
    <w:rsid w:val="004C3C05"/>
    <w:rsid w:val="004C62FB"/>
    <w:rsid w:val="004C7906"/>
    <w:rsid w:val="004C7BA6"/>
    <w:rsid w:val="004C7C7B"/>
    <w:rsid w:val="004D10CC"/>
    <w:rsid w:val="004D16F5"/>
    <w:rsid w:val="004D1E00"/>
    <w:rsid w:val="004D2DAC"/>
    <w:rsid w:val="004E2E30"/>
    <w:rsid w:val="004E2E99"/>
    <w:rsid w:val="004E7CCA"/>
    <w:rsid w:val="005041B2"/>
    <w:rsid w:val="00511F55"/>
    <w:rsid w:val="005128C7"/>
    <w:rsid w:val="00516A87"/>
    <w:rsid w:val="00520008"/>
    <w:rsid w:val="0052405B"/>
    <w:rsid w:val="00524F4E"/>
    <w:rsid w:val="00526E5C"/>
    <w:rsid w:val="00530383"/>
    <w:rsid w:val="00534CEE"/>
    <w:rsid w:val="005350B6"/>
    <w:rsid w:val="00536E5B"/>
    <w:rsid w:val="005444D1"/>
    <w:rsid w:val="00545CE4"/>
    <w:rsid w:val="005500E7"/>
    <w:rsid w:val="00564B32"/>
    <w:rsid w:val="00567DB8"/>
    <w:rsid w:val="00573FB5"/>
    <w:rsid w:val="00575DAD"/>
    <w:rsid w:val="00583E8A"/>
    <w:rsid w:val="00585C07"/>
    <w:rsid w:val="00592080"/>
    <w:rsid w:val="005976A1"/>
    <w:rsid w:val="005A0F17"/>
    <w:rsid w:val="005A2129"/>
    <w:rsid w:val="005A606C"/>
    <w:rsid w:val="005A67D4"/>
    <w:rsid w:val="005B06C1"/>
    <w:rsid w:val="005B5588"/>
    <w:rsid w:val="005B5819"/>
    <w:rsid w:val="005B6BAA"/>
    <w:rsid w:val="005C0BD0"/>
    <w:rsid w:val="005C28A6"/>
    <w:rsid w:val="005C2D1A"/>
    <w:rsid w:val="005C50A3"/>
    <w:rsid w:val="005D04E6"/>
    <w:rsid w:val="005D3981"/>
    <w:rsid w:val="005D5EAA"/>
    <w:rsid w:val="005E0919"/>
    <w:rsid w:val="005E2209"/>
    <w:rsid w:val="005E333E"/>
    <w:rsid w:val="005E754E"/>
    <w:rsid w:val="005F15D5"/>
    <w:rsid w:val="006000AE"/>
    <w:rsid w:val="006003D7"/>
    <w:rsid w:val="00601469"/>
    <w:rsid w:val="00601B22"/>
    <w:rsid w:val="00602259"/>
    <w:rsid w:val="006024C8"/>
    <w:rsid w:val="00604C6A"/>
    <w:rsid w:val="00606432"/>
    <w:rsid w:val="00606A0C"/>
    <w:rsid w:val="006079B3"/>
    <w:rsid w:val="00607B8B"/>
    <w:rsid w:val="0061396D"/>
    <w:rsid w:val="00621760"/>
    <w:rsid w:val="006307BB"/>
    <w:rsid w:val="00642658"/>
    <w:rsid w:val="00645405"/>
    <w:rsid w:val="006455E9"/>
    <w:rsid w:val="00650410"/>
    <w:rsid w:val="0065272F"/>
    <w:rsid w:val="00655A76"/>
    <w:rsid w:val="00657B23"/>
    <w:rsid w:val="006646C1"/>
    <w:rsid w:val="0068091B"/>
    <w:rsid w:val="00683099"/>
    <w:rsid w:val="006852B1"/>
    <w:rsid w:val="006874BC"/>
    <w:rsid w:val="00687ADD"/>
    <w:rsid w:val="0069056C"/>
    <w:rsid w:val="006A3355"/>
    <w:rsid w:val="006A5D4C"/>
    <w:rsid w:val="006B2752"/>
    <w:rsid w:val="006B64C7"/>
    <w:rsid w:val="006C3795"/>
    <w:rsid w:val="006C3D2A"/>
    <w:rsid w:val="006D51A9"/>
    <w:rsid w:val="006F5934"/>
    <w:rsid w:val="007023E6"/>
    <w:rsid w:val="007029E6"/>
    <w:rsid w:val="00705857"/>
    <w:rsid w:val="00707475"/>
    <w:rsid w:val="007078B3"/>
    <w:rsid w:val="007101AC"/>
    <w:rsid w:val="007103CE"/>
    <w:rsid w:val="00710D64"/>
    <w:rsid w:val="0071264B"/>
    <w:rsid w:val="007127EE"/>
    <w:rsid w:val="00715D0B"/>
    <w:rsid w:val="00720037"/>
    <w:rsid w:val="00721926"/>
    <w:rsid w:val="007224E8"/>
    <w:rsid w:val="00730579"/>
    <w:rsid w:val="00730BF3"/>
    <w:rsid w:val="00731DDA"/>
    <w:rsid w:val="00743523"/>
    <w:rsid w:val="00744D29"/>
    <w:rsid w:val="00746BAD"/>
    <w:rsid w:val="007470DE"/>
    <w:rsid w:val="00754C1A"/>
    <w:rsid w:val="00755910"/>
    <w:rsid w:val="00757B88"/>
    <w:rsid w:val="00761D4A"/>
    <w:rsid w:val="0076311B"/>
    <w:rsid w:val="00765847"/>
    <w:rsid w:val="00772BA0"/>
    <w:rsid w:val="00774FC4"/>
    <w:rsid w:val="00790C22"/>
    <w:rsid w:val="00791D6C"/>
    <w:rsid w:val="00792AAA"/>
    <w:rsid w:val="00793BA4"/>
    <w:rsid w:val="007950C5"/>
    <w:rsid w:val="00796512"/>
    <w:rsid w:val="007A1A7D"/>
    <w:rsid w:val="007A719E"/>
    <w:rsid w:val="007B2C65"/>
    <w:rsid w:val="007F2D6C"/>
    <w:rsid w:val="007F7B48"/>
    <w:rsid w:val="00801115"/>
    <w:rsid w:val="0080219C"/>
    <w:rsid w:val="00805574"/>
    <w:rsid w:val="00811934"/>
    <w:rsid w:val="0082279A"/>
    <w:rsid w:val="00825D0B"/>
    <w:rsid w:val="00825D81"/>
    <w:rsid w:val="00826246"/>
    <w:rsid w:val="00830C27"/>
    <w:rsid w:val="00841599"/>
    <w:rsid w:val="00844F35"/>
    <w:rsid w:val="008463BA"/>
    <w:rsid w:val="0085613B"/>
    <w:rsid w:val="00870839"/>
    <w:rsid w:val="00871ECD"/>
    <w:rsid w:val="008801A1"/>
    <w:rsid w:val="008821FD"/>
    <w:rsid w:val="0088410C"/>
    <w:rsid w:val="008854B6"/>
    <w:rsid w:val="008861A9"/>
    <w:rsid w:val="008872D0"/>
    <w:rsid w:val="008922D1"/>
    <w:rsid w:val="00893581"/>
    <w:rsid w:val="0089524B"/>
    <w:rsid w:val="008975BF"/>
    <w:rsid w:val="008A0DF7"/>
    <w:rsid w:val="008A6A8A"/>
    <w:rsid w:val="008B0FE8"/>
    <w:rsid w:val="008B5B8B"/>
    <w:rsid w:val="008B7023"/>
    <w:rsid w:val="008B7804"/>
    <w:rsid w:val="008C2C2C"/>
    <w:rsid w:val="008C3AD5"/>
    <w:rsid w:val="008C3CBB"/>
    <w:rsid w:val="008C572F"/>
    <w:rsid w:val="008D5B1E"/>
    <w:rsid w:val="008E6D97"/>
    <w:rsid w:val="00904ECA"/>
    <w:rsid w:val="00906FD9"/>
    <w:rsid w:val="00907555"/>
    <w:rsid w:val="00910B6E"/>
    <w:rsid w:val="0091181A"/>
    <w:rsid w:val="00914051"/>
    <w:rsid w:val="0092047A"/>
    <w:rsid w:val="00922D9F"/>
    <w:rsid w:val="009324DE"/>
    <w:rsid w:val="009327CB"/>
    <w:rsid w:val="00932E8A"/>
    <w:rsid w:val="00932F4D"/>
    <w:rsid w:val="009344FF"/>
    <w:rsid w:val="00934EE7"/>
    <w:rsid w:val="00935563"/>
    <w:rsid w:val="0094491F"/>
    <w:rsid w:val="00945983"/>
    <w:rsid w:val="00945AC7"/>
    <w:rsid w:val="009473A4"/>
    <w:rsid w:val="00947FDB"/>
    <w:rsid w:val="00953ADD"/>
    <w:rsid w:val="00957442"/>
    <w:rsid w:val="0096042D"/>
    <w:rsid w:val="00967C0D"/>
    <w:rsid w:val="009700C3"/>
    <w:rsid w:val="00976ECD"/>
    <w:rsid w:val="00996FF6"/>
    <w:rsid w:val="00997E99"/>
    <w:rsid w:val="009A237C"/>
    <w:rsid w:val="009B0202"/>
    <w:rsid w:val="009B2BE6"/>
    <w:rsid w:val="009B4837"/>
    <w:rsid w:val="009B5B06"/>
    <w:rsid w:val="009C036C"/>
    <w:rsid w:val="009C3951"/>
    <w:rsid w:val="009C4CBB"/>
    <w:rsid w:val="009D2A2F"/>
    <w:rsid w:val="009D4CFA"/>
    <w:rsid w:val="009D54A5"/>
    <w:rsid w:val="009E6A2F"/>
    <w:rsid w:val="009F0D11"/>
    <w:rsid w:val="009F13F5"/>
    <w:rsid w:val="00A00F10"/>
    <w:rsid w:val="00A0359D"/>
    <w:rsid w:val="00A03F8A"/>
    <w:rsid w:val="00A07965"/>
    <w:rsid w:val="00A07DF5"/>
    <w:rsid w:val="00A107EA"/>
    <w:rsid w:val="00A12E00"/>
    <w:rsid w:val="00A13CE7"/>
    <w:rsid w:val="00A14ADA"/>
    <w:rsid w:val="00A16F08"/>
    <w:rsid w:val="00A22E73"/>
    <w:rsid w:val="00A35541"/>
    <w:rsid w:val="00A358E9"/>
    <w:rsid w:val="00A42C84"/>
    <w:rsid w:val="00A43317"/>
    <w:rsid w:val="00A447A5"/>
    <w:rsid w:val="00A525C8"/>
    <w:rsid w:val="00A62951"/>
    <w:rsid w:val="00A6355D"/>
    <w:rsid w:val="00A749D6"/>
    <w:rsid w:val="00A809A7"/>
    <w:rsid w:val="00A872F5"/>
    <w:rsid w:val="00A877B2"/>
    <w:rsid w:val="00A90556"/>
    <w:rsid w:val="00A93672"/>
    <w:rsid w:val="00A96B5A"/>
    <w:rsid w:val="00A97740"/>
    <w:rsid w:val="00A979D7"/>
    <w:rsid w:val="00AA6712"/>
    <w:rsid w:val="00AB2DAD"/>
    <w:rsid w:val="00AC2FE3"/>
    <w:rsid w:val="00AC5549"/>
    <w:rsid w:val="00AC697A"/>
    <w:rsid w:val="00AD24E9"/>
    <w:rsid w:val="00AD2576"/>
    <w:rsid w:val="00AE2AE0"/>
    <w:rsid w:val="00AE42D6"/>
    <w:rsid w:val="00AE763E"/>
    <w:rsid w:val="00AF254C"/>
    <w:rsid w:val="00AF26F8"/>
    <w:rsid w:val="00AF2D90"/>
    <w:rsid w:val="00AF33FA"/>
    <w:rsid w:val="00B02BA5"/>
    <w:rsid w:val="00B059BF"/>
    <w:rsid w:val="00B10EA0"/>
    <w:rsid w:val="00B12E2A"/>
    <w:rsid w:val="00B23021"/>
    <w:rsid w:val="00B23768"/>
    <w:rsid w:val="00B24741"/>
    <w:rsid w:val="00B33806"/>
    <w:rsid w:val="00B348EC"/>
    <w:rsid w:val="00B34D58"/>
    <w:rsid w:val="00B35E54"/>
    <w:rsid w:val="00B368B2"/>
    <w:rsid w:val="00B3799D"/>
    <w:rsid w:val="00B40599"/>
    <w:rsid w:val="00B41FD8"/>
    <w:rsid w:val="00B53D1A"/>
    <w:rsid w:val="00B55CDD"/>
    <w:rsid w:val="00B7112F"/>
    <w:rsid w:val="00B755D1"/>
    <w:rsid w:val="00B81887"/>
    <w:rsid w:val="00B847D9"/>
    <w:rsid w:val="00B9778F"/>
    <w:rsid w:val="00BA1C0F"/>
    <w:rsid w:val="00BA2189"/>
    <w:rsid w:val="00BA5260"/>
    <w:rsid w:val="00BB5EAD"/>
    <w:rsid w:val="00BC5618"/>
    <w:rsid w:val="00BC56C3"/>
    <w:rsid w:val="00BC780F"/>
    <w:rsid w:val="00BD05CA"/>
    <w:rsid w:val="00BD0845"/>
    <w:rsid w:val="00BD2173"/>
    <w:rsid w:val="00BD3CCE"/>
    <w:rsid w:val="00BD5377"/>
    <w:rsid w:val="00BD7505"/>
    <w:rsid w:val="00BD7646"/>
    <w:rsid w:val="00BE18F8"/>
    <w:rsid w:val="00BF0080"/>
    <w:rsid w:val="00BF1915"/>
    <w:rsid w:val="00BF2C70"/>
    <w:rsid w:val="00BF67A2"/>
    <w:rsid w:val="00C27A3D"/>
    <w:rsid w:val="00C34959"/>
    <w:rsid w:val="00C36346"/>
    <w:rsid w:val="00C36C3F"/>
    <w:rsid w:val="00C37724"/>
    <w:rsid w:val="00C55312"/>
    <w:rsid w:val="00C57DFC"/>
    <w:rsid w:val="00C60733"/>
    <w:rsid w:val="00C70B1E"/>
    <w:rsid w:val="00C74109"/>
    <w:rsid w:val="00C76723"/>
    <w:rsid w:val="00C82EE6"/>
    <w:rsid w:val="00C844BE"/>
    <w:rsid w:val="00C86645"/>
    <w:rsid w:val="00C9006D"/>
    <w:rsid w:val="00CA0D94"/>
    <w:rsid w:val="00CA17BC"/>
    <w:rsid w:val="00CA52C8"/>
    <w:rsid w:val="00CB352E"/>
    <w:rsid w:val="00CC2612"/>
    <w:rsid w:val="00CC3C47"/>
    <w:rsid w:val="00CC72B0"/>
    <w:rsid w:val="00CD2BE6"/>
    <w:rsid w:val="00CD6504"/>
    <w:rsid w:val="00CD66BF"/>
    <w:rsid w:val="00CD7379"/>
    <w:rsid w:val="00CE19E8"/>
    <w:rsid w:val="00CF01A1"/>
    <w:rsid w:val="00CF2341"/>
    <w:rsid w:val="00CF3A32"/>
    <w:rsid w:val="00D0067D"/>
    <w:rsid w:val="00D00E37"/>
    <w:rsid w:val="00D02530"/>
    <w:rsid w:val="00D04B8A"/>
    <w:rsid w:val="00D12BC3"/>
    <w:rsid w:val="00D226B3"/>
    <w:rsid w:val="00D237A5"/>
    <w:rsid w:val="00D24AC4"/>
    <w:rsid w:val="00D26C19"/>
    <w:rsid w:val="00D3074E"/>
    <w:rsid w:val="00D3673E"/>
    <w:rsid w:val="00D3757E"/>
    <w:rsid w:val="00D378AB"/>
    <w:rsid w:val="00D53205"/>
    <w:rsid w:val="00D5641E"/>
    <w:rsid w:val="00D572BC"/>
    <w:rsid w:val="00D63B79"/>
    <w:rsid w:val="00D645D2"/>
    <w:rsid w:val="00D66C8F"/>
    <w:rsid w:val="00D73BD1"/>
    <w:rsid w:val="00D77282"/>
    <w:rsid w:val="00D77A85"/>
    <w:rsid w:val="00D809EA"/>
    <w:rsid w:val="00D8121C"/>
    <w:rsid w:val="00D90BD7"/>
    <w:rsid w:val="00D910F6"/>
    <w:rsid w:val="00D95F2A"/>
    <w:rsid w:val="00D96E13"/>
    <w:rsid w:val="00DA12A4"/>
    <w:rsid w:val="00DA1EE3"/>
    <w:rsid w:val="00DA3400"/>
    <w:rsid w:val="00DA6AAA"/>
    <w:rsid w:val="00DB7066"/>
    <w:rsid w:val="00DC0EA0"/>
    <w:rsid w:val="00DD2E34"/>
    <w:rsid w:val="00DD34CB"/>
    <w:rsid w:val="00DD391B"/>
    <w:rsid w:val="00DF7A74"/>
    <w:rsid w:val="00DF7B6E"/>
    <w:rsid w:val="00E034F7"/>
    <w:rsid w:val="00E03BD2"/>
    <w:rsid w:val="00E11A00"/>
    <w:rsid w:val="00E25F88"/>
    <w:rsid w:val="00E27F1E"/>
    <w:rsid w:val="00E503C9"/>
    <w:rsid w:val="00E533B9"/>
    <w:rsid w:val="00E5395B"/>
    <w:rsid w:val="00E54EC5"/>
    <w:rsid w:val="00E6082E"/>
    <w:rsid w:val="00E65F11"/>
    <w:rsid w:val="00E67D44"/>
    <w:rsid w:val="00E8272E"/>
    <w:rsid w:val="00E844BE"/>
    <w:rsid w:val="00E8493D"/>
    <w:rsid w:val="00E86CC0"/>
    <w:rsid w:val="00E900B9"/>
    <w:rsid w:val="00E90AEF"/>
    <w:rsid w:val="00E95BDA"/>
    <w:rsid w:val="00EA1407"/>
    <w:rsid w:val="00EA17D7"/>
    <w:rsid w:val="00EA7C01"/>
    <w:rsid w:val="00EB1FF4"/>
    <w:rsid w:val="00EB454D"/>
    <w:rsid w:val="00EC0809"/>
    <w:rsid w:val="00EC1BEC"/>
    <w:rsid w:val="00ED0A58"/>
    <w:rsid w:val="00ED1C1A"/>
    <w:rsid w:val="00ED388E"/>
    <w:rsid w:val="00EE4880"/>
    <w:rsid w:val="00EF3776"/>
    <w:rsid w:val="00EF3BBE"/>
    <w:rsid w:val="00EF7316"/>
    <w:rsid w:val="00EF7E38"/>
    <w:rsid w:val="00F043E1"/>
    <w:rsid w:val="00F049A1"/>
    <w:rsid w:val="00F05F10"/>
    <w:rsid w:val="00F06F23"/>
    <w:rsid w:val="00F0738C"/>
    <w:rsid w:val="00F07DAB"/>
    <w:rsid w:val="00F10139"/>
    <w:rsid w:val="00F1241C"/>
    <w:rsid w:val="00F12E04"/>
    <w:rsid w:val="00F15869"/>
    <w:rsid w:val="00F31CD9"/>
    <w:rsid w:val="00F33883"/>
    <w:rsid w:val="00F3767A"/>
    <w:rsid w:val="00F41391"/>
    <w:rsid w:val="00F472E4"/>
    <w:rsid w:val="00F509FE"/>
    <w:rsid w:val="00F5246D"/>
    <w:rsid w:val="00F538CB"/>
    <w:rsid w:val="00F53D6D"/>
    <w:rsid w:val="00F543CB"/>
    <w:rsid w:val="00F56759"/>
    <w:rsid w:val="00F65556"/>
    <w:rsid w:val="00F70033"/>
    <w:rsid w:val="00F71AA6"/>
    <w:rsid w:val="00F8487F"/>
    <w:rsid w:val="00F864C3"/>
    <w:rsid w:val="00F93AE2"/>
    <w:rsid w:val="00F95E0C"/>
    <w:rsid w:val="00F97FE9"/>
    <w:rsid w:val="00FA4743"/>
    <w:rsid w:val="00FA7874"/>
    <w:rsid w:val="00FB0017"/>
    <w:rsid w:val="00FB360B"/>
    <w:rsid w:val="00FB452B"/>
    <w:rsid w:val="00FC2B82"/>
    <w:rsid w:val="00FC5259"/>
    <w:rsid w:val="00FC78C3"/>
    <w:rsid w:val="00FC7982"/>
    <w:rsid w:val="00FD1CF4"/>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semiHidden/>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semiHidden/>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Bé x©y dùng</vt:lpstr>
    </vt:vector>
  </TitlesOfParts>
  <Company>BXD</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Nguyen Bac Thuy</dc:creator>
  <cp:lastModifiedBy>ALL_ONLYLOVE</cp:lastModifiedBy>
  <cp:revision>3</cp:revision>
  <cp:lastPrinted>2016-10-21T08:01:00Z</cp:lastPrinted>
  <dcterms:created xsi:type="dcterms:W3CDTF">2016-12-20T09:02:00Z</dcterms:created>
  <dcterms:modified xsi:type="dcterms:W3CDTF">2016-12-20T09:29:00Z</dcterms:modified>
</cp:coreProperties>
</file>