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106" w:type="dxa"/>
        <w:tblLook w:val="01E0" w:firstRow="1" w:lastRow="1" w:firstColumn="1" w:lastColumn="1" w:noHBand="0" w:noVBand="0"/>
      </w:tblPr>
      <w:tblGrid>
        <w:gridCol w:w="3960"/>
        <w:gridCol w:w="5940"/>
      </w:tblGrid>
      <w:tr w:rsidR="00345E6D" w:rsidRPr="00DB7958" w:rsidTr="00E6637D">
        <w:tc>
          <w:tcPr>
            <w:tcW w:w="3960" w:type="dxa"/>
          </w:tcPr>
          <w:p w:rsidR="00345E6D" w:rsidRPr="00A97B25" w:rsidRDefault="00345E6D" w:rsidP="00E6637D">
            <w:pPr>
              <w:spacing w:line="240" w:lineRule="auto"/>
              <w:jc w:val="center"/>
              <w:rPr>
                <w:rFonts w:ascii="Times New Roman" w:hAnsi="Times New Roman" w:cs="Times New Roman"/>
                <w:b/>
                <w:bCs/>
                <w:sz w:val="26"/>
                <w:szCs w:val="26"/>
              </w:rPr>
            </w:pPr>
            <w:r w:rsidRPr="00A97B25">
              <w:rPr>
                <w:rFonts w:ascii="Times New Roman" w:hAnsi="Times New Roman" w:cs="Times New Roman"/>
                <w:b/>
                <w:bCs/>
                <w:sz w:val="26"/>
                <w:szCs w:val="26"/>
              </w:rPr>
              <w:t>BỘ XÂY DỰNG</w:t>
            </w:r>
          </w:p>
          <w:p w:rsidR="00345E6D" w:rsidRPr="00F2782A" w:rsidRDefault="00345E6D" w:rsidP="00E6637D">
            <w:pPr>
              <w:spacing w:line="240" w:lineRule="auto"/>
              <w:jc w:val="center"/>
              <w:rPr>
                <w:rFonts w:ascii="Times New Roman" w:hAnsi="Times New Roman" w:cs="Times New Roman"/>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729615</wp:posOffset>
                      </wp:positionH>
                      <wp:positionV relativeFrom="paragraph">
                        <wp:posOffset>38735</wp:posOffset>
                      </wp:positionV>
                      <wp:extent cx="914400" cy="0"/>
                      <wp:effectExtent l="8890" t="5715" r="1016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3.05pt" to="129.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"/>
                  </w:pict>
                </mc:Fallback>
              </mc:AlternateContent>
            </w:r>
          </w:p>
        </w:tc>
        <w:tc>
          <w:tcPr>
            <w:tcW w:w="5940" w:type="dxa"/>
          </w:tcPr>
          <w:p w:rsidR="00345E6D" w:rsidRPr="00F2782A" w:rsidRDefault="00345E6D" w:rsidP="00E6637D">
            <w:pPr>
              <w:spacing w:line="240" w:lineRule="auto"/>
              <w:jc w:val="center"/>
              <w:rPr>
                <w:rFonts w:ascii="Times New Roman" w:hAnsi="Times New Roman" w:cs="Times New Roman"/>
                <w:b/>
                <w:bCs/>
                <w:sz w:val="26"/>
                <w:szCs w:val="26"/>
              </w:rPr>
            </w:pPr>
            <w:r w:rsidRPr="00F2782A">
              <w:rPr>
                <w:rFonts w:ascii="Times New Roman" w:hAnsi="Times New Roman" w:cs="Times New Roman"/>
                <w:b/>
                <w:bCs/>
                <w:sz w:val="26"/>
                <w:szCs w:val="26"/>
              </w:rPr>
              <w:t>CỘNG HÒA XÃ HỘI CHỦ NGHĨA VIỆT NAM</w:t>
            </w:r>
          </w:p>
          <w:p w:rsidR="00345E6D" w:rsidRPr="00F2782A" w:rsidRDefault="00345E6D" w:rsidP="00E6637D">
            <w:pPr>
              <w:spacing w:line="240" w:lineRule="auto"/>
              <w:jc w:val="center"/>
              <w:rPr>
                <w:rFonts w:ascii="Times New Roman" w:hAnsi="Times New Roman" w:cs="Times New Roman"/>
              </w:rPr>
            </w:pPr>
            <w:r w:rsidRPr="00F2782A">
              <w:rPr>
                <w:rFonts w:ascii="Times New Roman" w:hAnsi="Times New Roman" w:cs="Times New Roman"/>
                <w:b/>
                <w:bCs/>
              </w:rPr>
              <w:t>Độc lập - Tự do - Hạnh phúc</w:t>
            </w:r>
          </w:p>
        </w:tc>
      </w:tr>
      <w:tr w:rsidR="00345E6D" w:rsidRPr="00DB7958" w:rsidTr="00E6637D">
        <w:tc>
          <w:tcPr>
            <w:tcW w:w="3960" w:type="dxa"/>
          </w:tcPr>
          <w:p w:rsidR="00345E6D" w:rsidRPr="00F2782A" w:rsidRDefault="00345E6D" w:rsidP="00E6637D">
            <w:pPr>
              <w:spacing w:before="240" w:after="120" w:line="240" w:lineRule="auto"/>
              <w:jc w:val="center"/>
              <w:rPr>
                <w:rFonts w:ascii="Times New Roman" w:hAnsi="Times New Roman" w:cs="Times New Roman"/>
              </w:rPr>
            </w:pPr>
            <w:r w:rsidRPr="00F2782A">
              <w:rPr>
                <w:rFonts w:ascii="Times New Roman" w:hAnsi="Times New Roman" w:cs="Times New Roman"/>
              </w:rPr>
              <w:t xml:space="preserve">Số: </w:t>
            </w:r>
            <w:r w:rsidR="00686292">
              <w:rPr>
                <w:rFonts w:ascii="Times New Roman" w:hAnsi="Times New Roman" w:cs="Times New Roman"/>
              </w:rPr>
              <w:t>108</w:t>
            </w:r>
            <w:r w:rsidRPr="00F2782A">
              <w:rPr>
                <w:rFonts w:ascii="Times New Roman" w:hAnsi="Times New Roman" w:cs="Times New Roman"/>
              </w:rPr>
              <w:t>/</w:t>
            </w:r>
            <w:r>
              <w:rPr>
                <w:rFonts w:ascii="Times New Roman" w:hAnsi="Times New Roman" w:cs="Times New Roman"/>
              </w:rPr>
              <w:t>BXD-QLN</w:t>
            </w:r>
          </w:p>
          <w:p w:rsidR="00345E6D" w:rsidRDefault="00345E6D" w:rsidP="00345E6D">
            <w:pPr>
              <w:spacing w:line="240" w:lineRule="auto"/>
              <w:jc w:val="both"/>
              <w:rPr>
                <w:rFonts w:ascii="Times New Roman" w:hAnsi="Times New Roman" w:cs="Times New Roman"/>
                <w:noProof/>
              </w:rPr>
            </w:pPr>
            <w:r w:rsidRPr="00345E6D">
              <w:rPr>
                <w:rFonts w:ascii="Times New Roman" w:hAnsi="Times New Roman" w:cs="Times New Roman"/>
              </w:rPr>
              <w:t xml:space="preserve">V/v: </w:t>
            </w:r>
            <w:r w:rsidRPr="00345E6D">
              <w:rPr>
                <w:rFonts w:ascii="Times New Roman" w:hAnsi="Times New Roman" w:cs="Times New Roman"/>
                <w:noProof/>
              </w:rPr>
              <w:t>cho thuê lại bất động sản</w:t>
            </w:r>
          </w:p>
          <w:p w:rsidR="001070E9" w:rsidRPr="00345E6D" w:rsidRDefault="001070E9" w:rsidP="00345E6D">
            <w:pPr>
              <w:spacing w:line="240" w:lineRule="auto"/>
              <w:jc w:val="both"/>
              <w:rPr>
                <w:rFonts w:ascii="Times New Roman" w:hAnsi="Times New Roman" w:cs="Times New Roman"/>
              </w:rPr>
            </w:pPr>
          </w:p>
        </w:tc>
        <w:tc>
          <w:tcPr>
            <w:tcW w:w="5940" w:type="dxa"/>
          </w:tcPr>
          <w:p w:rsidR="00345E6D" w:rsidRPr="00345E6D" w:rsidRDefault="00345E6D" w:rsidP="00686292">
            <w:pPr>
              <w:spacing w:before="240" w:line="240" w:lineRule="auto"/>
              <w:jc w:val="right"/>
              <w:rPr>
                <w:rFonts w:ascii="Times New Roman" w:hAnsi="Times New Roman" w:cs="Times New Roman"/>
                <w:i/>
                <w:iCs/>
              </w:rPr>
            </w:pPr>
            <w:r w:rsidRPr="00345E6D">
              <w:rPr>
                <w:noProof/>
              </w:rPr>
              <mc:AlternateContent>
                <mc:Choice Requires="wps">
                  <w:drawing>
                    <wp:anchor distT="0" distB="0" distL="114300" distR="114300" simplePos="0" relativeHeight="251659264" behindDoc="0" locked="0" layoutInCell="1" allowOverlap="1" wp14:anchorId="0E0B1C55" wp14:editId="5B4AA01A">
                      <wp:simplePos x="0" y="0"/>
                      <wp:positionH relativeFrom="column">
                        <wp:posOffset>957580</wp:posOffset>
                      </wp:positionH>
                      <wp:positionV relativeFrom="paragraph">
                        <wp:posOffset>63500</wp:posOffset>
                      </wp:positionV>
                      <wp:extent cx="1828800" cy="0"/>
                      <wp:effectExtent l="8255" t="6350" r="1079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4pt,5pt" to="219.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"/>
                  </w:pict>
                </mc:Fallback>
              </mc:AlternateContent>
            </w:r>
            <w:r w:rsidRPr="00345E6D">
              <w:rPr>
                <w:rFonts w:ascii="Times New Roman" w:hAnsi="Times New Roman" w:cs="Times New Roman"/>
                <w:i/>
                <w:iCs/>
              </w:rPr>
              <w:t xml:space="preserve">Hà Nội, ngày  </w:t>
            </w:r>
            <w:r w:rsidR="00686292">
              <w:rPr>
                <w:rFonts w:ascii="Times New Roman" w:hAnsi="Times New Roman" w:cs="Times New Roman"/>
                <w:i/>
                <w:iCs/>
              </w:rPr>
              <w:t>01</w:t>
            </w:r>
            <w:r w:rsidRPr="00345E6D">
              <w:rPr>
                <w:rFonts w:ascii="Times New Roman" w:hAnsi="Times New Roman" w:cs="Times New Roman"/>
                <w:i/>
                <w:iCs/>
              </w:rPr>
              <w:t xml:space="preserve">  tháng </w:t>
            </w:r>
            <w:r w:rsidR="00686292">
              <w:rPr>
                <w:rFonts w:ascii="Times New Roman" w:hAnsi="Times New Roman" w:cs="Times New Roman"/>
                <w:i/>
                <w:iCs/>
              </w:rPr>
              <w:t xml:space="preserve"> 9 </w:t>
            </w:r>
            <w:r w:rsidRPr="00345E6D">
              <w:rPr>
                <w:rFonts w:ascii="Times New Roman" w:hAnsi="Times New Roman" w:cs="Times New Roman"/>
                <w:i/>
                <w:iCs/>
              </w:rPr>
              <w:t xml:space="preserve"> năm 2016</w:t>
            </w:r>
          </w:p>
        </w:tc>
      </w:tr>
    </w:tbl>
    <w:p w:rsidR="001070E9" w:rsidRDefault="00345E6D" w:rsidP="001070E9">
      <w:pPr>
        <w:spacing w:before="120" w:after="120"/>
        <w:jc w:val="center"/>
        <w:rPr>
          <w:rFonts w:ascii="Times New Roman" w:hAnsi="Times New Roman" w:cs="Times New Roman"/>
        </w:rPr>
      </w:pPr>
      <w:r>
        <w:rPr>
          <w:rFonts w:ascii="Times New Roman" w:hAnsi="Times New Roman" w:cs="Times New Roman"/>
        </w:rPr>
        <w:t>Kính gửi: Công ty TNHH Lusine</w:t>
      </w:r>
    </w:p>
    <w:p w:rsidR="001070E9" w:rsidRDefault="00345E6D" w:rsidP="0007563C">
      <w:pPr>
        <w:spacing w:before="120" w:after="120" w:line="340" w:lineRule="exact"/>
        <w:ind w:firstLine="720"/>
        <w:jc w:val="both"/>
        <w:rPr>
          <w:rFonts w:ascii="Times New Roman" w:hAnsi="Times New Roman" w:cs="Times New Roman"/>
        </w:rPr>
      </w:pPr>
      <w:r>
        <w:rPr>
          <w:rFonts w:ascii="Times New Roman" w:hAnsi="Times New Roman" w:cs="Times New Roman"/>
        </w:rPr>
        <w:t>Bộ Xây dựng nhận được văn bản của Quý Công ty đề nghị hướng dẫn việc cho thuê lại liên quan đến Luật Kinh doanh bất động sản và Nghị định 76/2015/NĐ-CP ngày 10/9/2015 của quy định chi tiết một số điều của Luật Kinh doanh bất động sản. Về vấn đề này, Bộ Xây dựng trả lời như sau:</w:t>
      </w:r>
    </w:p>
    <w:p w:rsidR="00345E6D" w:rsidRDefault="00345E6D" w:rsidP="0007563C">
      <w:pPr>
        <w:spacing w:before="120" w:after="120" w:line="340" w:lineRule="exact"/>
        <w:jc w:val="both"/>
        <w:rPr>
          <w:rFonts w:ascii="Times New Roman" w:hAnsi="Times New Roman" w:cs="Times New Roman"/>
        </w:rPr>
      </w:pPr>
      <w:r>
        <w:rPr>
          <w:rFonts w:ascii="Times New Roman" w:hAnsi="Times New Roman" w:cs="Times New Roman"/>
        </w:rPr>
        <w:tab/>
        <w:t>Tại khoản 3 Điều 11 Luật Kinh d</w:t>
      </w:r>
      <w:r w:rsidR="0007563C">
        <w:rPr>
          <w:rFonts w:ascii="Times New Roman" w:hAnsi="Times New Roman" w:cs="Times New Roman"/>
        </w:rPr>
        <w:t>oanh bất động sản quy định phạm</w:t>
      </w:r>
      <w:r>
        <w:rPr>
          <w:rFonts w:ascii="Times New Roman" w:hAnsi="Times New Roman" w:cs="Times New Roman"/>
        </w:rPr>
        <w:t xml:space="preserve"> vị kinh doanh bất động sản của doanh nghiệp có vốn đầu tư nước ngoài, trong đó cho phép doanh nghiệp thuê nhà, công trình xây dựng để cho thuê lại.</w:t>
      </w:r>
    </w:p>
    <w:p w:rsidR="00345E6D" w:rsidRDefault="00345E6D" w:rsidP="0007563C">
      <w:pPr>
        <w:spacing w:before="120" w:after="120" w:line="340" w:lineRule="exact"/>
        <w:jc w:val="both"/>
        <w:rPr>
          <w:rFonts w:ascii="Times New Roman" w:hAnsi="Times New Roman" w:cs="Times New Roman"/>
        </w:rPr>
      </w:pPr>
      <w:r>
        <w:rPr>
          <w:rFonts w:ascii="Times New Roman" w:hAnsi="Times New Roman" w:cs="Times New Roman"/>
        </w:rPr>
        <w:tab/>
        <w:t xml:space="preserve">Theo quy định tại khoản 1 Điều 5 Nghị định 76/2015/NĐ-CP thì </w:t>
      </w:r>
      <w:r w:rsidRPr="0007563C">
        <w:rPr>
          <w:rFonts w:ascii="Times New Roman" w:hAnsi="Times New Roman" w:cs="Times New Roman"/>
          <w:i/>
        </w:rPr>
        <w:t xml:space="preserve">tổ chức, hộ gia đình, cá nhận bán, chuyển nhượng, cho thuê, cho thuê mua bất động sản mà </w:t>
      </w:r>
      <w:r w:rsidRPr="0007563C">
        <w:rPr>
          <w:rFonts w:ascii="Times New Roman" w:hAnsi="Times New Roman" w:cs="Times New Roman"/>
          <w:b/>
          <w:i/>
        </w:rPr>
        <w:t>không phải do đầu tư dự án bất động sản để kinh doanh</w:t>
      </w:r>
      <w:r>
        <w:rPr>
          <w:rFonts w:ascii="Times New Roman" w:hAnsi="Times New Roman" w:cs="Times New Roman"/>
        </w:rPr>
        <w:t xml:space="preserve"> thì không phải thành lập doanh nghiệp. Như vậy, trường hợp của Công ty không xây dựng căn nhà để đầu tư kinh doanh (không phải chủ sở hữu) mà chỉ thuê nhà và cho thuê lại một phần của căn nhà đã được bên cho thuê đồng ý cho thuê lại thì Công ty không phải thành lập doanh nghiệp kinh doanh bất động sản nhưng phải nộp thuế theo quy định tại khoản 2 ĐIều 10 Luật Kinh doanh bất động sản.</w:t>
      </w:r>
    </w:p>
    <w:p w:rsidR="001070E9" w:rsidRDefault="00345E6D" w:rsidP="0007563C">
      <w:pPr>
        <w:spacing w:before="120" w:after="360" w:line="340" w:lineRule="exact"/>
        <w:jc w:val="both"/>
        <w:rPr>
          <w:rFonts w:ascii="Times New Roman" w:hAnsi="Times New Roman" w:cs="Times New Roman"/>
        </w:rPr>
      </w:pPr>
      <w:r>
        <w:rPr>
          <w:rFonts w:ascii="Times New Roman" w:hAnsi="Times New Roman" w:cs="Times New Roman"/>
        </w:rPr>
        <w:tab/>
        <w:t>Trên đây là trả lời của Bộ Xây dựng, đề nghị Công ty TNHH Lusine nghiên cứu, áp dụng./.</w:t>
      </w:r>
    </w:p>
    <w:tbl>
      <w:tblPr>
        <w:tblW w:w="5000" w:type="pct"/>
        <w:tblLook w:val="0000" w:firstRow="0" w:lastRow="0" w:firstColumn="0" w:lastColumn="0" w:noHBand="0" w:noVBand="0"/>
      </w:tblPr>
      <w:tblGrid>
        <w:gridCol w:w="4694"/>
        <w:gridCol w:w="4882"/>
      </w:tblGrid>
      <w:tr w:rsidR="001070E9" w:rsidRPr="008B5221" w:rsidTr="0007563C">
        <w:tc>
          <w:tcPr>
            <w:tcW w:w="2451" w:type="pct"/>
          </w:tcPr>
          <w:p w:rsidR="001070E9" w:rsidRPr="008822FA" w:rsidRDefault="001070E9" w:rsidP="001070E9">
            <w:pPr>
              <w:spacing w:line="240" w:lineRule="auto"/>
              <w:rPr>
                <w:rFonts w:ascii="Times New Roman" w:hAnsi="Times New Roman" w:cs="Times New Roman"/>
                <w:b/>
                <w:bCs/>
                <w:i/>
                <w:iCs/>
                <w:sz w:val="24"/>
                <w:szCs w:val="24"/>
              </w:rPr>
            </w:pPr>
            <w:r w:rsidRPr="008822FA">
              <w:rPr>
                <w:rFonts w:ascii="Times New Roman" w:hAnsi="Times New Roman" w:cs="Times New Roman"/>
                <w:b/>
                <w:bCs/>
                <w:i/>
                <w:iCs/>
                <w:sz w:val="24"/>
                <w:szCs w:val="24"/>
              </w:rPr>
              <w:t>Nơi nhận:</w:t>
            </w:r>
          </w:p>
          <w:p w:rsidR="001070E9" w:rsidRDefault="001070E9" w:rsidP="001070E9">
            <w:pPr>
              <w:spacing w:line="240" w:lineRule="auto"/>
              <w:rPr>
                <w:rFonts w:ascii="Times New Roman" w:hAnsi="Times New Roman" w:cs="Times New Roman"/>
                <w:sz w:val="22"/>
                <w:szCs w:val="22"/>
              </w:rPr>
            </w:pPr>
            <w:r w:rsidRPr="008822FA">
              <w:rPr>
                <w:rFonts w:ascii="Times New Roman" w:hAnsi="Times New Roman" w:cs="Times New Roman"/>
                <w:sz w:val="22"/>
                <w:szCs w:val="22"/>
              </w:rPr>
              <w:t>- Như trên;</w:t>
            </w:r>
          </w:p>
          <w:p w:rsidR="001070E9" w:rsidRDefault="001070E9" w:rsidP="001070E9">
            <w:pPr>
              <w:spacing w:line="240" w:lineRule="auto"/>
              <w:rPr>
                <w:rFonts w:ascii="Times New Roman" w:hAnsi="Times New Roman" w:cs="Times New Roman"/>
                <w:sz w:val="22"/>
                <w:szCs w:val="22"/>
              </w:rPr>
            </w:pPr>
            <w:r>
              <w:rPr>
                <w:rFonts w:ascii="Times New Roman" w:hAnsi="Times New Roman" w:cs="Times New Roman"/>
                <w:sz w:val="22"/>
                <w:szCs w:val="22"/>
              </w:rPr>
              <w:t>- Thứ trưởng Đỗ Đức Duy (dể b/c);</w:t>
            </w:r>
          </w:p>
          <w:p w:rsidR="001070E9" w:rsidRPr="008822FA" w:rsidRDefault="001070E9" w:rsidP="001070E9">
            <w:pPr>
              <w:spacing w:line="240" w:lineRule="auto"/>
              <w:rPr>
                <w:rFonts w:ascii="Times New Roman" w:hAnsi="Times New Roman" w:cs="Times New Roman"/>
              </w:rPr>
            </w:pPr>
            <w:r w:rsidRPr="008822FA">
              <w:rPr>
                <w:rFonts w:ascii="Times New Roman" w:hAnsi="Times New Roman" w:cs="Times New Roman"/>
                <w:sz w:val="22"/>
                <w:szCs w:val="22"/>
              </w:rPr>
              <w:t xml:space="preserve">- Lưu: </w:t>
            </w:r>
            <w:r>
              <w:rPr>
                <w:rFonts w:ascii="Times New Roman" w:hAnsi="Times New Roman" w:cs="Times New Roman"/>
                <w:sz w:val="22"/>
                <w:szCs w:val="22"/>
              </w:rPr>
              <w:t>VT, P. BĐS.</w:t>
            </w:r>
          </w:p>
        </w:tc>
        <w:tc>
          <w:tcPr>
            <w:tcW w:w="2549" w:type="pct"/>
          </w:tcPr>
          <w:p w:rsidR="001070E9" w:rsidRDefault="001070E9" w:rsidP="0007563C">
            <w:pPr>
              <w:spacing w:line="240" w:lineRule="auto"/>
              <w:jc w:val="center"/>
              <w:rPr>
                <w:rFonts w:ascii="Times New Roman" w:hAnsi="Times New Roman" w:cs="Times New Roman"/>
                <w:b/>
                <w:bCs/>
              </w:rPr>
            </w:pPr>
            <w:r>
              <w:rPr>
                <w:rFonts w:ascii="Times New Roman" w:hAnsi="Times New Roman" w:cs="Times New Roman"/>
                <w:b/>
                <w:bCs/>
              </w:rPr>
              <w:t>TL. BỘ TRƯỞNG</w:t>
            </w:r>
          </w:p>
          <w:p w:rsidR="0007563C" w:rsidRDefault="001070E9" w:rsidP="0007563C">
            <w:pPr>
              <w:spacing w:line="240" w:lineRule="auto"/>
              <w:jc w:val="center"/>
              <w:rPr>
                <w:rFonts w:ascii="Times New Roman" w:hAnsi="Times New Roman" w:cs="Times New Roman"/>
                <w:b/>
                <w:bCs/>
              </w:rPr>
            </w:pPr>
            <w:r>
              <w:rPr>
                <w:rFonts w:ascii="Times New Roman" w:hAnsi="Times New Roman" w:cs="Times New Roman"/>
                <w:b/>
                <w:bCs/>
              </w:rPr>
              <w:t>CỤC TRƯỞNG CỤC QUẢN</w:t>
            </w:r>
          </w:p>
          <w:p w:rsidR="0007563C" w:rsidRDefault="001070E9" w:rsidP="0007563C">
            <w:pPr>
              <w:spacing w:line="240" w:lineRule="auto"/>
              <w:jc w:val="center"/>
              <w:rPr>
                <w:rFonts w:ascii="Times New Roman" w:hAnsi="Times New Roman" w:cs="Times New Roman"/>
                <w:b/>
                <w:bCs/>
              </w:rPr>
            </w:pPr>
            <w:r>
              <w:rPr>
                <w:rFonts w:ascii="Times New Roman" w:hAnsi="Times New Roman" w:cs="Times New Roman"/>
                <w:b/>
                <w:bCs/>
              </w:rPr>
              <w:t>LÝ NHÀ &amp; THỊ TRƯỜNG</w:t>
            </w:r>
          </w:p>
          <w:p w:rsidR="001070E9" w:rsidRDefault="001070E9" w:rsidP="0007563C">
            <w:pPr>
              <w:spacing w:line="240" w:lineRule="auto"/>
              <w:jc w:val="center"/>
              <w:rPr>
                <w:rFonts w:ascii="Times New Roman" w:hAnsi="Times New Roman" w:cs="Times New Roman"/>
                <w:b/>
                <w:bCs/>
              </w:rPr>
            </w:pPr>
            <w:r>
              <w:rPr>
                <w:rFonts w:ascii="Times New Roman" w:hAnsi="Times New Roman" w:cs="Times New Roman"/>
                <w:b/>
                <w:bCs/>
              </w:rPr>
              <w:t>BẤT ĐỘNG SẢN</w:t>
            </w:r>
          </w:p>
          <w:p w:rsidR="001070E9" w:rsidRDefault="001070E9" w:rsidP="001070E9">
            <w:pPr>
              <w:spacing w:line="240" w:lineRule="auto"/>
              <w:rPr>
                <w:rFonts w:ascii="Times New Roman" w:hAnsi="Times New Roman" w:cs="Times New Roman"/>
                <w:b/>
                <w:bCs/>
              </w:rPr>
            </w:pPr>
          </w:p>
          <w:p w:rsidR="00686292" w:rsidRDefault="00686292" w:rsidP="00686292">
            <w:pPr>
              <w:spacing w:before="120" w:after="120" w:line="240" w:lineRule="auto"/>
              <w:jc w:val="center"/>
              <w:rPr>
                <w:rFonts w:ascii="Times New Roman" w:hAnsi="Times New Roman" w:cs="Times New Roman"/>
                <w:b/>
                <w:bCs/>
              </w:rPr>
            </w:pPr>
          </w:p>
          <w:p w:rsidR="001070E9" w:rsidRPr="00D2510A" w:rsidRDefault="00686292" w:rsidP="00686292">
            <w:pPr>
              <w:spacing w:before="120" w:after="120" w:line="240" w:lineRule="auto"/>
              <w:jc w:val="center"/>
              <w:rPr>
                <w:rFonts w:ascii="Times New Roman" w:hAnsi="Times New Roman" w:cs="Times New Roman"/>
                <w:bCs/>
              </w:rPr>
            </w:pPr>
            <w:bookmarkStart w:id="0" w:name="_GoBack"/>
            <w:r w:rsidRPr="00D2510A">
              <w:rPr>
                <w:rFonts w:ascii="Times New Roman" w:hAnsi="Times New Roman" w:cs="Times New Roman"/>
                <w:bCs/>
              </w:rPr>
              <w:t>(đã ký)</w:t>
            </w:r>
          </w:p>
          <w:bookmarkEnd w:id="0"/>
          <w:p w:rsidR="001070E9" w:rsidRDefault="001070E9" w:rsidP="001070E9">
            <w:pPr>
              <w:spacing w:before="120" w:after="120" w:line="240" w:lineRule="auto"/>
              <w:rPr>
                <w:rFonts w:ascii="Times New Roman" w:hAnsi="Times New Roman" w:cs="Times New Roman"/>
                <w:b/>
                <w:bCs/>
              </w:rPr>
            </w:pPr>
          </w:p>
          <w:p w:rsidR="001070E9" w:rsidRPr="00686292" w:rsidRDefault="001070E9" w:rsidP="00686292">
            <w:pPr>
              <w:spacing w:before="120" w:after="120" w:line="240" w:lineRule="auto"/>
              <w:jc w:val="center"/>
              <w:rPr>
                <w:rFonts w:ascii="Times New Roman" w:hAnsi="Times New Roman" w:cs="Times New Roman"/>
                <w:b/>
                <w:bCs/>
              </w:rPr>
            </w:pPr>
            <w:r>
              <w:rPr>
                <w:rFonts w:ascii="Times New Roman" w:hAnsi="Times New Roman" w:cs="Times New Roman"/>
                <w:b/>
                <w:bCs/>
              </w:rPr>
              <w:t>Nguyễn Trọng Ninh</w:t>
            </w:r>
          </w:p>
        </w:tc>
      </w:tr>
    </w:tbl>
    <w:p w:rsidR="001070E9" w:rsidRPr="001070E9" w:rsidRDefault="001070E9" w:rsidP="001070E9">
      <w:pPr>
        <w:spacing w:line="240" w:lineRule="auto"/>
        <w:jc w:val="both"/>
        <w:rPr>
          <w:rFonts w:ascii="Times New Roman" w:hAnsi="Times New Roman" w:cs="Times New Roman"/>
        </w:rPr>
      </w:pPr>
    </w:p>
    <w:sectPr w:rsidR="001070E9" w:rsidRPr="001070E9" w:rsidSect="00686292">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860" w:rsidRDefault="006D4860" w:rsidP="001070E9">
      <w:pPr>
        <w:spacing w:line="240" w:lineRule="auto"/>
      </w:pPr>
      <w:r>
        <w:separator/>
      </w:r>
    </w:p>
  </w:endnote>
  <w:endnote w:type="continuationSeparator" w:id="0">
    <w:p w:rsidR="006D4860" w:rsidRDefault="006D4860" w:rsidP="001070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860" w:rsidRDefault="006D4860" w:rsidP="001070E9">
      <w:pPr>
        <w:spacing w:line="240" w:lineRule="auto"/>
      </w:pPr>
      <w:r>
        <w:separator/>
      </w:r>
    </w:p>
  </w:footnote>
  <w:footnote w:type="continuationSeparator" w:id="0">
    <w:p w:rsidR="006D4860" w:rsidRDefault="006D4860" w:rsidP="001070E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6D"/>
    <w:rsid w:val="0007563C"/>
    <w:rsid w:val="001070E9"/>
    <w:rsid w:val="00345E6D"/>
    <w:rsid w:val="0045553A"/>
    <w:rsid w:val="00686292"/>
    <w:rsid w:val="006D4860"/>
    <w:rsid w:val="00876AD1"/>
    <w:rsid w:val="008F39A3"/>
    <w:rsid w:val="00927473"/>
    <w:rsid w:val="00A24253"/>
    <w:rsid w:val="00C87DD4"/>
    <w:rsid w:val="00CA78EC"/>
    <w:rsid w:val="00D2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E6D"/>
    <w:rPr>
      <w:rFonts w:ascii=".VnTime" w:eastAsia="Times New Roman" w:hAnsi=".VnTime" w:cs=".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0E9"/>
    <w:pPr>
      <w:tabs>
        <w:tab w:val="center" w:pos="4680"/>
        <w:tab w:val="right" w:pos="9360"/>
      </w:tabs>
      <w:spacing w:line="240" w:lineRule="auto"/>
    </w:pPr>
  </w:style>
  <w:style w:type="character" w:customStyle="1" w:styleId="HeaderChar">
    <w:name w:val="Header Char"/>
    <w:basedOn w:val="DefaultParagraphFont"/>
    <w:link w:val="Header"/>
    <w:uiPriority w:val="99"/>
    <w:rsid w:val="001070E9"/>
    <w:rPr>
      <w:rFonts w:ascii=".VnTime" w:eastAsia="Times New Roman" w:hAnsi=".VnTime" w:cs=".VnTime"/>
    </w:rPr>
  </w:style>
  <w:style w:type="paragraph" w:styleId="Footer">
    <w:name w:val="footer"/>
    <w:basedOn w:val="Normal"/>
    <w:link w:val="FooterChar"/>
    <w:uiPriority w:val="99"/>
    <w:unhideWhenUsed/>
    <w:rsid w:val="001070E9"/>
    <w:pPr>
      <w:tabs>
        <w:tab w:val="center" w:pos="4680"/>
        <w:tab w:val="right" w:pos="9360"/>
      </w:tabs>
      <w:spacing w:line="240" w:lineRule="auto"/>
    </w:pPr>
  </w:style>
  <w:style w:type="character" w:customStyle="1" w:styleId="FooterChar">
    <w:name w:val="Footer Char"/>
    <w:basedOn w:val="DefaultParagraphFont"/>
    <w:link w:val="Footer"/>
    <w:uiPriority w:val="99"/>
    <w:rsid w:val="001070E9"/>
    <w:rPr>
      <w:rFonts w:ascii=".VnTime" w:eastAsia="Times New Roman" w:hAnsi=".VnTime" w:cs=".VnTim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E6D"/>
    <w:rPr>
      <w:rFonts w:ascii=".VnTime" w:eastAsia="Times New Roman" w:hAnsi=".VnTime" w:cs=".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0E9"/>
    <w:pPr>
      <w:tabs>
        <w:tab w:val="center" w:pos="4680"/>
        <w:tab w:val="right" w:pos="9360"/>
      </w:tabs>
      <w:spacing w:line="240" w:lineRule="auto"/>
    </w:pPr>
  </w:style>
  <w:style w:type="character" w:customStyle="1" w:styleId="HeaderChar">
    <w:name w:val="Header Char"/>
    <w:basedOn w:val="DefaultParagraphFont"/>
    <w:link w:val="Header"/>
    <w:uiPriority w:val="99"/>
    <w:rsid w:val="001070E9"/>
    <w:rPr>
      <w:rFonts w:ascii=".VnTime" w:eastAsia="Times New Roman" w:hAnsi=".VnTime" w:cs=".VnTime"/>
    </w:rPr>
  </w:style>
  <w:style w:type="paragraph" w:styleId="Footer">
    <w:name w:val="footer"/>
    <w:basedOn w:val="Normal"/>
    <w:link w:val="FooterChar"/>
    <w:uiPriority w:val="99"/>
    <w:unhideWhenUsed/>
    <w:rsid w:val="001070E9"/>
    <w:pPr>
      <w:tabs>
        <w:tab w:val="center" w:pos="4680"/>
        <w:tab w:val="right" w:pos="9360"/>
      </w:tabs>
      <w:spacing w:line="240" w:lineRule="auto"/>
    </w:pPr>
  </w:style>
  <w:style w:type="character" w:customStyle="1" w:styleId="FooterChar">
    <w:name w:val="Footer Char"/>
    <w:basedOn w:val="DefaultParagraphFont"/>
    <w:link w:val="Footer"/>
    <w:uiPriority w:val="99"/>
    <w:rsid w:val="001070E9"/>
    <w:rPr>
      <w:rFonts w:ascii=".VnTime" w:eastAsia="Times New Roman" w:hAnsi=".VnTime" w:cs=".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ALL_ONLYLOVE</cp:lastModifiedBy>
  <cp:revision>5</cp:revision>
  <dcterms:created xsi:type="dcterms:W3CDTF">2016-09-05T02:11:00Z</dcterms:created>
  <dcterms:modified xsi:type="dcterms:W3CDTF">2016-09-05T02:23:00Z</dcterms:modified>
</cp:coreProperties>
</file>