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670"/>
      </w:tblGrid>
      <w:tr w:rsidR="00A0050B" w:rsidTr="00AC28CF">
        <w:trPr>
          <w:trHeight w:val="845"/>
          <w:jc w:val="center"/>
        </w:trPr>
        <w:tc>
          <w:tcPr>
            <w:tcW w:w="3794" w:type="dxa"/>
          </w:tcPr>
          <w:p w:rsidR="00A0050B" w:rsidRPr="00DA6C1B" w:rsidRDefault="00A0050B" w:rsidP="00A0050B">
            <w:pPr>
              <w:jc w:val="center"/>
              <w:rPr>
                <w:b/>
                <w:sz w:val="26"/>
                <w:szCs w:val="26"/>
              </w:rPr>
            </w:pPr>
            <w:r w:rsidRPr="00DA6C1B">
              <w:rPr>
                <w:b/>
                <w:sz w:val="26"/>
                <w:szCs w:val="26"/>
              </w:rPr>
              <w:t>BỘ XÂY DỰNG</w:t>
            </w:r>
          </w:p>
          <w:p w:rsidR="00A0050B" w:rsidRPr="00A0050B" w:rsidRDefault="00A0050B" w:rsidP="00A0050B">
            <w:pPr>
              <w:jc w:val="center"/>
              <w:rPr>
                <w:b/>
              </w:rPr>
            </w:pPr>
            <w:r>
              <w:rPr>
                <w:b/>
                <w:noProof/>
                <w:sz w:val="24"/>
                <w:szCs w:val="24"/>
              </w:rPr>
              <mc:AlternateContent>
                <mc:Choice Requires="wps">
                  <w:drawing>
                    <wp:anchor distT="0" distB="0" distL="114300" distR="114300" simplePos="0" relativeHeight="251659264" behindDoc="0" locked="0" layoutInCell="1" allowOverlap="1" wp14:anchorId="566E3665" wp14:editId="5D29B667">
                      <wp:simplePos x="0" y="0"/>
                      <wp:positionH relativeFrom="column">
                        <wp:posOffset>614680</wp:posOffset>
                      </wp:positionH>
                      <wp:positionV relativeFrom="paragraph">
                        <wp:posOffset>19685</wp:posOffset>
                      </wp:positionV>
                      <wp:extent cx="10001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47B163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4pt,1.55pt" to="12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" strokecolor="black [3213]"/>
                  </w:pict>
                </mc:Fallback>
              </mc:AlternateContent>
            </w:r>
          </w:p>
        </w:tc>
        <w:tc>
          <w:tcPr>
            <w:tcW w:w="5670" w:type="dxa"/>
          </w:tcPr>
          <w:p w:rsidR="00A0050B" w:rsidRPr="00DA6C1B" w:rsidRDefault="00A0050B" w:rsidP="00A0050B">
            <w:pPr>
              <w:jc w:val="center"/>
              <w:rPr>
                <w:b/>
                <w:sz w:val="26"/>
                <w:szCs w:val="26"/>
              </w:rPr>
            </w:pPr>
            <w:r w:rsidRPr="00DA6C1B">
              <w:rPr>
                <w:b/>
                <w:sz w:val="26"/>
                <w:szCs w:val="26"/>
              </w:rPr>
              <w:t>CỘNG HÒA XÃ HỘI CHỦ NGHĨA VIỆT NAM</w:t>
            </w:r>
          </w:p>
          <w:p w:rsidR="00A0050B" w:rsidRPr="00DA6C1B" w:rsidRDefault="00A0050B" w:rsidP="00A0050B">
            <w:pPr>
              <w:jc w:val="center"/>
              <w:rPr>
                <w:szCs w:val="28"/>
              </w:rPr>
            </w:pPr>
            <w:r w:rsidRPr="00DA6C1B">
              <w:rPr>
                <w:b/>
                <w:noProof/>
                <w:szCs w:val="28"/>
              </w:rPr>
              <mc:AlternateContent>
                <mc:Choice Requires="wps">
                  <w:drawing>
                    <wp:anchor distT="0" distB="0" distL="114300" distR="114300" simplePos="0" relativeHeight="251660288" behindDoc="0" locked="0" layoutInCell="1" allowOverlap="1" wp14:anchorId="244774F9" wp14:editId="645F28FB">
                      <wp:simplePos x="0" y="0"/>
                      <wp:positionH relativeFrom="column">
                        <wp:posOffset>668020</wp:posOffset>
                      </wp:positionH>
                      <wp:positionV relativeFrom="paragraph">
                        <wp:posOffset>224155</wp:posOffset>
                      </wp:positionV>
                      <wp:extent cx="2152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5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4C937944"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pt,17.65pt" to="222.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" strokecolor="black [3213]"/>
                  </w:pict>
                </mc:Fallback>
              </mc:AlternateContent>
            </w:r>
            <w:r w:rsidRPr="00DA6C1B">
              <w:rPr>
                <w:b/>
                <w:szCs w:val="28"/>
              </w:rPr>
              <w:t>Độc lập – Tự do – Hạnh phúc</w:t>
            </w:r>
          </w:p>
        </w:tc>
      </w:tr>
      <w:tr w:rsidR="003F178B" w:rsidTr="00AC28CF">
        <w:trPr>
          <w:trHeight w:val="302"/>
          <w:jc w:val="center"/>
        </w:trPr>
        <w:tc>
          <w:tcPr>
            <w:tcW w:w="3794" w:type="dxa"/>
          </w:tcPr>
          <w:p w:rsidR="003F178B" w:rsidRDefault="003F178B" w:rsidP="001847D1">
            <w:pPr>
              <w:jc w:val="center"/>
              <w:rPr>
                <w:sz w:val="26"/>
                <w:szCs w:val="26"/>
              </w:rPr>
            </w:pPr>
            <w:r w:rsidRPr="003F178B">
              <w:rPr>
                <w:sz w:val="26"/>
                <w:szCs w:val="26"/>
              </w:rPr>
              <w:t>Số:</w:t>
            </w:r>
            <w:r w:rsidR="00D233CB">
              <w:rPr>
                <w:sz w:val="26"/>
                <w:szCs w:val="26"/>
              </w:rPr>
              <w:t xml:space="preserve"> </w:t>
            </w:r>
            <w:r w:rsidR="005F3B79">
              <w:rPr>
                <w:sz w:val="26"/>
                <w:szCs w:val="26"/>
              </w:rPr>
              <w:t>42</w:t>
            </w:r>
            <w:r w:rsidRPr="003F178B">
              <w:rPr>
                <w:sz w:val="26"/>
                <w:szCs w:val="26"/>
              </w:rPr>
              <w:t>/</w:t>
            </w:r>
            <w:r w:rsidR="005A5498">
              <w:rPr>
                <w:sz w:val="26"/>
                <w:szCs w:val="26"/>
              </w:rPr>
              <w:t>BXD-</w:t>
            </w:r>
            <w:r w:rsidRPr="003F178B">
              <w:rPr>
                <w:sz w:val="26"/>
                <w:szCs w:val="26"/>
              </w:rPr>
              <w:t>HĐXD</w:t>
            </w:r>
          </w:p>
          <w:p w:rsidR="001C7C21" w:rsidRPr="00A47F7F" w:rsidRDefault="001C7C21" w:rsidP="00AA1B0B">
            <w:pPr>
              <w:jc w:val="center"/>
              <w:rPr>
                <w:b/>
                <w:sz w:val="24"/>
                <w:szCs w:val="24"/>
              </w:rPr>
            </w:pPr>
            <w:r w:rsidRPr="00880527">
              <w:rPr>
                <w:sz w:val="24"/>
                <w:szCs w:val="24"/>
              </w:rPr>
              <w:t xml:space="preserve">V/v </w:t>
            </w:r>
            <w:r w:rsidR="00AA1B0B">
              <w:rPr>
                <w:sz w:val="24"/>
                <w:szCs w:val="24"/>
              </w:rPr>
              <w:t>thực hiện quản lý dự án đầu tư xây dựng</w:t>
            </w:r>
          </w:p>
        </w:tc>
        <w:tc>
          <w:tcPr>
            <w:tcW w:w="5670" w:type="dxa"/>
          </w:tcPr>
          <w:p w:rsidR="003F178B" w:rsidRPr="003F178B" w:rsidRDefault="003F178B" w:rsidP="005F3B79">
            <w:pPr>
              <w:jc w:val="center"/>
              <w:rPr>
                <w:i/>
                <w:sz w:val="26"/>
                <w:szCs w:val="26"/>
              </w:rPr>
            </w:pPr>
            <w:r w:rsidRPr="003F178B">
              <w:rPr>
                <w:i/>
                <w:sz w:val="26"/>
                <w:szCs w:val="26"/>
              </w:rPr>
              <w:t xml:space="preserve">Hà Nội, ngày </w:t>
            </w:r>
            <w:r w:rsidR="005F3B79">
              <w:rPr>
                <w:i/>
                <w:sz w:val="26"/>
                <w:szCs w:val="26"/>
              </w:rPr>
              <w:t xml:space="preserve"> 22</w:t>
            </w:r>
            <w:r w:rsidR="00FF109A">
              <w:rPr>
                <w:i/>
                <w:sz w:val="26"/>
                <w:szCs w:val="26"/>
              </w:rPr>
              <w:t xml:space="preserve"> </w:t>
            </w:r>
            <w:r w:rsidRPr="003F178B">
              <w:rPr>
                <w:i/>
                <w:sz w:val="26"/>
                <w:szCs w:val="26"/>
              </w:rPr>
              <w:t xml:space="preserve"> tháng </w:t>
            </w:r>
            <w:r w:rsidR="005F3B79">
              <w:rPr>
                <w:i/>
                <w:sz w:val="26"/>
                <w:szCs w:val="26"/>
              </w:rPr>
              <w:t xml:space="preserve"> 8</w:t>
            </w:r>
            <w:r w:rsidR="00FF109A">
              <w:rPr>
                <w:i/>
                <w:sz w:val="26"/>
                <w:szCs w:val="26"/>
              </w:rPr>
              <w:t xml:space="preserve"> </w:t>
            </w:r>
            <w:r w:rsidR="005F3B79">
              <w:rPr>
                <w:i/>
                <w:sz w:val="26"/>
                <w:szCs w:val="26"/>
              </w:rPr>
              <w:t xml:space="preserve"> </w:t>
            </w:r>
            <w:r w:rsidR="002E7E72">
              <w:rPr>
                <w:i/>
                <w:sz w:val="26"/>
                <w:szCs w:val="26"/>
              </w:rPr>
              <w:t>năm 2016</w:t>
            </w:r>
          </w:p>
        </w:tc>
      </w:tr>
    </w:tbl>
    <w:p w:rsidR="001C6579" w:rsidRDefault="001C6579" w:rsidP="00A47F7F">
      <w:pPr>
        <w:spacing w:after="0" w:line="240" w:lineRule="auto"/>
      </w:pPr>
    </w:p>
    <w:p w:rsidR="00954473" w:rsidRPr="00954473" w:rsidRDefault="00A0050B" w:rsidP="00AA1B0B">
      <w:pPr>
        <w:spacing w:after="0" w:line="240" w:lineRule="auto"/>
        <w:jc w:val="center"/>
        <w:rPr>
          <w:spacing w:val="-10"/>
        </w:rPr>
      </w:pPr>
      <w:r w:rsidRPr="00A47F7F">
        <w:rPr>
          <w:spacing w:val="-2"/>
        </w:rPr>
        <w:t xml:space="preserve">Kính gửi: </w:t>
      </w:r>
      <w:r w:rsidR="00AA1B0B">
        <w:rPr>
          <w:spacing w:val="-2"/>
        </w:rPr>
        <w:t>Trung tâm Quy hoạch và Kiểm định xây dựng Gia Lai</w:t>
      </w:r>
    </w:p>
    <w:p w:rsidR="001C6579" w:rsidRPr="00A47F7F" w:rsidRDefault="001C6579" w:rsidP="00C458BC">
      <w:pPr>
        <w:spacing w:after="0" w:line="240" w:lineRule="auto"/>
        <w:jc w:val="center"/>
        <w:rPr>
          <w:spacing w:val="-2"/>
        </w:rPr>
      </w:pPr>
    </w:p>
    <w:p w:rsidR="00AA1B0B" w:rsidRDefault="00AA1B0B" w:rsidP="00267407">
      <w:pPr>
        <w:spacing w:after="120" w:line="240" w:lineRule="auto"/>
        <w:ind w:firstLine="720"/>
        <w:jc w:val="both"/>
        <w:rPr>
          <w:spacing w:val="-2"/>
        </w:rPr>
      </w:pPr>
      <w:r>
        <w:rPr>
          <w:spacing w:val="-2"/>
        </w:rPr>
        <w:t>Bộ Xây dựng nhận được Văn bản số 07/KĐXD-TH ngày 15/7/2016 của Trung tâm Quy hoạch và Kiểm định xây dựng Gia Lai về việc hướng dẫn thực hiện hình thức tổ chức quản lý dự án đầu tư xây dựng. Sau khi nghiên cứu, Bộ Xây dựng có ý kiến như sau:</w:t>
      </w:r>
    </w:p>
    <w:p w:rsidR="00AA1B0B" w:rsidRDefault="00AA1B0B" w:rsidP="00267407">
      <w:pPr>
        <w:spacing w:after="120" w:line="240" w:lineRule="auto"/>
        <w:ind w:firstLine="720"/>
        <w:jc w:val="both"/>
        <w:rPr>
          <w:spacing w:val="-2"/>
        </w:rPr>
      </w:pPr>
      <w:r>
        <w:rPr>
          <w:spacing w:val="-2"/>
        </w:rPr>
        <w:t>Theo nội dung Văn bản số 07/KĐXD-TH ngày 15/7/2016 thì Trung tâm Quy hoạch và Kiểm định xây dựng Gia Lai là đơn vị sự nghiệp công lập do UBND tỉnh Gia Lai thành lập và trực thuộc Sở Xây dựng, có tư cách pháp nhân đầy đủ, sử dụng con dấu riêng và có tài khoản tại Kho bạc Nhà nước, có chức năng tư vấn quản lý dự án đầu tư xây dựng công trình.</w:t>
      </w:r>
    </w:p>
    <w:p w:rsidR="00AA1B0B" w:rsidRDefault="00AA1B0B" w:rsidP="00267407">
      <w:pPr>
        <w:spacing w:after="120" w:line="240" w:lineRule="auto"/>
        <w:ind w:firstLine="720"/>
        <w:jc w:val="both"/>
        <w:rPr>
          <w:spacing w:val="-2"/>
        </w:rPr>
      </w:pPr>
      <w:r>
        <w:rPr>
          <w:spacing w:val="-2"/>
        </w:rPr>
        <w:t>Căn cứ quy định tại Khoản 2 Điều 16 và Điều 17 Nghị định số 59/2015/NĐ-CP ngày 18/6/2015 của Chính phủ về quản lý dự án đầu tư xây dựng và căn cứ điều kiện thực tế tại địa phương, Trung tâm Quy hoạch và Kiểm định xây dựng Gia Lai có thể được xem xét để thực hiện quản lý dự án đối với các dự án sử dụng vốn ngân sách, vốn nhà nước ngoài ngân sách trên địa bàn</w:t>
      </w:r>
      <w:r w:rsidR="00267407">
        <w:rPr>
          <w:spacing w:val="-2"/>
        </w:rPr>
        <w:t xml:space="preserve">, </w:t>
      </w:r>
      <w:r>
        <w:rPr>
          <w:spacing w:val="-2"/>
        </w:rPr>
        <w:t>cho đến khi các Ban quản lý dự án chuyên ngành, Ban Quản lý dự án khu vực tại địa phương được sắp xếp, kiện toàn lại tổ chức hoạt động theo các quy định tại Nghị định số 59/2015/NĐ-CP</w:t>
      </w:r>
      <w:r w:rsidR="00267407">
        <w:rPr>
          <w:spacing w:val="-2"/>
        </w:rPr>
        <w:t>.</w:t>
      </w:r>
    </w:p>
    <w:p w:rsidR="00A47F7F" w:rsidRDefault="00AA1B0B" w:rsidP="00267407">
      <w:pPr>
        <w:spacing w:after="120" w:line="240" w:lineRule="auto"/>
        <w:ind w:firstLine="720"/>
        <w:jc w:val="both"/>
        <w:rPr>
          <w:spacing w:val="-2"/>
        </w:rPr>
      </w:pPr>
      <w:r>
        <w:rPr>
          <w:spacing w:val="-2"/>
        </w:rPr>
        <w:t>Trên đây là ý kiến của Bộ Xây dựng, đề nghị Trung tâm Quy hoạch và Kiểm định xây dựng Gia Lai nghiên cứu, thực hiện</w:t>
      </w:r>
      <w:r w:rsidR="00A47F7F" w:rsidRPr="00A47F7F">
        <w:rPr>
          <w:spacing w:val="-2"/>
        </w:rPr>
        <w:t>./.</w:t>
      </w:r>
    </w:p>
    <w:p w:rsidR="00267407" w:rsidRPr="00A47F7F" w:rsidRDefault="00267407" w:rsidP="00267407">
      <w:pPr>
        <w:spacing w:after="120" w:line="240" w:lineRule="auto"/>
        <w:ind w:firstLine="720"/>
        <w:jc w:val="both"/>
        <w:rPr>
          <w:spacing w:val="-2"/>
        </w:rPr>
      </w:pPr>
    </w:p>
    <w:tbl>
      <w:tblPr>
        <w:tblW w:w="0" w:type="auto"/>
        <w:tblLook w:val="01E0" w:firstRow="1" w:lastRow="1" w:firstColumn="1" w:lastColumn="1" w:noHBand="0" w:noVBand="0"/>
      </w:tblPr>
      <w:tblGrid>
        <w:gridCol w:w="5237"/>
        <w:gridCol w:w="4051"/>
      </w:tblGrid>
      <w:tr w:rsidR="00A47F7F" w:rsidRPr="00E55692" w:rsidTr="00CB3CC2">
        <w:trPr>
          <w:trHeight w:val="2336"/>
        </w:trPr>
        <w:tc>
          <w:tcPr>
            <w:tcW w:w="5237" w:type="dxa"/>
            <w:shd w:val="clear" w:color="auto" w:fill="auto"/>
          </w:tcPr>
          <w:p w:rsidR="00A47F7F" w:rsidRDefault="00A47F7F" w:rsidP="00A47F7F">
            <w:pPr>
              <w:widowControl w:val="0"/>
              <w:spacing w:after="0" w:line="240" w:lineRule="auto"/>
              <w:jc w:val="both"/>
              <w:rPr>
                <w:rFonts w:eastAsia="SimSun"/>
                <w:b/>
                <w:i/>
                <w:kern w:val="2"/>
                <w:sz w:val="24"/>
                <w:lang w:val="it-IT"/>
              </w:rPr>
            </w:pPr>
          </w:p>
          <w:p w:rsidR="00A47F7F" w:rsidRPr="00E55692" w:rsidRDefault="00A47F7F" w:rsidP="00A47F7F">
            <w:pPr>
              <w:widowControl w:val="0"/>
              <w:spacing w:after="0" w:line="240" w:lineRule="auto"/>
              <w:jc w:val="both"/>
              <w:rPr>
                <w:rFonts w:eastAsia="SimSun"/>
                <w:b/>
                <w:i/>
                <w:kern w:val="2"/>
                <w:sz w:val="24"/>
                <w:lang w:val="it-IT"/>
              </w:rPr>
            </w:pPr>
            <w:r w:rsidRPr="00E55692">
              <w:rPr>
                <w:rFonts w:eastAsia="SimSun"/>
                <w:b/>
                <w:i/>
                <w:kern w:val="2"/>
                <w:sz w:val="24"/>
                <w:lang w:val="it-IT"/>
              </w:rPr>
              <w:t>Nơi nhận:</w:t>
            </w:r>
          </w:p>
          <w:p w:rsidR="00A47F7F" w:rsidRDefault="00A47F7F" w:rsidP="00A47F7F">
            <w:pPr>
              <w:widowControl w:val="0"/>
              <w:spacing w:after="0" w:line="240" w:lineRule="auto"/>
              <w:jc w:val="both"/>
              <w:rPr>
                <w:rFonts w:eastAsia="SimSun"/>
                <w:kern w:val="2"/>
                <w:sz w:val="22"/>
                <w:lang w:val="it-IT"/>
              </w:rPr>
            </w:pPr>
            <w:r w:rsidRPr="00E55692">
              <w:rPr>
                <w:rFonts w:eastAsia="SimSun"/>
                <w:kern w:val="2"/>
                <w:sz w:val="22"/>
                <w:lang w:val="it-IT"/>
              </w:rPr>
              <w:t>- Như trên;</w:t>
            </w:r>
          </w:p>
          <w:p w:rsidR="00A47F7F" w:rsidRPr="00E55692" w:rsidRDefault="00A47F7F" w:rsidP="00A47F7F">
            <w:pPr>
              <w:widowControl w:val="0"/>
              <w:spacing w:after="0" w:line="240" w:lineRule="auto"/>
              <w:jc w:val="both"/>
              <w:rPr>
                <w:rFonts w:eastAsia="SimSun"/>
                <w:kern w:val="2"/>
                <w:sz w:val="22"/>
                <w:lang w:val="it-IT"/>
              </w:rPr>
            </w:pPr>
            <w:r>
              <w:rPr>
                <w:rFonts w:eastAsia="SimSun"/>
                <w:kern w:val="2"/>
                <w:sz w:val="22"/>
                <w:lang w:val="it-IT"/>
              </w:rPr>
              <w:t xml:space="preserve">- </w:t>
            </w:r>
            <w:r w:rsidR="00267407">
              <w:rPr>
                <w:rFonts w:eastAsia="SimSun"/>
                <w:kern w:val="2"/>
                <w:sz w:val="22"/>
                <w:lang w:val="it-IT"/>
              </w:rPr>
              <w:t>TTr. Lê Quang Hùng</w:t>
            </w:r>
            <w:r>
              <w:rPr>
                <w:rFonts w:eastAsia="SimSun"/>
                <w:kern w:val="2"/>
                <w:sz w:val="22"/>
                <w:lang w:val="it-IT"/>
              </w:rPr>
              <w:t xml:space="preserve"> (để b/c);</w:t>
            </w:r>
          </w:p>
          <w:p w:rsidR="00A47F7F" w:rsidRPr="00E55692" w:rsidRDefault="00A47F7F" w:rsidP="00A47F7F">
            <w:pPr>
              <w:widowControl w:val="0"/>
              <w:spacing w:after="0" w:line="240" w:lineRule="auto"/>
              <w:jc w:val="both"/>
              <w:rPr>
                <w:rFonts w:eastAsia="SimSun"/>
                <w:kern w:val="2"/>
                <w:sz w:val="22"/>
                <w:lang w:val="it-IT"/>
              </w:rPr>
            </w:pPr>
            <w:r w:rsidRPr="00E55692">
              <w:rPr>
                <w:rFonts w:eastAsia="SimSun"/>
                <w:kern w:val="2"/>
                <w:sz w:val="22"/>
                <w:lang w:val="it-IT"/>
              </w:rPr>
              <w:t>- Lưu: VT, HĐXD</w:t>
            </w:r>
            <w:r w:rsidR="00267407" w:rsidRPr="00267407">
              <w:rPr>
                <w:rFonts w:eastAsia="SimSun"/>
                <w:kern w:val="2"/>
                <w:sz w:val="22"/>
                <w:vertAlign w:val="subscript"/>
                <w:lang w:val="it-IT"/>
              </w:rPr>
              <w:t>(DMH)</w:t>
            </w:r>
            <w:r w:rsidRPr="00E55692">
              <w:rPr>
                <w:rFonts w:eastAsia="SimSun"/>
                <w:kern w:val="2"/>
                <w:sz w:val="22"/>
                <w:lang w:val="it-IT"/>
              </w:rPr>
              <w:t>.</w:t>
            </w:r>
          </w:p>
          <w:p w:rsidR="00A47F7F" w:rsidRPr="00E55692" w:rsidRDefault="00A47F7F" w:rsidP="00A47F7F">
            <w:pPr>
              <w:widowControl w:val="0"/>
              <w:spacing w:after="0" w:line="240" w:lineRule="auto"/>
              <w:jc w:val="both"/>
              <w:rPr>
                <w:rFonts w:eastAsia="SimSun"/>
                <w:kern w:val="2"/>
                <w:szCs w:val="28"/>
                <w:lang w:val="it-IT"/>
              </w:rPr>
            </w:pPr>
          </w:p>
        </w:tc>
        <w:tc>
          <w:tcPr>
            <w:tcW w:w="4051" w:type="dxa"/>
            <w:shd w:val="clear" w:color="auto" w:fill="auto"/>
          </w:tcPr>
          <w:p w:rsidR="00A47F7F" w:rsidRDefault="00267407" w:rsidP="00A47F7F">
            <w:pPr>
              <w:widowControl w:val="0"/>
              <w:spacing w:after="0" w:line="240" w:lineRule="auto"/>
              <w:jc w:val="center"/>
              <w:rPr>
                <w:rFonts w:eastAsia="SimSun"/>
                <w:b/>
                <w:kern w:val="2"/>
                <w:sz w:val="26"/>
                <w:szCs w:val="26"/>
                <w:lang w:val="it-IT"/>
              </w:rPr>
            </w:pPr>
            <w:r>
              <w:rPr>
                <w:rFonts w:eastAsia="SimSun"/>
                <w:b/>
                <w:kern w:val="2"/>
                <w:sz w:val="26"/>
                <w:szCs w:val="26"/>
                <w:lang w:val="it-IT"/>
              </w:rPr>
              <w:t>TL</w:t>
            </w:r>
            <w:r w:rsidR="00A47F7F">
              <w:rPr>
                <w:rFonts w:eastAsia="SimSun"/>
                <w:b/>
                <w:kern w:val="2"/>
                <w:sz w:val="26"/>
                <w:szCs w:val="26"/>
                <w:lang w:val="it-IT"/>
              </w:rPr>
              <w:t xml:space="preserve">. </w:t>
            </w:r>
            <w:r w:rsidR="00A47F7F" w:rsidRPr="00E55692">
              <w:rPr>
                <w:rFonts w:eastAsia="SimSun"/>
                <w:b/>
                <w:kern w:val="2"/>
                <w:sz w:val="26"/>
                <w:szCs w:val="26"/>
                <w:lang w:val="it-IT"/>
              </w:rPr>
              <w:t>BỘ TRƯỞNG</w:t>
            </w:r>
          </w:p>
          <w:p w:rsidR="00A47F7F" w:rsidRPr="00E55692" w:rsidRDefault="00267407" w:rsidP="00A47F7F">
            <w:pPr>
              <w:widowControl w:val="0"/>
              <w:spacing w:after="0" w:line="240" w:lineRule="auto"/>
              <w:jc w:val="center"/>
              <w:rPr>
                <w:rFonts w:eastAsia="SimSun"/>
                <w:b/>
                <w:kern w:val="2"/>
                <w:sz w:val="26"/>
                <w:szCs w:val="26"/>
                <w:lang w:val="it-IT"/>
              </w:rPr>
            </w:pPr>
            <w:r>
              <w:rPr>
                <w:rFonts w:eastAsia="SimSun"/>
                <w:b/>
                <w:kern w:val="2"/>
                <w:sz w:val="26"/>
                <w:szCs w:val="26"/>
                <w:lang w:val="it-IT"/>
              </w:rPr>
              <w:t>CỤC TRƯỞNG CỤC QUẢN LÝ HOẠT ĐỘNG XÂY DỰNG</w:t>
            </w:r>
          </w:p>
          <w:p w:rsidR="00A47F7F" w:rsidRPr="00E55692" w:rsidRDefault="00A47F7F" w:rsidP="00A47F7F">
            <w:pPr>
              <w:widowControl w:val="0"/>
              <w:spacing w:after="0" w:line="240" w:lineRule="auto"/>
              <w:jc w:val="both"/>
              <w:rPr>
                <w:rFonts w:eastAsia="SimSun"/>
                <w:b/>
                <w:kern w:val="2"/>
                <w:szCs w:val="28"/>
                <w:lang w:val="it-IT"/>
              </w:rPr>
            </w:pPr>
          </w:p>
          <w:p w:rsidR="00A47F7F" w:rsidRDefault="00A47F7F" w:rsidP="00A47F7F">
            <w:pPr>
              <w:widowControl w:val="0"/>
              <w:spacing w:after="0" w:line="240" w:lineRule="auto"/>
              <w:jc w:val="center"/>
              <w:rPr>
                <w:rFonts w:eastAsia="SimSun"/>
                <w:b/>
                <w:kern w:val="2"/>
                <w:sz w:val="34"/>
                <w:szCs w:val="28"/>
                <w:lang w:val="it-IT"/>
              </w:rPr>
            </w:pPr>
          </w:p>
          <w:p w:rsidR="00A47F7F" w:rsidRPr="005F3B79" w:rsidRDefault="005F3B79" w:rsidP="00A47F7F">
            <w:pPr>
              <w:widowControl w:val="0"/>
              <w:spacing w:after="0" w:line="240" w:lineRule="auto"/>
              <w:jc w:val="center"/>
              <w:rPr>
                <w:rFonts w:eastAsia="SimSun"/>
                <w:kern w:val="2"/>
                <w:szCs w:val="28"/>
                <w:lang w:val="it-IT"/>
              </w:rPr>
            </w:pPr>
            <w:bookmarkStart w:id="0" w:name="_GoBack"/>
            <w:r w:rsidRPr="005F3B79">
              <w:rPr>
                <w:rFonts w:eastAsia="SimSun"/>
                <w:kern w:val="2"/>
                <w:szCs w:val="28"/>
                <w:lang w:val="it-IT"/>
              </w:rPr>
              <w:t>(đã ký)</w:t>
            </w:r>
          </w:p>
          <w:bookmarkEnd w:id="0"/>
          <w:p w:rsidR="00A47F7F" w:rsidRPr="00E55692" w:rsidRDefault="00A47F7F" w:rsidP="00A47F7F">
            <w:pPr>
              <w:widowControl w:val="0"/>
              <w:spacing w:after="0" w:line="240" w:lineRule="auto"/>
              <w:jc w:val="both"/>
              <w:rPr>
                <w:rFonts w:eastAsia="SimSun"/>
                <w:b/>
                <w:kern w:val="2"/>
                <w:sz w:val="34"/>
                <w:szCs w:val="28"/>
                <w:lang w:val="it-IT"/>
              </w:rPr>
            </w:pPr>
          </w:p>
          <w:p w:rsidR="00A47F7F" w:rsidRPr="00E55692" w:rsidRDefault="00A47F7F" w:rsidP="00A47F7F">
            <w:pPr>
              <w:widowControl w:val="0"/>
              <w:spacing w:after="0" w:line="240" w:lineRule="auto"/>
              <w:jc w:val="center"/>
              <w:rPr>
                <w:rFonts w:eastAsia="SimSun"/>
                <w:b/>
                <w:kern w:val="2"/>
                <w:szCs w:val="28"/>
                <w:lang w:val="it-IT"/>
              </w:rPr>
            </w:pPr>
          </w:p>
          <w:p w:rsidR="00A47F7F" w:rsidRPr="00E55692" w:rsidRDefault="00267407" w:rsidP="00A47F7F">
            <w:pPr>
              <w:widowControl w:val="0"/>
              <w:spacing w:after="0" w:line="240" w:lineRule="auto"/>
              <w:jc w:val="center"/>
              <w:rPr>
                <w:rFonts w:eastAsia="SimSun"/>
                <w:b/>
                <w:kern w:val="2"/>
                <w:szCs w:val="28"/>
                <w:lang w:val="it-IT"/>
              </w:rPr>
            </w:pPr>
            <w:r>
              <w:rPr>
                <w:rFonts w:eastAsia="SimSun"/>
                <w:b/>
                <w:kern w:val="2"/>
                <w:szCs w:val="28"/>
                <w:lang w:val="it-IT"/>
              </w:rPr>
              <w:t>Bùi Trung Dung</w:t>
            </w:r>
          </w:p>
        </w:tc>
      </w:tr>
    </w:tbl>
    <w:p w:rsidR="004229EA" w:rsidRDefault="004229EA" w:rsidP="00A47F7F"/>
    <w:sectPr w:rsidR="004229EA" w:rsidSect="004F7F0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F1A83"/>
    <w:multiLevelType w:val="hybridMultilevel"/>
    <w:tmpl w:val="343AF352"/>
    <w:lvl w:ilvl="0" w:tplc="B89859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8A45DB"/>
    <w:multiLevelType w:val="hybridMultilevel"/>
    <w:tmpl w:val="1DB64E8C"/>
    <w:lvl w:ilvl="0" w:tplc="A5F65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50B"/>
    <w:rsid w:val="000144FC"/>
    <w:rsid w:val="00024901"/>
    <w:rsid w:val="000D632E"/>
    <w:rsid w:val="001036B1"/>
    <w:rsid w:val="001847D1"/>
    <w:rsid w:val="001C6579"/>
    <w:rsid w:val="001C7C21"/>
    <w:rsid w:val="001D5366"/>
    <w:rsid w:val="001E0772"/>
    <w:rsid w:val="0021426B"/>
    <w:rsid w:val="00262254"/>
    <w:rsid w:val="00267407"/>
    <w:rsid w:val="00297B17"/>
    <w:rsid w:val="002A3CE4"/>
    <w:rsid w:val="002C287D"/>
    <w:rsid w:val="002E7E72"/>
    <w:rsid w:val="00307BDE"/>
    <w:rsid w:val="00331204"/>
    <w:rsid w:val="00340151"/>
    <w:rsid w:val="0034798C"/>
    <w:rsid w:val="003B3FCA"/>
    <w:rsid w:val="003C602E"/>
    <w:rsid w:val="003F178B"/>
    <w:rsid w:val="004229EA"/>
    <w:rsid w:val="0046225A"/>
    <w:rsid w:val="00463582"/>
    <w:rsid w:val="004A48B5"/>
    <w:rsid w:val="004F7F08"/>
    <w:rsid w:val="005104F3"/>
    <w:rsid w:val="00516A6D"/>
    <w:rsid w:val="00543710"/>
    <w:rsid w:val="00583475"/>
    <w:rsid w:val="005A5498"/>
    <w:rsid w:val="005D3DEC"/>
    <w:rsid w:val="005F3B79"/>
    <w:rsid w:val="00606EC3"/>
    <w:rsid w:val="006242B3"/>
    <w:rsid w:val="006410B6"/>
    <w:rsid w:val="006425E9"/>
    <w:rsid w:val="00660191"/>
    <w:rsid w:val="006B4285"/>
    <w:rsid w:val="006C5A13"/>
    <w:rsid w:val="006D6295"/>
    <w:rsid w:val="00770028"/>
    <w:rsid w:val="00773C9F"/>
    <w:rsid w:val="00793B5D"/>
    <w:rsid w:val="007A4D9F"/>
    <w:rsid w:val="007E5F83"/>
    <w:rsid w:val="00844CE4"/>
    <w:rsid w:val="00866E5F"/>
    <w:rsid w:val="00871204"/>
    <w:rsid w:val="00880527"/>
    <w:rsid w:val="008B1ED5"/>
    <w:rsid w:val="008B748F"/>
    <w:rsid w:val="008F2A4D"/>
    <w:rsid w:val="008F47DB"/>
    <w:rsid w:val="00940308"/>
    <w:rsid w:val="00954473"/>
    <w:rsid w:val="00971443"/>
    <w:rsid w:val="00980F4B"/>
    <w:rsid w:val="009870B8"/>
    <w:rsid w:val="009E4E33"/>
    <w:rsid w:val="009F7DC0"/>
    <w:rsid w:val="00A0050B"/>
    <w:rsid w:val="00A02ACF"/>
    <w:rsid w:val="00A4115D"/>
    <w:rsid w:val="00A47F7F"/>
    <w:rsid w:val="00A711A0"/>
    <w:rsid w:val="00A80CCC"/>
    <w:rsid w:val="00A8135B"/>
    <w:rsid w:val="00AA1B0B"/>
    <w:rsid w:val="00AC28CF"/>
    <w:rsid w:val="00AD5CD5"/>
    <w:rsid w:val="00AF1C0C"/>
    <w:rsid w:val="00B05F30"/>
    <w:rsid w:val="00B2031F"/>
    <w:rsid w:val="00B672FC"/>
    <w:rsid w:val="00BA4FD5"/>
    <w:rsid w:val="00C458BC"/>
    <w:rsid w:val="00C4722E"/>
    <w:rsid w:val="00C64590"/>
    <w:rsid w:val="00CC086A"/>
    <w:rsid w:val="00CE0993"/>
    <w:rsid w:val="00D233CB"/>
    <w:rsid w:val="00D44DAA"/>
    <w:rsid w:val="00D46EEF"/>
    <w:rsid w:val="00D90C9D"/>
    <w:rsid w:val="00DA2582"/>
    <w:rsid w:val="00DA6C1B"/>
    <w:rsid w:val="00E0269A"/>
    <w:rsid w:val="00E35619"/>
    <w:rsid w:val="00E42C92"/>
    <w:rsid w:val="00E91CBA"/>
    <w:rsid w:val="00EE0966"/>
    <w:rsid w:val="00EE20DB"/>
    <w:rsid w:val="00F21745"/>
    <w:rsid w:val="00F65F2E"/>
    <w:rsid w:val="00F87792"/>
    <w:rsid w:val="00FF109A"/>
    <w:rsid w:val="00FF5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4229EA"/>
    <w:pPr>
      <w:keepNext/>
      <w:spacing w:after="0" w:line="240" w:lineRule="auto"/>
      <w:jc w:val="center"/>
      <w:outlineLvl w:val="2"/>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0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050B"/>
    <w:pPr>
      <w:ind w:left="720"/>
      <w:contextualSpacing/>
    </w:pPr>
  </w:style>
  <w:style w:type="paragraph" w:styleId="BalloonText">
    <w:name w:val="Balloon Text"/>
    <w:basedOn w:val="Normal"/>
    <w:link w:val="BalloonTextChar"/>
    <w:uiPriority w:val="99"/>
    <w:semiHidden/>
    <w:unhideWhenUsed/>
    <w:rsid w:val="00A41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15D"/>
    <w:rPr>
      <w:rFonts w:ascii="Segoe UI" w:hAnsi="Segoe UI" w:cs="Segoe UI"/>
      <w:sz w:val="18"/>
      <w:szCs w:val="18"/>
    </w:rPr>
  </w:style>
  <w:style w:type="character" w:customStyle="1" w:styleId="Heading3Char">
    <w:name w:val="Heading 3 Char"/>
    <w:basedOn w:val="DefaultParagraphFont"/>
    <w:link w:val="Heading3"/>
    <w:rsid w:val="004229EA"/>
    <w:rPr>
      <w:rFonts w:ascii=".VnTimeH" w:eastAsia="Times New Roman" w:hAnsi=".VnTimeH" w:cs="Times New Roman"/>
      <w:b/>
      <w:szCs w:val="20"/>
    </w:rPr>
  </w:style>
  <w:style w:type="character" w:styleId="Hyperlink">
    <w:name w:val="Hyperlink"/>
    <w:basedOn w:val="DefaultParagraphFont"/>
    <w:uiPriority w:val="99"/>
    <w:unhideWhenUsed/>
    <w:rsid w:val="00A47F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4229EA"/>
    <w:pPr>
      <w:keepNext/>
      <w:spacing w:after="0" w:line="240" w:lineRule="auto"/>
      <w:jc w:val="center"/>
      <w:outlineLvl w:val="2"/>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0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050B"/>
    <w:pPr>
      <w:ind w:left="720"/>
      <w:contextualSpacing/>
    </w:pPr>
  </w:style>
  <w:style w:type="paragraph" w:styleId="BalloonText">
    <w:name w:val="Balloon Text"/>
    <w:basedOn w:val="Normal"/>
    <w:link w:val="BalloonTextChar"/>
    <w:uiPriority w:val="99"/>
    <w:semiHidden/>
    <w:unhideWhenUsed/>
    <w:rsid w:val="00A41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15D"/>
    <w:rPr>
      <w:rFonts w:ascii="Segoe UI" w:hAnsi="Segoe UI" w:cs="Segoe UI"/>
      <w:sz w:val="18"/>
      <w:szCs w:val="18"/>
    </w:rPr>
  </w:style>
  <w:style w:type="character" w:customStyle="1" w:styleId="Heading3Char">
    <w:name w:val="Heading 3 Char"/>
    <w:basedOn w:val="DefaultParagraphFont"/>
    <w:link w:val="Heading3"/>
    <w:rsid w:val="004229EA"/>
    <w:rPr>
      <w:rFonts w:ascii=".VnTimeH" w:eastAsia="Times New Roman" w:hAnsi=".VnTimeH" w:cs="Times New Roman"/>
      <w:b/>
      <w:szCs w:val="20"/>
    </w:rPr>
  </w:style>
  <w:style w:type="character" w:styleId="Hyperlink">
    <w:name w:val="Hyperlink"/>
    <w:basedOn w:val="DefaultParagraphFont"/>
    <w:uiPriority w:val="99"/>
    <w:unhideWhenUsed/>
    <w:rsid w:val="00A47F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ALL_ONLYLOVE</cp:lastModifiedBy>
  <cp:revision>3</cp:revision>
  <cp:lastPrinted>2016-08-18T04:01:00Z</cp:lastPrinted>
  <dcterms:created xsi:type="dcterms:W3CDTF">2016-08-29T10:14:00Z</dcterms:created>
  <dcterms:modified xsi:type="dcterms:W3CDTF">2016-08-30T06:46:00Z</dcterms:modified>
</cp:coreProperties>
</file>