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A0050B" w:rsidTr="00DA6C1B">
        <w:trPr>
          <w:trHeight w:val="845"/>
        </w:trPr>
        <w:tc>
          <w:tcPr>
            <w:tcW w:w="3794" w:type="dxa"/>
          </w:tcPr>
          <w:p w:rsidR="00A0050B" w:rsidRPr="00DA6C1B" w:rsidRDefault="002D3BCE" w:rsidP="00A0050B">
            <w:pPr>
              <w:jc w:val="center"/>
              <w:rPr>
                <w:b/>
                <w:sz w:val="26"/>
                <w:szCs w:val="26"/>
              </w:rPr>
            </w:pPr>
            <w:r>
              <w:rPr>
                <w:b/>
                <w:sz w:val="26"/>
                <w:szCs w:val="26"/>
              </w:rPr>
              <w:t xml:space="preserve"> </w:t>
            </w:r>
            <w:r w:rsidR="00A0050B" w:rsidRPr="00DA6C1B">
              <w:rPr>
                <w:b/>
                <w:sz w:val="26"/>
                <w:szCs w:val="26"/>
              </w:rPr>
              <w:t>BỘ XÂY DỰNG</w:t>
            </w:r>
          </w:p>
          <w:p w:rsidR="00A0050B" w:rsidRPr="00A0050B" w:rsidRDefault="00A0050B" w:rsidP="00A0050B">
            <w:pPr>
              <w:jc w:val="center"/>
              <w:rPr>
                <w:b/>
              </w:rPr>
            </w:pPr>
            <w:r>
              <w:rPr>
                <w:b/>
                <w:noProof/>
                <w:sz w:val="24"/>
                <w:szCs w:val="24"/>
              </w:rPr>
              <mc:AlternateContent>
                <mc:Choice Requires="wps">
                  <w:drawing>
                    <wp:anchor distT="0" distB="0" distL="114300" distR="114300" simplePos="0" relativeHeight="251659264" behindDoc="0" locked="0" layoutInCell="1" allowOverlap="1" wp14:anchorId="566E3665" wp14:editId="5D29B667">
                      <wp:simplePos x="0" y="0"/>
                      <wp:positionH relativeFrom="column">
                        <wp:posOffset>614680</wp:posOffset>
                      </wp:positionH>
                      <wp:positionV relativeFrom="paragraph">
                        <wp:posOffset>19685</wp:posOffset>
                      </wp:positionV>
                      <wp:extent cx="1000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47B16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4pt,1.55pt" to="12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gzAEAAAMEAAAOAAAAZHJzL2Uyb0RvYy54bWysU02P0zAQvSPxHyzfaZJKi1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" strokecolor="black [3213]"/>
                  </w:pict>
                </mc:Fallback>
              </mc:AlternateContent>
            </w:r>
          </w:p>
        </w:tc>
        <w:tc>
          <w:tcPr>
            <w:tcW w:w="5670" w:type="dxa"/>
          </w:tcPr>
          <w:p w:rsidR="00A0050B" w:rsidRPr="00DA6C1B" w:rsidRDefault="00A0050B" w:rsidP="00A0050B">
            <w:pPr>
              <w:jc w:val="center"/>
              <w:rPr>
                <w:b/>
                <w:sz w:val="26"/>
                <w:szCs w:val="26"/>
              </w:rPr>
            </w:pPr>
            <w:r w:rsidRPr="00DA6C1B">
              <w:rPr>
                <w:b/>
                <w:sz w:val="26"/>
                <w:szCs w:val="26"/>
              </w:rPr>
              <w:t>CỘNG HÒA XÃ HỘI CHỦ NGHĨA VIỆT NAM</w:t>
            </w:r>
          </w:p>
          <w:p w:rsidR="00A0050B" w:rsidRPr="00DA6C1B" w:rsidRDefault="00A0050B" w:rsidP="00A0050B">
            <w:pPr>
              <w:jc w:val="center"/>
              <w:rPr>
                <w:szCs w:val="28"/>
              </w:rPr>
            </w:pPr>
            <w:r w:rsidRPr="00DA6C1B">
              <w:rPr>
                <w:b/>
                <w:noProof/>
                <w:szCs w:val="28"/>
              </w:rPr>
              <mc:AlternateContent>
                <mc:Choice Requires="wps">
                  <w:drawing>
                    <wp:anchor distT="0" distB="0" distL="114300" distR="114300" simplePos="0" relativeHeight="251660288" behindDoc="0" locked="0" layoutInCell="1" allowOverlap="1" wp14:anchorId="244774F9" wp14:editId="645F28FB">
                      <wp:simplePos x="0" y="0"/>
                      <wp:positionH relativeFrom="column">
                        <wp:posOffset>668020</wp:posOffset>
                      </wp:positionH>
                      <wp:positionV relativeFrom="paragraph">
                        <wp:posOffset>224155</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C93794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pt,17.65pt" to="22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s7zgEAAAMEAAAOAAAAZHJzL2Uyb0RvYy54bWysU9uO0zAQfUfiHyy/01ykXa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" strokecolor="black [3213]"/>
                  </w:pict>
                </mc:Fallback>
              </mc:AlternateContent>
            </w:r>
            <w:r w:rsidRPr="00DA6C1B">
              <w:rPr>
                <w:b/>
                <w:szCs w:val="28"/>
              </w:rPr>
              <w:t>Độc lập – Tự do – Hạnh phúc</w:t>
            </w:r>
          </w:p>
        </w:tc>
      </w:tr>
      <w:tr w:rsidR="003F178B" w:rsidTr="00DA6C1B">
        <w:trPr>
          <w:trHeight w:val="302"/>
        </w:trPr>
        <w:tc>
          <w:tcPr>
            <w:tcW w:w="3794" w:type="dxa"/>
          </w:tcPr>
          <w:p w:rsidR="003F178B" w:rsidRDefault="003F178B" w:rsidP="001847D1">
            <w:pPr>
              <w:jc w:val="center"/>
              <w:rPr>
                <w:sz w:val="26"/>
                <w:szCs w:val="26"/>
              </w:rPr>
            </w:pPr>
            <w:r w:rsidRPr="003F178B">
              <w:rPr>
                <w:sz w:val="26"/>
                <w:szCs w:val="26"/>
              </w:rPr>
              <w:t xml:space="preserve">Số: </w:t>
            </w:r>
            <w:r w:rsidR="00DF4B71">
              <w:rPr>
                <w:sz w:val="26"/>
                <w:szCs w:val="26"/>
              </w:rPr>
              <w:t>27</w:t>
            </w:r>
            <w:r w:rsidRPr="003F178B">
              <w:rPr>
                <w:sz w:val="26"/>
                <w:szCs w:val="26"/>
              </w:rPr>
              <w:t>/</w:t>
            </w:r>
            <w:r w:rsidR="005A5498">
              <w:rPr>
                <w:sz w:val="26"/>
                <w:szCs w:val="26"/>
              </w:rPr>
              <w:t>BXD-</w:t>
            </w:r>
            <w:r w:rsidRPr="003F178B">
              <w:rPr>
                <w:sz w:val="26"/>
                <w:szCs w:val="26"/>
              </w:rPr>
              <w:t>HĐXD</w:t>
            </w:r>
          </w:p>
          <w:p w:rsidR="001C7C21" w:rsidRPr="003F178B" w:rsidRDefault="001C7C21" w:rsidP="00F83D3B">
            <w:pPr>
              <w:jc w:val="center"/>
              <w:rPr>
                <w:sz w:val="26"/>
                <w:szCs w:val="26"/>
              </w:rPr>
            </w:pPr>
            <w:r>
              <w:rPr>
                <w:sz w:val="26"/>
                <w:szCs w:val="26"/>
              </w:rPr>
              <w:t xml:space="preserve">V/v </w:t>
            </w:r>
            <w:r w:rsidR="00F83D3B">
              <w:rPr>
                <w:sz w:val="26"/>
                <w:szCs w:val="26"/>
              </w:rPr>
              <w:t>thực hiện dự án đầu tư xây dựng công trình</w:t>
            </w:r>
          </w:p>
        </w:tc>
        <w:tc>
          <w:tcPr>
            <w:tcW w:w="5670" w:type="dxa"/>
          </w:tcPr>
          <w:p w:rsidR="003F178B" w:rsidRPr="003F178B" w:rsidRDefault="003F178B" w:rsidP="00DF4B71">
            <w:pPr>
              <w:jc w:val="center"/>
              <w:rPr>
                <w:i/>
                <w:sz w:val="26"/>
                <w:szCs w:val="26"/>
              </w:rPr>
            </w:pPr>
            <w:r w:rsidRPr="003F178B">
              <w:rPr>
                <w:i/>
                <w:sz w:val="26"/>
                <w:szCs w:val="26"/>
              </w:rPr>
              <w:t xml:space="preserve">Hà Nội, ngày </w:t>
            </w:r>
            <w:r w:rsidR="00E91CBA">
              <w:rPr>
                <w:i/>
                <w:sz w:val="26"/>
                <w:szCs w:val="26"/>
              </w:rPr>
              <w:t xml:space="preserve"> </w:t>
            </w:r>
            <w:r w:rsidR="00DF4B71">
              <w:rPr>
                <w:i/>
                <w:sz w:val="26"/>
                <w:szCs w:val="26"/>
              </w:rPr>
              <w:t>27</w:t>
            </w:r>
            <w:r w:rsidR="00E91CBA">
              <w:rPr>
                <w:i/>
                <w:sz w:val="26"/>
                <w:szCs w:val="26"/>
              </w:rPr>
              <w:t xml:space="preserve">  </w:t>
            </w:r>
            <w:r w:rsidRPr="003F178B">
              <w:rPr>
                <w:i/>
                <w:sz w:val="26"/>
                <w:szCs w:val="26"/>
              </w:rPr>
              <w:t xml:space="preserve"> tháng </w:t>
            </w:r>
            <w:r w:rsidR="00F83D3B">
              <w:rPr>
                <w:i/>
                <w:sz w:val="26"/>
                <w:szCs w:val="26"/>
              </w:rPr>
              <w:t xml:space="preserve"> </w:t>
            </w:r>
            <w:r w:rsidR="00DF4B71">
              <w:rPr>
                <w:i/>
                <w:sz w:val="26"/>
                <w:szCs w:val="26"/>
              </w:rPr>
              <w:t>7</w:t>
            </w:r>
            <w:r w:rsidR="00F83D3B">
              <w:rPr>
                <w:i/>
                <w:sz w:val="26"/>
                <w:szCs w:val="26"/>
              </w:rPr>
              <w:t xml:space="preserve"> </w:t>
            </w:r>
            <w:r w:rsidR="002E7E72">
              <w:rPr>
                <w:i/>
                <w:sz w:val="26"/>
                <w:szCs w:val="26"/>
              </w:rPr>
              <w:t xml:space="preserve"> năm 2016</w:t>
            </w:r>
          </w:p>
        </w:tc>
      </w:tr>
    </w:tbl>
    <w:p w:rsidR="00463582" w:rsidRDefault="00463582" w:rsidP="00C458BC">
      <w:pPr>
        <w:spacing w:after="0" w:line="240" w:lineRule="auto"/>
        <w:jc w:val="center"/>
      </w:pPr>
    </w:p>
    <w:p w:rsidR="00844CE4" w:rsidRDefault="00844CE4" w:rsidP="00C458BC">
      <w:pPr>
        <w:spacing w:after="0" w:line="240" w:lineRule="auto"/>
        <w:jc w:val="center"/>
      </w:pPr>
    </w:p>
    <w:p w:rsidR="00A0050B" w:rsidRDefault="00A0050B" w:rsidP="00C458BC">
      <w:pPr>
        <w:spacing w:after="0" w:line="240" w:lineRule="auto"/>
        <w:jc w:val="center"/>
      </w:pPr>
      <w:r>
        <w:t xml:space="preserve">Kính gửi: </w:t>
      </w:r>
      <w:r w:rsidR="00F83D3B">
        <w:t>Trường Đại học Thành Tây</w:t>
      </w:r>
      <w:r w:rsidR="006425E9">
        <w:t xml:space="preserve"> </w:t>
      </w:r>
    </w:p>
    <w:p w:rsidR="00A0050B" w:rsidRDefault="00A0050B" w:rsidP="00C458BC">
      <w:pPr>
        <w:spacing w:after="0" w:line="240" w:lineRule="auto"/>
        <w:jc w:val="center"/>
      </w:pPr>
    </w:p>
    <w:p w:rsidR="00293043" w:rsidRDefault="00293043" w:rsidP="00C458BC">
      <w:pPr>
        <w:spacing w:after="0" w:line="240" w:lineRule="auto"/>
        <w:jc w:val="center"/>
      </w:pPr>
    </w:p>
    <w:p w:rsidR="00844CE4" w:rsidRDefault="00844CE4" w:rsidP="00844CE4">
      <w:pPr>
        <w:spacing w:after="0" w:line="240" w:lineRule="auto"/>
        <w:ind w:firstLine="567"/>
        <w:jc w:val="both"/>
      </w:pPr>
      <w:r>
        <w:t xml:space="preserve">Bộ Xây dựng nhận được Văn bản số </w:t>
      </w:r>
      <w:r w:rsidR="00F83D3B">
        <w:t xml:space="preserve">90/ĐHTT-DA </w:t>
      </w:r>
      <w:r>
        <w:t xml:space="preserve">ngày </w:t>
      </w:r>
      <w:r w:rsidR="00F83D3B">
        <w:t>09</w:t>
      </w:r>
      <w:r>
        <w:t>/</w:t>
      </w:r>
      <w:r w:rsidR="00F83D3B">
        <w:t>6</w:t>
      </w:r>
      <w:r>
        <w:t xml:space="preserve">/2016 của </w:t>
      </w:r>
      <w:r w:rsidR="00F83D3B">
        <w:t xml:space="preserve">Trường Đại học Thành Tây </w:t>
      </w:r>
      <w:r>
        <w:t>về</w:t>
      </w:r>
      <w:r w:rsidR="00F83D3B">
        <w:t xml:space="preserve"> </w:t>
      </w:r>
      <w:r w:rsidR="00293043">
        <w:t xml:space="preserve">việc </w:t>
      </w:r>
      <w:r w:rsidR="00F83D3B">
        <w:t>xin ý kiến hướng dẫn thủ tục thực hiện dự án đầu tư xây dựng Trường Đại học Thành Tây</w:t>
      </w:r>
      <w:r>
        <w:t>. Sau khi nghiên cứu, Bộ Xây dựng có ý kiến như sau:</w:t>
      </w:r>
    </w:p>
    <w:p w:rsidR="00DB7620" w:rsidRDefault="00F83D3B" w:rsidP="00F21745">
      <w:pPr>
        <w:spacing w:before="120" w:after="0" w:line="240" w:lineRule="auto"/>
        <w:ind w:firstLine="567"/>
        <w:jc w:val="both"/>
      </w:pPr>
      <w:r>
        <w:t>Theo nội dung</w:t>
      </w:r>
      <w:r w:rsidRPr="00F83D3B">
        <w:t xml:space="preserve"> </w:t>
      </w:r>
      <w:r>
        <w:t xml:space="preserve">Văn bản số 90/ĐHTT-DA ngày 09/6/2016 thì để tiếp tục triển khai thực hiện các bước tiếp </w:t>
      </w:r>
      <w:r w:rsidR="00DB7620">
        <w:t xml:space="preserve">theo của </w:t>
      </w:r>
      <w:r>
        <w:t>dự án đầu tư xây dựng Trường Đại học Thành Tây, chủ đầu tư</w:t>
      </w:r>
      <w:r w:rsidR="002D3BCE">
        <w:t xml:space="preserve"> cần</w:t>
      </w:r>
      <w:r>
        <w:t xml:space="preserve"> hoàn thành các thủ tục để nhận bàn giao đầy đủ diện tích đất thực hiện dự án theo quy hoạch được phê duyệt</w:t>
      </w:r>
      <w:r w:rsidR="0046225A">
        <w:t>.</w:t>
      </w:r>
      <w:r>
        <w:t xml:space="preserve"> Đồng thời, </w:t>
      </w:r>
      <w:r w:rsidR="002D3BCE">
        <w:t>thực hiện</w:t>
      </w:r>
      <w:r>
        <w:t xml:space="preserve"> lập dự án đầu tư xây dựng, trình cơ quan chuyên môn về xây dựng theo phân cấp thẩm định thiết kế cơ sở, thiết kế kỹ thuật (trường hợp thiết kế ba bước) hoặc thiết kế bản vẽ thi công xây dựng (trường hợp thiết kế </w:t>
      </w:r>
      <w:r w:rsidR="002D3BCE">
        <w:t>hai</w:t>
      </w:r>
      <w:r w:rsidR="00DB7620">
        <w:t xml:space="preserve"> bước) theo quy định tại Nghị định số 59/2015/NĐ-CP ngày 18/6/2015 của Chính phủ về quản lý dự án đầu tư xây dựng. </w:t>
      </w:r>
      <w:r w:rsidR="002D3BCE">
        <w:t xml:space="preserve">Chủ đầu tư có trách nhiệm thuê tổ chức tư vấn có đủ năng lực </w:t>
      </w:r>
      <w:r w:rsidR="00F01279">
        <w:t xml:space="preserve">để </w:t>
      </w:r>
      <w:r w:rsidR="002D3BCE">
        <w:t>thực hiện</w:t>
      </w:r>
      <w:r w:rsidR="00F01279">
        <w:t xml:space="preserve"> </w:t>
      </w:r>
      <w:r w:rsidR="002D3BCE">
        <w:t>quản lý dự án đầu tư xây dựng</w:t>
      </w:r>
      <w:r w:rsidR="00F01279">
        <w:t xml:space="preserve"> theo quy định</w:t>
      </w:r>
      <w:r w:rsidR="002D3BCE">
        <w:t>.</w:t>
      </w:r>
    </w:p>
    <w:p w:rsidR="006425E9" w:rsidRDefault="00DB7620" w:rsidP="00F21745">
      <w:pPr>
        <w:spacing w:before="120" w:after="0" w:line="240" w:lineRule="auto"/>
        <w:ind w:firstLine="567"/>
        <w:jc w:val="both"/>
      </w:pPr>
      <w:r>
        <w:t>Trước khi khởi công xây dựng công trình, chủ đầu tư phải có giấy phép xây dựng do cơ quan nhà nước có thẩm quyền cấp theo quy định của Luật Xây dựng năm 2014.</w:t>
      </w:r>
    </w:p>
    <w:p w:rsidR="00660191" w:rsidRDefault="00660191" w:rsidP="00F21745">
      <w:pPr>
        <w:spacing w:before="120" w:after="0" w:line="240" w:lineRule="auto"/>
        <w:ind w:firstLine="567"/>
        <w:jc w:val="both"/>
      </w:pPr>
      <w:r>
        <w:t xml:space="preserve">Trên đây là ý kiến của </w:t>
      </w:r>
      <w:r w:rsidR="005A5498">
        <w:t>Bộ X</w:t>
      </w:r>
      <w:r>
        <w:t>ây dự</w:t>
      </w:r>
      <w:r w:rsidR="005A5498">
        <w:t>ng</w:t>
      </w:r>
      <w:r w:rsidR="00E42C92">
        <w:t xml:space="preserve">, </w:t>
      </w:r>
      <w:r w:rsidR="00F21745">
        <w:t xml:space="preserve">đề nghị </w:t>
      </w:r>
      <w:r w:rsidR="00DB7620">
        <w:t>Trường Đại học Thành Tây</w:t>
      </w:r>
      <w:r w:rsidR="00F21745">
        <w:t xml:space="preserve"> nghiên cứu, thực hiện</w:t>
      </w:r>
      <w:r>
        <w:t>./.</w:t>
      </w:r>
    </w:p>
    <w:p w:rsidR="00A711A0" w:rsidRDefault="00A711A0" w:rsidP="00A0050B">
      <w:pPr>
        <w:spacing w:before="120" w:after="0" w:line="240" w:lineRule="auto"/>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32"/>
      </w:tblGrid>
      <w:tr w:rsidR="00660191" w:rsidTr="00A711A0">
        <w:trPr>
          <w:jc w:val="center"/>
        </w:trPr>
        <w:tc>
          <w:tcPr>
            <w:tcW w:w="4610" w:type="dxa"/>
          </w:tcPr>
          <w:p w:rsidR="00A711A0" w:rsidRDefault="00A711A0" w:rsidP="00660191">
            <w:pPr>
              <w:jc w:val="both"/>
              <w:rPr>
                <w:b/>
                <w:i/>
                <w:sz w:val="24"/>
                <w:szCs w:val="24"/>
              </w:rPr>
            </w:pPr>
          </w:p>
          <w:p w:rsidR="00660191" w:rsidRPr="00660191" w:rsidRDefault="00660191" w:rsidP="00A4115D">
            <w:pPr>
              <w:ind w:left="-108"/>
              <w:jc w:val="both"/>
              <w:rPr>
                <w:b/>
                <w:i/>
                <w:sz w:val="24"/>
                <w:szCs w:val="24"/>
              </w:rPr>
            </w:pPr>
            <w:r w:rsidRPr="00660191">
              <w:rPr>
                <w:b/>
                <w:i/>
                <w:sz w:val="24"/>
                <w:szCs w:val="24"/>
              </w:rPr>
              <w:t>Nơi nhận:</w:t>
            </w:r>
          </w:p>
          <w:p w:rsidR="00660191" w:rsidRDefault="00660191" w:rsidP="00A4115D">
            <w:pPr>
              <w:ind w:left="-108"/>
              <w:jc w:val="both"/>
              <w:rPr>
                <w:sz w:val="22"/>
              </w:rPr>
            </w:pPr>
            <w:r w:rsidRPr="00660191">
              <w:rPr>
                <w:sz w:val="22"/>
              </w:rPr>
              <w:t>- Như trên;</w:t>
            </w:r>
          </w:p>
          <w:p w:rsidR="00293043" w:rsidRDefault="00293043" w:rsidP="00A4115D">
            <w:pPr>
              <w:ind w:left="-108"/>
              <w:jc w:val="both"/>
              <w:rPr>
                <w:sz w:val="22"/>
              </w:rPr>
            </w:pPr>
            <w:r>
              <w:rPr>
                <w:sz w:val="22"/>
              </w:rPr>
              <w:t>- TTr. Lê Quang Hùng (để b/c);</w:t>
            </w:r>
          </w:p>
          <w:p w:rsidR="00660191" w:rsidRDefault="00660191" w:rsidP="00A4115D">
            <w:pPr>
              <w:ind w:left="-108"/>
              <w:jc w:val="both"/>
            </w:pPr>
            <w:r w:rsidRPr="00660191">
              <w:rPr>
                <w:sz w:val="22"/>
              </w:rPr>
              <w:t xml:space="preserve">- </w:t>
            </w:r>
            <w:r w:rsidR="00A711A0">
              <w:rPr>
                <w:sz w:val="22"/>
              </w:rPr>
              <w:t>Lưu</w:t>
            </w:r>
            <w:r w:rsidR="00A4115D">
              <w:rPr>
                <w:sz w:val="22"/>
              </w:rPr>
              <w:t>:</w:t>
            </w:r>
            <w:r w:rsidR="00A711A0">
              <w:rPr>
                <w:sz w:val="22"/>
              </w:rPr>
              <w:t xml:space="preserve"> </w:t>
            </w:r>
            <w:r w:rsidR="001847D1">
              <w:rPr>
                <w:sz w:val="22"/>
              </w:rPr>
              <w:t>V</w:t>
            </w:r>
            <w:r w:rsidR="005A5498">
              <w:rPr>
                <w:sz w:val="22"/>
              </w:rPr>
              <w:t>T, HĐXD</w:t>
            </w:r>
            <w:r w:rsidR="00A4115D" w:rsidRPr="00A4115D">
              <w:rPr>
                <w:sz w:val="22"/>
                <w:vertAlign w:val="subscript"/>
              </w:rPr>
              <w:t>(DMH)</w:t>
            </w:r>
            <w:r w:rsidR="005A5498">
              <w:rPr>
                <w:sz w:val="22"/>
              </w:rPr>
              <w:t>.</w:t>
            </w:r>
          </w:p>
        </w:tc>
        <w:tc>
          <w:tcPr>
            <w:tcW w:w="4786" w:type="dxa"/>
          </w:tcPr>
          <w:p w:rsidR="00660191" w:rsidRDefault="00293043" w:rsidP="00660191">
            <w:pPr>
              <w:jc w:val="center"/>
              <w:rPr>
                <w:b/>
                <w:sz w:val="26"/>
                <w:szCs w:val="26"/>
              </w:rPr>
            </w:pPr>
            <w:r>
              <w:rPr>
                <w:b/>
                <w:sz w:val="26"/>
                <w:szCs w:val="26"/>
              </w:rPr>
              <w:t>TL</w:t>
            </w:r>
            <w:r w:rsidR="005A5498">
              <w:rPr>
                <w:b/>
                <w:sz w:val="26"/>
                <w:szCs w:val="26"/>
              </w:rPr>
              <w:t>. BỘ</w:t>
            </w:r>
            <w:r w:rsidR="00660191" w:rsidRPr="00660191">
              <w:rPr>
                <w:b/>
                <w:sz w:val="26"/>
                <w:szCs w:val="26"/>
              </w:rPr>
              <w:t xml:space="preserve"> TRƯỞNG</w:t>
            </w:r>
          </w:p>
          <w:p w:rsidR="005A5498" w:rsidRPr="00660191" w:rsidRDefault="00293043" w:rsidP="00660191">
            <w:pPr>
              <w:jc w:val="center"/>
              <w:rPr>
                <w:b/>
                <w:sz w:val="26"/>
                <w:szCs w:val="26"/>
              </w:rPr>
            </w:pPr>
            <w:r>
              <w:rPr>
                <w:b/>
                <w:sz w:val="26"/>
                <w:szCs w:val="26"/>
              </w:rPr>
              <w:t>CỤC TRƯỞNG CỤC QUẢN LÝ HOẠT ĐỘNG XÂY DỰNG</w:t>
            </w:r>
          </w:p>
          <w:p w:rsidR="00660191" w:rsidRDefault="00660191" w:rsidP="00660191">
            <w:pPr>
              <w:spacing w:before="120"/>
              <w:jc w:val="center"/>
              <w:rPr>
                <w:b/>
              </w:rPr>
            </w:pPr>
          </w:p>
          <w:p w:rsidR="00E0269A" w:rsidRPr="00DF4B71" w:rsidRDefault="00DF4B71" w:rsidP="00660191">
            <w:pPr>
              <w:spacing w:before="120"/>
              <w:jc w:val="center"/>
            </w:pPr>
            <w:bookmarkStart w:id="0" w:name="_GoBack"/>
            <w:r w:rsidRPr="00DF4B71">
              <w:t>(đã ký)</w:t>
            </w:r>
          </w:p>
          <w:bookmarkEnd w:id="0"/>
          <w:p w:rsidR="00660191" w:rsidRPr="00660191" w:rsidRDefault="00660191" w:rsidP="00660191">
            <w:pPr>
              <w:spacing w:before="120"/>
              <w:jc w:val="center"/>
              <w:rPr>
                <w:b/>
              </w:rPr>
            </w:pPr>
          </w:p>
          <w:p w:rsidR="00660191" w:rsidRPr="00660191" w:rsidRDefault="00293043" w:rsidP="005A5498">
            <w:pPr>
              <w:spacing w:before="120"/>
              <w:jc w:val="center"/>
              <w:rPr>
                <w:b/>
              </w:rPr>
            </w:pPr>
            <w:r>
              <w:rPr>
                <w:b/>
              </w:rPr>
              <w:t>Bùi Trung Dung</w:t>
            </w:r>
          </w:p>
        </w:tc>
      </w:tr>
    </w:tbl>
    <w:p w:rsidR="004229EA" w:rsidRDefault="004229EA"/>
    <w:sectPr w:rsidR="004229EA" w:rsidSect="003B3FCA">
      <w:pgSz w:w="11907" w:h="16840" w:code="9"/>
      <w:pgMar w:top="1418"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F1A83"/>
    <w:multiLevelType w:val="hybridMultilevel"/>
    <w:tmpl w:val="343AF352"/>
    <w:lvl w:ilvl="0" w:tplc="B89859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0B"/>
    <w:rsid w:val="000144FC"/>
    <w:rsid w:val="00024901"/>
    <w:rsid w:val="000C2D89"/>
    <w:rsid w:val="000D632E"/>
    <w:rsid w:val="001847D1"/>
    <w:rsid w:val="001C7C21"/>
    <w:rsid w:val="001D5366"/>
    <w:rsid w:val="001E0772"/>
    <w:rsid w:val="0021426B"/>
    <w:rsid w:val="00262254"/>
    <w:rsid w:val="00293043"/>
    <w:rsid w:val="00297B17"/>
    <w:rsid w:val="002A3CE4"/>
    <w:rsid w:val="002D3BCE"/>
    <w:rsid w:val="002E7E72"/>
    <w:rsid w:val="00307BDE"/>
    <w:rsid w:val="00331204"/>
    <w:rsid w:val="00340151"/>
    <w:rsid w:val="0034798C"/>
    <w:rsid w:val="003B3FCA"/>
    <w:rsid w:val="003C602E"/>
    <w:rsid w:val="003F178B"/>
    <w:rsid w:val="004229EA"/>
    <w:rsid w:val="0046225A"/>
    <w:rsid w:val="00463582"/>
    <w:rsid w:val="004A48B5"/>
    <w:rsid w:val="004C138B"/>
    <w:rsid w:val="00516A6D"/>
    <w:rsid w:val="00543710"/>
    <w:rsid w:val="00583475"/>
    <w:rsid w:val="005A5498"/>
    <w:rsid w:val="005D3DEC"/>
    <w:rsid w:val="00606EC3"/>
    <w:rsid w:val="006242B3"/>
    <w:rsid w:val="006410B6"/>
    <w:rsid w:val="006425E9"/>
    <w:rsid w:val="00660191"/>
    <w:rsid w:val="006C5A13"/>
    <w:rsid w:val="006D6295"/>
    <w:rsid w:val="00770028"/>
    <w:rsid w:val="00773C9F"/>
    <w:rsid w:val="00844CE4"/>
    <w:rsid w:val="00866E5F"/>
    <w:rsid w:val="00871204"/>
    <w:rsid w:val="008B1ED5"/>
    <w:rsid w:val="008B748F"/>
    <w:rsid w:val="008F2A4D"/>
    <w:rsid w:val="008F47DB"/>
    <w:rsid w:val="00940308"/>
    <w:rsid w:val="00980F4B"/>
    <w:rsid w:val="009870B8"/>
    <w:rsid w:val="009E4E33"/>
    <w:rsid w:val="009F7DC0"/>
    <w:rsid w:val="00A0050B"/>
    <w:rsid w:val="00A4115D"/>
    <w:rsid w:val="00A711A0"/>
    <w:rsid w:val="00A80CCC"/>
    <w:rsid w:val="00A8135B"/>
    <w:rsid w:val="00AD5CD5"/>
    <w:rsid w:val="00AF1C0C"/>
    <w:rsid w:val="00B05F30"/>
    <w:rsid w:val="00B2031F"/>
    <w:rsid w:val="00C458BC"/>
    <w:rsid w:val="00C4722E"/>
    <w:rsid w:val="00C64590"/>
    <w:rsid w:val="00CE0993"/>
    <w:rsid w:val="00D44DAA"/>
    <w:rsid w:val="00D46EEF"/>
    <w:rsid w:val="00D90C9D"/>
    <w:rsid w:val="00DA2582"/>
    <w:rsid w:val="00DA6C1B"/>
    <w:rsid w:val="00DB7620"/>
    <w:rsid w:val="00DF4B71"/>
    <w:rsid w:val="00E0269A"/>
    <w:rsid w:val="00E35619"/>
    <w:rsid w:val="00E42C92"/>
    <w:rsid w:val="00E91CBA"/>
    <w:rsid w:val="00EE0966"/>
    <w:rsid w:val="00EE20DB"/>
    <w:rsid w:val="00F01279"/>
    <w:rsid w:val="00F21745"/>
    <w:rsid w:val="00F83D3B"/>
    <w:rsid w:val="00F8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29EA"/>
    <w:pPr>
      <w:keepNext/>
      <w:spacing w:after="0" w:line="240" w:lineRule="auto"/>
      <w:jc w:val="center"/>
      <w:outlineLvl w:val="2"/>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50B"/>
    <w:pPr>
      <w:ind w:left="720"/>
      <w:contextualSpacing/>
    </w:pPr>
  </w:style>
  <w:style w:type="paragraph" w:styleId="BalloonText">
    <w:name w:val="Balloon Text"/>
    <w:basedOn w:val="Normal"/>
    <w:link w:val="BalloonTextChar"/>
    <w:uiPriority w:val="99"/>
    <w:semiHidden/>
    <w:unhideWhenUsed/>
    <w:rsid w:val="00A4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5D"/>
    <w:rPr>
      <w:rFonts w:ascii="Segoe UI" w:hAnsi="Segoe UI" w:cs="Segoe UI"/>
      <w:sz w:val="18"/>
      <w:szCs w:val="18"/>
    </w:rPr>
  </w:style>
  <w:style w:type="character" w:customStyle="1" w:styleId="Heading3Char">
    <w:name w:val="Heading 3 Char"/>
    <w:basedOn w:val="DefaultParagraphFont"/>
    <w:link w:val="Heading3"/>
    <w:rsid w:val="004229EA"/>
    <w:rPr>
      <w:rFonts w:ascii=".VnTimeH" w:eastAsia="Times New Roman" w:hAnsi=".VnTimeH"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29EA"/>
    <w:pPr>
      <w:keepNext/>
      <w:spacing w:after="0" w:line="240" w:lineRule="auto"/>
      <w:jc w:val="center"/>
      <w:outlineLvl w:val="2"/>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50B"/>
    <w:pPr>
      <w:ind w:left="720"/>
      <w:contextualSpacing/>
    </w:pPr>
  </w:style>
  <w:style w:type="paragraph" w:styleId="BalloonText">
    <w:name w:val="Balloon Text"/>
    <w:basedOn w:val="Normal"/>
    <w:link w:val="BalloonTextChar"/>
    <w:uiPriority w:val="99"/>
    <w:semiHidden/>
    <w:unhideWhenUsed/>
    <w:rsid w:val="00A4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5D"/>
    <w:rPr>
      <w:rFonts w:ascii="Segoe UI" w:hAnsi="Segoe UI" w:cs="Segoe UI"/>
      <w:sz w:val="18"/>
      <w:szCs w:val="18"/>
    </w:rPr>
  </w:style>
  <w:style w:type="character" w:customStyle="1" w:styleId="Heading3Char">
    <w:name w:val="Heading 3 Char"/>
    <w:basedOn w:val="DefaultParagraphFont"/>
    <w:link w:val="Heading3"/>
    <w:rsid w:val="004229EA"/>
    <w:rPr>
      <w:rFonts w:ascii=".VnTimeH" w:eastAsia="Times New Roman" w:hAnsi=".VnTime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ALL_ONLYLOVE</cp:lastModifiedBy>
  <cp:revision>3</cp:revision>
  <cp:lastPrinted>2016-07-26T09:41:00Z</cp:lastPrinted>
  <dcterms:created xsi:type="dcterms:W3CDTF">2016-08-15T09:56:00Z</dcterms:created>
  <dcterms:modified xsi:type="dcterms:W3CDTF">2016-08-16T02:46:00Z</dcterms:modified>
</cp:coreProperties>
</file>