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686"/>
        <w:gridCol w:w="5670"/>
      </w:tblGrid>
      <w:tr w:rsidR="005C1FA4" w:rsidTr="00F9453E">
        <w:tc>
          <w:tcPr>
            <w:tcW w:w="3686" w:type="dxa"/>
          </w:tcPr>
          <w:p w:rsidR="005C1FA4" w:rsidRPr="00F9453E" w:rsidRDefault="005C1FA4" w:rsidP="00F26F64">
            <w:pPr>
              <w:jc w:val="center"/>
              <w:rPr>
                <w:rFonts w:ascii="Times New Roman" w:hAnsi="Times New Roman"/>
                <w:b/>
                <w:sz w:val="26"/>
              </w:rPr>
            </w:pPr>
            <w:r w:rsidRPr="00F9453E">
              <w:rPr>
                <w:rFonts w:ascii="Times New Roman" w:hAnsi="Times New Roman"/>
                <w:b/>
                <w:sz w:val="26"/>
              </w:rPr>
              <w:t>BỘ XÂY DỰNG</w:t>
            </w:r>
          </w:p>
          <w:p w:rsidR="005C1FA4" w:rsidRPr="00F9453E" w:rsidRDefault="00CA0C7D" w:rsidP="00F9453E">
            <w:pPr>
              <w:spacing w:before="600"/>
              <w:jc w:val="center"/>
              <w:rPr>
                <w:rFonts w:ascii="Times New Roman" w:hAnsi="Times New Roman"/>
                <w:szCs w:val="26"/>
              </w:rPr>
            </w:pPr>
            <w:r w:rsidRPr="00F9453E">
              <w:rPr>
                <w:rFonts w:ascii="Times New Roman" w:hAnsi="Times New Roman"/>
                <w:b/>
                <w:noProof/>
                <w:sz w:val="26"/>
              </w:rPr>
              <mc:AlternateContent>
                <mc:Choice Requires="wps">
                  <w:drawing>
                    <wp:anchor distT="0" distB="0" distL="114300" distR="114300" simplePos="0" relativeHeight="251661312" behindDoc="0" locked="0" layoutInCell="1" allowOverlap="1" wp14:anchorId="2EF1BA08" wp14:editId="0A7A9263">
                      <wp:simplePos x="0" y="0"/>
                      <wp:positionH relativeFrom="column">
                        <wp:posOffset>718185</wp:posOffset>
                      </wp:positionH>
                      <wp:positionV relativeFrom="paragraph">
                        <wp:posOffset>76200</wp:posOffset>
                      </wp:positionV>
                      <wp:extent cx="7334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6.55pt;margin-top:6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lGGwIAADo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BSJEe&#10;WvS49zpGRnkoz2BcAVaV2tqQID2qF/Ok6Q+HlK46oloejV9PBnyz4JG8cwkXZyDIbviqGdgQwI+1&#10;Oja2D5BQBXSMLTndWsKPHlF4vJ9O88kMI3pVJaS4+hnr/BeuexSEEjtviWg7X2mloO/aZjEKOTw5&#10;H1iR4uoQgiq9EVLG9kuFhhIvZhAnaJyWggVlvNh2V0mLDiQMUPxiih/MrN4rFsE6Ttj6Insi5FmG&#10;4FIFPMgL6Fyk84T8XKSL9Xw9z0f55G49ytO6Hj1uqnx0t8nuZ/W0rqo6+xWoZXnRCca4Cuyu05rl&#10;fzcNl705z9ltXm9lSN6jx3oB2es/ko6NDb08T8VOs9PWXhsOAxqNL8sUNuDtHeS3K7/6DQAA//8D&#10;AFBLAwQUAAYACAAAACEAHHEGR90AAAAJAQAADwAAAGRycy9kb3ducmV2LnhtbEyPQU/DMAyF70j7&#10;D5EncUEsbRDT6JpOExIHjmyTuGaN1xYap2rStezX42kHuPnZT8/fyzeTa8UZ+9B40pAuEhBIpbcN&#10;VRoO+7fHFYgQDVnTekINPxhgU8zucpNZP9IHnnexEhxCITMa6hi7TMpQ1uhMWPgOiW8n3zsTWfaV&#10;tL0ZOdy1UiXJUjrTEH+oTYevNZbfu8FpwDA8p8n2xVWH98v48KkuX2O31/p+Pm3XICJO8c8MV3xG&#10;h4KZjn4gG0TLOn1K2cqD4k5sUGq1BHG8LWSRy/8Nil8AAAD//wMAUEsBAi0AFAAGAAgAAAAhALaD&#10;OJL+AAAA4QEAABMAAAAAAAAAAAAAAAAAAAAAAFtDb250ZW50X1R5cGVzXS54bWxQSwECLQAUAAYA&#10;CAAAACEAOP0h/9YAAACUAQAACwAAAAAAAAAAAAAAAAAvAQAAX3JlbHMvLnJlbHNQSwECLQAUAAYA&#10;CAAAACEAvTGJRhsCAAA6BAAADgAAAAAAAAAAAAAAAAAuAgAAZHJzL2Uyb0RvYy54bWxQSwECLQAU&#10;AAYACAAAACEAHHEGR90AAAAJAQAADwAAAAAAAAAAAAAAAAB1BAAAZHJzL2Rvd25yZXYueG1sUEsF&#10;BgAAAAAEAAQA8wAAAH8FAAAAAA==&#10;"/>
                  </w:pict>
                </mc:Fallback>
              </mc:AlternateContent>
            </w:r>
            <w:r w:rsidR="005C1FA4" w:rsidRPr="00F9453E">
              <w:rPr>
                <w:rFonts w:ascii="Times New Roman" w:hAnsi="Times New Roman"/>
                <w:szCs w:val="26"/>
              </w:rPr>
              <w:t xml:space="preserve">Số: </w:t>
            </w:r>
            <w:r w:rsidR="00F15D56">
              <w:rPr>
                <w:rFonts w:ascii="Times New Roman" w:hAnsi="Times New Roman"/>
                <w:szCs w:val="26"/>
              </w:rPr>
              <w:t>1271</w:t>
            </w:r>
            <w:r w:rsidR="005C1FA4" w:rsidRPr="00F9453E">
              <w:rPr>
                <w:rFonts w:ascii="Times New Roman" w:hAnsi="Times New Roman"/>
                <w:szCs w:val="26"/>
              </w:rPr>
              <w:t>/</w:t>
            </w:r>
            <w:r w:rsidR="0011091B" w:rsidRPr="00F9453E">
              <w:rPr>
                <w:rFonts w:ascii="Times New Roman" w:hAnsi="Times New Roman"/>
                <w:szCs w:val="26"/>
              </w:rPr>
              <w:t>BXD</w:t>
            </w:r>
            <w:r w:rsidR="00F9453E" w:rsidRPr="00F9453E">
              <w:rPr>
                <w:rFonts w:ascii="Times New Roman" w:hAnsi="Times New Roman"/>
                <w:szCs w:val="26"/>
              </w:rPr>
              <w:t>-TCCB</w:t>
            </w:r>
          </w:p>
          <w:p w:rsidR="000041AA" w:rsidRDefault="005C1FA4" w:rsidP="00324D09">
            <w:pPr>
              <w:jc w:val="center"/>
              <w:rPr>
                <w:rFonts w:ascii="Times New Roman" w:hAnsi="Times New Roman"/>
                <w:sz w:val="24"/>
              </w:rPr>
            </w:pPr>
            <w:r>
              <w:rPr>
                <w:rFonts w:ascii="Times New Roman" w:hAnsi="Times New Roman"/>
                <w:sz w:val="24"/>
              </w:rPr>
              <w:t>V/v</w:t>
            </w:r>
            <w:r w:rsidR="0012073B">
              <w:rPr>
                <w:rFonts w:ascii="Times New Roman" w:hAnsi="Times New Roman"/>
                <w:sz w:val="24"/>
              </w:rPr>
              <w:t>:</w:t>
            </w:r>
            <w:r>
              <w:rPr>
                <w:rFonts w:ascii="Times New Roman" w:hAnsi="Times New Roman"/>
                <w:sz w:val="24"/>
              </w:rPr>
              <w:t xml:space="preserve"> </w:t>
            </w:r>
            <w:r w:rsidR="00324D09">
              <w:rPr>
                <w:rFonts w:ascii="Times New Roman" w:hAnsi="Times New Roman"/>
                <w:sz w:val="24"/>
              </w:rPr>
              <w:t>Phối hợp t</w:t>
            </w:r>
            <w:r w:rsidR="00DD2E91">
              <w:rPr>
                <w:rFonts w:ascii="Times New Roman" w:hAnsi="Times New Roman"/>
                <w:sz w:val="24"/>
              </w:rPr>
              <w:t>uyên truyền</w:t>
            </w:r>
            <w:r w:rsidR="00523B8E">
              <w:rPr>
                <w:rFonts w:ascii="Times New Roman" w:hAnsi="Times New Roman"/>
                <w:sz w:val="24"/>
              </w:rPr>
              <w:t xml:space="preserve"> </w:t>
            </w:r>
          </w:p>
          <w:p w:rsidR="005C1FA4" w:rsidRDefault="00523B8E" w:rsidP="00324D09">
            <w:pPr>
              <w:jc w:val="center"/>
            </w:pPr>
            <w:r>
              <w:rPr>
                <w:rFonts w:ascii="Times New Roman" w:hAnsi="Times New Roman"/>
                <w:sz w:val="24"/>
              </w:rPr>
              <w:t>Đề án 1961</w:t>
            </w:r>
            <w:r w:rsidR="005C1FA4">
              <w:rPr>
                <w:sz w:val="26"/>
              </w:rPr>
              <w:t xml:space="preserve">                      </w:t>
            </w:r>
          </w:p>
        </w:tc>
        <w:tc>
          <w:tcPr>
            <w:tcW w:w="5670" w:type="dxa"/>
          </w:tcPr>
          <w:p w:rsidR="005C1FA4" w:rsidRPr="00F9453E" w:rsidRDefault="005C1FA4" w:rsidP="00F26F64">
            <w:pPr>
              <w:jc w:val="center"/>
              <w:rPr>
                <w:rFonts w:ascii="Times New Roman" w:hAnsi="Times New Roman"/>
                <w:b/>
                <w:bCs/>
                <w:sz w:val="26"/>
              </w:rPr>
            </w:pPr>
            <w:r w:rsidRPr="00F9453E">
              <w:rPr>
                <w:rFonts w:ascii="Times New Roman" w:hAnsi="Times New Roman"/>
                <w:b/>
                <w:bCs/>
                <w:sz w:val="26"/>
              </w:rPr>
              <w:t xml:space="preserve">CỘNG HÒA XÃ HỘI CHỦ NGHĨA VIỆT </w:t>
            </w:r>
            <w:smartTag w:uri="urn:schemas-microsoft-com:office:smarttags" w:element="place">
              <w:smartTag w:uri="urn:schemas-microsoft-com:office:smarttags" w:element="country-region">
                <w:r w:rsidRPr="00F9453E">
                  <w:rPr>
                    <w:rFonts w:ascii="Times New Roman" w:hAnsi="Times New Roman"/>
                    <w:b/>
                    <w:bCs/>
                    <w:sz w:val="26"/>
                  </w:rPr>
                  <w:t>NAM</w:t>
                </w:r>
              </w:smartTag>
            </w:smartTag>
          </w:p>
          <w:p w:rsidR="005C1FA4" w:rsidRPr="00F9453E" w:rsidRDefault="005C1FA4" w:rsidP="00F26F64">
            <w:pPr>
              <w:jc w:val="center"/>
              <w:rPr>
                <w:rFonts w:ascii="Times New Roman" w:hAnsi="Times New Roman"/>
                <w:b/>
                <w:bCs/>
                <w:szCs w:val="26"/>
              </w:rPr>
            </w:pPr>
            <w:r w:rsidRPr="00F9453E">
              <w:rPr>
                <w:rFonts w:ascii="Times New Roman" w:hAnsi="Times New Roman"/>
                <w:b/>
                <w:bCs/>
                <w:szCs w:val="26"/>
              </w:rPr>
              <w:t>Độc lập - Tự do - Hạnh phúc</w:t>
            </w:r>
          </w:p>
          <w:p w:rsidR="005C1FA4" w:rsidRPr="00D36775" w:rsidRDefault="00CA0C7D" w:rsidP="00F26F64">
            <w:pPr>
              <w:jc w:val="center"/>
              <w:rPr>
                <w:rFonts w:ascii="Times New Roman" w:hAnsi="Times New Roman"/>
                <w:i/>
                <w:iCs/>
                <w:sz w:val="26"/>
                <w:szCs w:val="26"/>
              </w:rPr>
            </w:pPr>
            <w:r>
              <w:rPr>
                <w:rFonts w:ascii="Times New Roman" w:hAnsi="Times New Roman"/>
                <w:noProof/>
                <w:szCs w:val="28"/>
              </w:rPr>
              <mc:AlternateContent>
                <mc:Choice Requires="wps">
                  <w:drawing>
                    <wp:anchor distT="0" distB="0" distL="114300" distR="114300" simplePos="0" relativeHeight="251660288" behindDoc="0" locked="0" layoutInCell="1" allowOverlap="1" wp14:anchorId="1B93DBD8" wp14:editId="1265A5BE">
                      <wp:simplePos x="0" y="0"/>
                      <wp:positionH relativeFrom="column">
                        <wp:posOffset>606425</wp:posOffset>
                      </wp:positionH>
                      <wp:positionV relativeFrom="paragraph">
                        <wp:posOffset>52705</wp:posOffset>
                      </wp:positionV>
                      <wp:extent cx="224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4.15pt" to="224.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U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z4mmegmh08CWkHBKNdf4T1x0KRoUlcI7A5LR1PhAh5RAS7lF6I6SM&#10;YkuF+grPJ/kkJjgtBQvOEObsYb+SFp1IGJf4xarA8xhm9VGxCNZywtY32xMhrzZcLlXAg1KAzs26&#10;zsOPeTpfz9azYlTk0/WoSOt69HGzKkbTTfY0qT/Uq1Wd/QzUsqJsBWNcBXbDbGbF32l/eyXXqbpP&#10;570NyVv02C8gO/wj6ahlkO86CHvNLjs7aAzjGINvTyfM++Me7McHvvwFAAD//wMAUEsDBBQABgAI&#10;AAAAIQA+l4dn2gAAAAYBAAAPAAAAZHJzL2Rvd25yZXYueG1sTI5NT8MwEETvSPwHa5G4VK1Dv9SG&#10;OBUCcuPSAuK6jZckIl6nsdsGfj0LFzg+zWjmZZvBtepEfWg8G7iZJKCIS28brgy8PBfjFagQkS22&#10;nsnAJwXY5JcXGabWn3lLp12slIxwSNFAHWOXah3KmhyGie+IJXv3vcMo2Ffa9niWcdfqaZIstcOG&#10;5aHGju5rKj92R2cgFK90KL5G5Sh5m1WepoeHp0c05vpquLsFFWmIf2X40Rd1yMVp749sg2oNrBcL&#10;aRpYzUBJPJ+vhfe/rPNM/9fPvwEAAP//AwBQSwECLQAUAAYACAAAACEAtoM4kv4AAADhAQAAEwAA&#10;AAAAAAAAAAAAAAAAAAAAW0NvbnRlbnRfVHlwZXNdLnhtbFBLAQItABQABgAIAAAAIQA4/SH/1gAA&#10;AJQBAAALAAAAAAAAAAAAAAAAAC8BAABfcmVscy8ucmVsc1BLAQItABQABgAIAAAAIQDKbOUJEQIA&#10;ACgEAAAOAAAAAAAAAAAAAAAAAC4CAABkcnMvZTJvRG9jLnhtbFBLAQItABQABgAIAAAAIQA+l4dn&#10;2gAAAAYBAAAPAAAAAAAAAAAAAAAAAGsEAABkcnMvZG93bnJldi54bWxQSwUGAAAAAAQABADzAAAA&#10;cgUAAAAA&#10;"/>
                  </w:pict>
                </mc:Fallback>
              </mc:AlternateContent>
            </w:r>
          </w:p>
          <w:p w:rsidR="005C1FA4" w:rsidRDefault="005C1FA4" w:rsidP="00F15D56">
            <w:pPr>
              <w:jc w:val="center"/>
              <w:rPr>
                <w:i/>
                <w:iCs/>
              </w:rPr>
            </w:pPr>
            <w:r w:rsidRPr="00D36775">
              <w:rPr>
                <w:rFonts w:ascii="Times New Roman" w:hAnsi="Times New Roman"/>
                <w:i/>
                <w:iCs/>
                <w:sz w:val="26"/>
                <w:szCs w:val="26"/>
              </w:rPr>
              <w:t xml:space="preserve">Hà </w:t>
            </w:r>
            <w:r>
              <w:rPr>
                <w:rFonts w:ascii="Times New Roman" w:hAnsi="Times New Roman"/>
                <w:i/>
                <w:iCs/>
                <w:sz w:val="26"/>
                <w:szCs w:val="26"/>
              </w:rPr>
              <w:t>N</w:t>
            </w:r>
            <w:r w:rsidR="00F15D56">
              <w:rPr>
                <w:rFonts w:ascii="Times New Roman" w:hAnsi="Times New Roman"/>
                <w:i/>
                <w:iCs/>
                <w:sz w:val="26"/>
                <w:szCs w:val="26"/>
              </w:rPr>
              <w:t xml:space="preserve">ội, ngày 23 </w:t>
            </w:r>
            <w:r w:rsidR="009D1E60">
              <w:rPr>
                <w:rFonts w:ascii="Times New Roman" w:hAnsi="Times New Roman"/>
                <w:i/>
                <w:iCs/>
                <w:sz w:val="26"/>
                <w:szCs w:val="26"/>
              </w:rPr>
              <w:t xml:space="preserve"> </w:t>
            </w:r>
            <w:r w:rsidR="00DE38B9">
              <w:rPr>
                <w:rFonts w:ascii="Times New Roman" w:hAnsi="Times New Roman"/>
                <w:i/>
                <w:iCs/>
                <w:sz w:val="26"/>
                <w:szCs w:val="26"/>
              </w:rPr>
              <w:t xml:space="preserve">tháng </w:t>
            </w:r>
            <w:r>
              <w:rPr>
                <w:rFonts w:ascii="Times New Roman" w:hAnsi="Times New Roman"/>
                <w:i/>
                <w:iCs/>
                <w:sz w:val="26"/>
                <w:szCs w:val="26"/>
              </w:rPr>
              <w:t xml:space="preserve"> </w:t>
            </w:r>
            <w:r w:rsidR="00FD69A0">
              <w:rPr>
                <w:rFonts w:ascii="Times New Roman" w:hAnsi="Times New Roman"/>
                <w:i/>
                <w:iCs/>
                <w:sz w:val="26"/>
                <w:szCs w:val="26"/>
              </w:rPr>
              <w:t>6</w:t>
            </w:r>
            <w:r>
              <w:rPr>
                <w:rFonts w:ascii="Times New Roman" w:hAnsi="Times New Roman"/>
                <w:i/>
                <w:iCs/>
                <w:sz w:val="26"/>
                <w:szCs w:val="26"/>
              </w:rPr>
              <w:t xml:space="preserve"> </w:t>
            </w:r>
            <w:r w:rsidR="00436BD3">
              <w:rPr>
                <w:rFonts w:ascii="Times New Roman" w:hAnsi="Times New Roman"/>
                <w:i/>
                <w:iCs/>
                <w:sz w:val="26"/>
                <w:szCs w:val="26"/>
              </w:rPr>
              <w:t xml:space="preserve"> </w:t>
            </w:r>
            <w:r w:rsidRPr="00D36775">
              <w:rPr>
                <w:rFonts w:ascii="Times New Roman" w:hAnsi="Times New Roman"/>
                <w:i/>
                <w:iCs/>
                <w:sz w:val="26"/>
                <w:szCs w:val="26"/>
              </w:rPr>
              <w:t>năm 201</w:t>
            </w:r>
            <w:r>
              <w:rPr>
                <w:rFonts w:ascii="Times New Roman" w:hAnsi="Times New Roman"/>
                <w:i/>
                <w:iCs/>
                <w:sz w:val="26"/>
                <w:szCs w:val="26"/>
              </w:rPr>
              <w:t>6</w:t>
            </w:r>
          </w:p>
        </w:tc>
      </w:tr>
    </w:tbl>
    <w:p w:rsidR="00E75B39" w:rsidRPr="002E10DF" w:rsidRDefault="005C1FA4" w:rsidP="00FD0C58">
      <w:pPr>
        <w:jc w:val="both"/>
        <w:rPr>
          <w:bCs/>
          <w:szCs w:val="28"/>
        </w:rPr>
      </w:pPr>
      <w:r>
        <w:rPr>
          <w:bCs/>
          <w:szCs w:val="28"/>
        </w:rPr>
        <w:tab/>
      </w:r>
      <w:r w:rsidR="003A7CAC" w:rsidRPr="00237619">
        <w:rPr>
          <w:bCs/>
          <w:sz w:val="27"/>
          <w:szCs w:val="27"/>
        </w:rPr>
        <w:tab/>
      </w:r>
      <w:r w:rsidR="003A7CAC" w:rsidRPr="002E10DF">
        <w:rPr>
          <w:bCs/>
          <w:szCs w:val="28"/>
        </w:rPr>
        <w:tab/>
      </w:r>
    </w:p>
    <w:p w:rsidR="00065DB8" w:rsidRPr="002E10DF" w:rsidRDefault="00FD79E1" w:rsidP="00FD0C58">
      <w:pPr>
        <w:jc w:val="both"/>
        <w:rPr>
          <w:rFonts w:ascii="Times New Roman" w:hAnsi="Times New Roman"/>
          <w:szCs w:val="28"/>
        </w:rPr>
      </w:pPr>
      <w:r w:rsidRPr="002E10DF">
        <w:rPr>
          <w:rFonts w:ascii="Times New Roman" w:hAnsi="Times New Roman"/>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5"/>
      </w:tblGrid>
      <w:tr w:rsidR="00065DB8" w:rsidRPr="002E10DF" w:rsidTr="007154BC">
        <w:tc>
          <w:tcPr>
            <w:tcW w:w="2093" w:type="dxa"/>
          </w:tcPr>
          <w:p w:rsidR="00065DB8" w:rsidRPr="002E10DF" w:rsidRDefault="00065DB8" w:rsidP="00065DB8">
            <w:pPr>
              <w:jc w:val="right"/>
              <w:rPr>
                <w:rFonts w:ascii="Times New Roman" w:hAnsi="Times New Roman"/>
                <w:szCs w:val="28"/>
              </w:rPr>
            </w:pPr>
            <w:r w:rsidRPr="002E10DF">
              <w:rPr>
                <w:rFonts w:ascii="Times New Roman" w:hAnsi="Times New Roman"/>
                <w:szCs w:val="28"/>
              </w:rPr>
              <w:t>Kính gửi:</w:t>
            </w:r>
          </w:p>
        </w:tc>
        <w:tc>
          <w:tcPr>
            <w:tcW w:w="7195" w:type="dxa"/>
          </w:tcPr>
          <w:p w:rsidR="00065DB8" w:rsidRPr="002E10DF" w:rsidRDefault="00065DB8" w:rsidP="005F5840">
            <w:pPr>
              <w:spacing w:before="120"/>
              <w:ind w:right="850"/>
              <w:jc w:val="both"/>
              <w:rPr>
                <w:rFonts w:ascii="Times New Roman" w:hAnsi="Times New Roman"/>
                <w:szCs w:val="28"/>
              </w:rPr>
            </w:pPr>
            <w:r w:rsidRPr="002E10DF">
              <w:rPr>
                <w:rFonts w:ascii="Times New Roman" w:hAnsi="Times New Roman"/>
                <w:szCs w:val="28"/>
              </w:rPr>
              <w:t>- UBND các tỉnh, thành phố trực thuộc Trung ương;</w:t>
            </w:r>
          </w:p>
          <w:p w:rsidR="00065DB8" w:rsidRPr="002E10DF" w:rsidRDefault="00065DB8" w:rsidP="007154BC">
            <w:pPr>
              <w:ind w:left="176" w:right="992" w:hanging="176"/>
              <w:jc w:val="both"/>
              <w:rPr>
                <w:rFonts w:ascii="Times New Roman" w:hAnsi="Times New Roman"/>
                <w:szCs w:val="28"/>
              </w:rPr>
            </w:pPr>
            <w:r w:rsidRPr="002E10DF">
              <w:rPr>
                <w:rFonts w:ascii="Times New Roman" w:hAnsi="Times New Roman"/>
                <w:szCs w:val="28"/>
              </w:rPr>
              <w:t>- UBND thành phố, thị xã, huyện trực thuộc tỉnh, thành phố trực thuộc Trung ương;</w:t>
            </w:r>
          </w:p>
          <w:p w:rsidR="00065DB8" w:rsidRPr="002E10DF" w:rsidRDefault="00065DB8" w:rsidP="005F5840">
            <w:pPr>
              <w:ind w:left="176" w:right="850" w:hanging="176"/>
              <w:jc w:val="both"/>
              <w:rPr>
                <w:rFonts w:ascii="Times New Roman" w:hAnsi="Times New Roman"/>
                <w:szCs w:val="28"/>
              </w:rPr>
            </w:pPr>
            <w:r w:rsidRPr="002E10DF">
              <w:rPr>
                <w:rFonts w:ascii="Times New Roman" w:hAnsi="Times New Roman"/>
                <w:szCs w:val="28"/>
              </w:rPr>
              <w:t>- Sở Xây dựng, Sở Nội vụ các tỉnh, thành phố trực thuộc Trung ương.</w:t>
            </w:r>
          </w:p>
        </w:tc>
      </w:tr>
    </w:tbl>
    <w:p w:rsidR="00D41681" w:rsidRPr="002E10DF" w:rsidRDefault="00FD79E1" w:rsidP="00065DB8">
      <w:pPr>
        <w:jc w:val="both"/>
        <w:rPr>
          <w:rFonts w:ascii="Times New Roman" w:hAnsi="Times New Roman"/>
          <w:szCs w:val="28"/>
        </w:rPr>
      </w:pPr>
      <w:r w:rsidRPr="002E10DF">
        <w:rPr>
          <w:rFonts w:ascii="Times New Roman" w:hAnsi="Times New Roman"/>
          <w:szCs w:val="28"/>
        </w:rPr>
        <w:t xml:space="preserve">   </w:t>
      </w:r>
    </w:p>
    <w:p w:rsidR="00645337" w:rsidRPr="002E10DF" w:rsidRDefault="00AF2A01" w:rsidP="00443253">
      <w:pPr>
        <w:pStyle w:val="BodyText"/>
        <w:spacing w:before="90"/>
        <w:ind w:firstLine="720"/>
        <w:jc w:val="both"/>
        <w:rPr>
          <w:rFonts w:ascii="Times New Roman" w:hAnsi="Times New Roman"/>
          <w:spacing w:val="-2"/>
          <w:sz w:val="28"/>
          <w:szCs w:val="28"/>
        </w:rPr>
      </w:pPr>
      <w:r w:rsidRPr="002E10DF">
        <w:rPr>
          <w:rFonts w:ascii="Times New Roman" w:hAnsi="Times New Roman"/>
          <w:spacing w:val="-2"/>
          <w:sz w:val="28"/>
          <w:szCs w:val="28"/>
        </w:rPr>
        <w:t>Nhằm mục tiêu nâng cao nhận thức, năng lực quản lý, điều hành cho đội ngũ công chức lãnh đạo và chuyên môn đô thị các cấp, đáp ứng yêu cầu quản lý xây dựng và phát triển đô thị trong bối cảnh tốc độ tăng trưởng đô thị hóa ngày càng nhanh tại Việt Nam</w:t>
      </w:r>
      <w:r w:rsidR="004355E5" w:rsidRPr="002E10DF">
        <w:rPr>
          <w:rFonts w:ascii="Times New Roman" w:hAnsi="Times New Roman"/>
          <w:spacing w:val="-2"/>
          <w:sz w:val="28"/>
          <w:szCs w:val="28"/>
        </w:rPr>
        <w:t>;</w:t>
      </w:r>
      <w:r w:rsidRPr="002E10DF">
        <w:rPr>
          <w:rFonts w:ascii="Times New Roman" w:hAnsi="Times New Roman"/>
          <w:spacing w:val="-2"/>
          <w:sz w:val="28"/>
          <w:szCs w:val="28"/>
        </w:rPr>
        <w:t xml:space="preserve"> </w:t>
      </w:r>
      <w:r w:rsidR="00B57F63" w:rsidRPr="002E10DF">
        <w:rPr>
          <w:rFonts w:ascii="Times New Roman" w:hAnsi="Times New Roman"/>
          <w:spacing w:val="-2"/>
          <w:sz w:val="28"/>
          <w:szCs w:val="28"/>
        </w:rPr>
        <w:t>n</w:t>
      </w:r>
      <w:r w:rsidRPr="002E10DF">
        <w:rPr>
          <w:rFonts w:ascii="Times New Roman" w:hAnsi="Times New Roman"/>
          <w:spacing w:val="-2"/>
          <w:sz w:val="28"/>
          <w:szCs w:val="28"/>
        </w:rPr>
        <w:t>gày 25/10/2010, Thủ tướng Chính phủ đã ban hành Quyết định số 1961</w:t>
      </w:r>
      <w:r w:rsidR="00E460AF" w:rsidRPr="002E10DF">
        <w:rPr>
          <w:rFonts w:ascii="Times New Roman" w:hAnsi="Times New Roman"/>
          <w:spacing w:val="-2"/>
          <w:sz w:val="28"/>
          <w:szCs w:val="28"/>
        </w:rPr>
        <w:t xml:space="preserve">/QĐ-TTg </w:t>
      </w:r>
      <w:r w:rsidR="00C53D06" w:rsidRPr="002E10DF">
        <w:rPr>
          <w:rFonts w:ascii="Times New Roman" w:hAnsi="Times New Roman"/>
          <w:spacing w:val="-2"/>
          <w:sz w:val="28"/>
          <w:szCs w:val="28"/>
        </w:rPr>
        <w:t xml:space="preserve">phê duyệt Đề án </w:t>
      </w:r>
      <w:r w:rsidR="00C53D06" w:rsidRPr="002E10DF">
        <w:rPr>
          <w:rFonts w:ascii="Times New Roman" w:hAnsi="Times New Roman"/>
          <w:i/>
          <w:spacing w:val="-2"/>
          <w:sz w:val="28"/>
          <w:szCs w:val="28"/>
        </w:rPr>
        <w:t xml:space="preserve">“Đào tạo bồi dưỡng nâng cao năng lực quản lý xây dựng và phát triển đô thị đối với công chức lãnh đạo, chuyên môn đô thị các cấp giai đoạn 2010-2015” </w:t>
      </w:r>
      <w:r w:rsidR="00C53D06" w:rsidRPr="002E10DF">
        <w:rPr>
          <w:rFonts w:ascii="Times New Roman" w:hAnsi="Times New Roman"/>
          <w:spacing w:val="-2"/>
          <w:sz w:val="28"/>
          <w:szCs w:val="28"/>
        </w:rPr>
        <w:t>(</w:t>
      </w:r>
      <w:r w:rsidR="006463F9" w:rsidRPr="002E10DF">
        <w:rPr>
          <w:rFonts w:ascii="Times New Roman" w:hAnsi="Times New Roman"/>
          <w:spacing w:val="-2"/>
          <w:sz w:val="28"/>
          <w:szCs w:val="28"/>
        </w:rPr>
        <w:t xml:space="preserve">sau đây </w:t>
      </w:r>
      <w:r w:rsidR="00C53D06" w:rsidRPr="002E10DF">
        <w:rPr>
          <w:rFonts w:ascii="Times New Roman" w:hAnsi="Times New Roman"/>
          <w:spacing w:val="-2"/>
          <w:sz w:val="28"/>
          <w:szCs w:val="28"/>
        </w:rPr>
        <w:t>gọi tắt là Đề án 1961</w:t>
      </w:r>
      <w:r w:rsidR="006952B0" w:rsidRPr="002E10DF">
        <w:rPr>
          <w:rFonts w:ascii="Times New Roman" w:hAnsi="Times New Roman"/>
          <w:spacing w:val="-2"/>
          <w:sz w:val="28"/>
          <w:szCs w:val="28"/>
        </w:rPr>
        <w:t>)</w:t>
      </w:r>
      <w:r w:rsidR="00C95ECD" w:rsidRPr="002E10DF">
        <w:rPr>
          <w:rFonts w:ascii="Times New Roman" w:hAnsi="Times New Roman"/>
          <w:spacing w:val="-2"/>
          <w:sz w:val="28"/>
          <w:szCs w:val="28"/>
        </w:rPr>
        <w:t>.</w:t>
      </w:r>
      <w:r w:rsidR="007113A6" w:rsidRPr="002E10DF">
        <w:rPr>
          <w:rFonts w:ascii="Times New Roman" w:hAnsi="Times New Roman"/>
          <w:spacing w:val="-2"/>
          <w:sz w:val="28"/>
          <w:szCs w:val="28"/>
        </w:rPr>
        <w:t xml:space="preserve"> </w:t>
      </w:r>
    </w:p>
    <w:p w:rsidR="00645337" w:rsidRPr="002E10DF" w:rsidRDefault="00480C2B" w:rsidP="00443253">
      <w:pPr>
        <w:pStyle w:val="BodyText"/>
        <w:spacing w:before="90"/>
        <w:ind w:firstLine="720"/>
        <w:jc w:val="both"/>
        <w:rPr>
          <w:rFonts w:ascii="Times New Roman" w:hAnsi="Times New Roman"/>
          <w:sz w:val="28"/>
          <w:szCs w:val="28"/>
        </w:rPr>
      </w:pPr>
      <w:r w:rsidRPr="002E10DF">
        <w:rPr>
          <w:rFonts w:ascii="Times New Roman" w:hAnsi="Times New Roman"/>
          <w:sz w:val="28"/>
          <w:szCs w:val="28"/>
        </w:rPr>
        <w:t>Sau 05 năm triển khai thực hiện (g</w:t>
      </w:r>
      <w:r w:rsidR="007113A6" w:rsidRPr="002E10DF">
        <w:rPr>
          <w:rFonts w:ascii="Times New Roman" w:hAnsi="Times New Roman"/>
          <w:sz w:val="28"/>
          <w:szCs w:val="28"/>
        </w:rPr>
        <w:t>iai đoạn 2010-2015</w:t>
      </w:r>
      <w:r w:rsidRPr="002E10DF">
        <w:rPr>
          <w:rFonts w:ascii="Times New Roman" w:hAnsi="Times New Roman"/>
          <w:sz w:val="28"/>
          <w:szCs w:val="28"/>
        </w:rPr>
        <w:t>),</w:t>
      </w:r>
      <w:r w:rsidR="007113A6" w:rsidRPr="002E10DF">
        <w:rPr>
          <w:rFonts w:ascii="Times New Roman" w:hAnsi="Times New Roman"/>
          <w:sz w:val="28"/>
          <w:szCs w:val="28"/>
        </w:rPr>
        <w:t xml:space="preserve"> </w:t>
      </w:r>
      <w:r w:rsidR="00C95ECD" w:rsidRPr="002E10DF">
        <w:rPr>
          <w:rFonts w:ascii="Times New Roman" w:hAnsi="Times New Roman"/>
          <w:sz w:val="28"/>
          <w:szCs w:val="28"/>
        </w:rPr>
        <w:t xml:space="preserve">mặc dù gặp nhiều khó khăn do các nguyên nhân chủ quan, nhưng với sự ủng hộ và vào cuộc tính cực của các Bộ, ngành Trung ương, các địa phương, các chính quyền đô thị, cùng với sự nỗ lực của Bộ Xây dựng và các đơn vị thuộc Bộ, Đề án 1961 đã đạt được những kết quả tích cực, cụ thể là: </w:t>
      </w:r>
    </w:p>
    <w:p w:rsidR="00645337" w:rsidRPr="002E10DF" w:rsidRDefault="00645337" w:rsidP="00443253">
      <w:pPr>
        <w:pStyle w:val="BodyText"/>
        <w:spacing w:before="90"/>
        <w:ind w:firstLine="720"/>
        <w:jc w:val="both"/>
        <w:rPr>
          <w:rFonts w:ascii="Times New Roman" w:hAnsi="Times New Roman"/>
          <w:sz w:val="28"/>
          <w:szCs w:val="28"/>
        </w:rPr>
      </w:pPr>
      <w:r w:rsidRPr="002E10DF">
        <w:rPr>
          <w:rFonts w:ascii="Times New Roman" w:hAnsi="Times New Roman"/>
          <w:sz w:val="28"/>
          <w:szCs w:val="28"/>
        </w:rPr>
        <w:t xml:space="preserve">- </w:t>
      </w:r>
      <w:r w:rsidR="00C95ECD" w:rsidRPr="002E10DF">
        <w:rPr>
          <w:rFonts w:ascii="Times New Roman" w:hAnsi="Times New Roman"/>
          <w:sz w:val="28"/>
          <w:szCs w:val="28"/>
        </w:rPr>
        <w:t>Đã cơ bản hoàn thành việc xây dựng chương trình, biên soạn tài liệu giảng dạy cho 08 nhóm đối tượng của Đề án;</w:t>
      </w:r>
    </w:p>
    <w:p w:rsidR="00645337" w:rsidRPr="002E10DF" w:rsidRDefault="00645337" w:rsidP="00443253">
      <w:pPr>
        <w:pStyle w:val="BodyText"/>
        <w:spacing w:before="90"/>
        <w:ind w:firstLine="720"/>
        <w:jc w:val="both"/>
        <w:rPr>
          <w:rFonts w:ascii="Times New Roman" w:hAnsi="Times New Roman"/>
          <w:sz w:val="28"/>
          <w:szCs w:val="28"/>
        </w:rPr>
      </w:pPr>
      <w:r w:rsidRPr="002E10DF">
        <w:rPr>
          <w:rFonts w:ascii="Times New Roman" w:hAnsi="Times New Roman"/>
          <w:sz w:val="28"/>
          <w:szCs w:val="28"/>
        </w:rPr>
        <w:t xml:space="preserve">- </w:t>
      </w:r>
      <w:r w:rsidR="00C95ECD" w:rsidRPr="002E10DF">
        <w:rPr>
          <w:rFonts w:ascii="Times New Roman" w:hAnsi="Times New Roman"/>
          <w:sz w:val="28"/>
          <w:szCs w:val="28"/>
        </w:rPr>
        <w:t>Đã xây dựng đội ngũ giảng viên cơ hữu và kiêm nhiệm, bao gồm lãnh đạo các cơ quan quản lý nhà nước, các cán bộ giảng dạy</w:t>
      </w:r>
      <w:r w:rsidR="00D23683" w:rsidRPr="002E10DF">
        <w:rPr>
          <w:rFonts w:ascii="Times New Roman" w:hAnsi="Times New Roman"/>
          <w:sz w:val="28"/>
          <w:szCs w:val="28"/>
        </w:rPr>
        <w:t xml:space="preserve">, nghiên cứu khoa học trong ngành xây dựng, các chuyên gia uy tín trong và ngoài nước; </w:t>
      </w:r>
    </w:p>
    <w:p w:rsidR="00C53D06" w:rsidRPr="002E10DF" w:rsidRDefault="00645337" w:rsidP="00443253">
      <w:pPr>
        <w:pStyle w:val="BodyText"/>
        <w:spacing w:before="90"/>
        <w:ind w:firstLine="720"/>
        <w:jc w:val="both"/>
        <w:rPr>
          <w:rFonts w:ascii="Times New Roman" w:hAnsi="Times New Roman"/>
          <w:sz w:val="28"/>
          <w:szCs w:val="28"/>
        </w:rPr>
      </w:pPr>
      <w:r w:rsidRPr="002E10DF">
        <w:rPr>
          <w:rFonts w:ascii="Times New Roman" w:hAnsi="Times New Roman"/>
          <w:sz w:val="28"/>
          <w:szCs w:val="28"/>
        </w:rPr>
        <w:t xml:space="preserve">- </w:t>
      </w:r>
      <w:r w:rsidR="00D23683" w:rsidRPr="002E10DF">
        <w:rPr>
          <w:rFonts w:ascii="Times New Roman" w:hAnsi="Times New Roman"/>
          <w:sz w:val="28"/>
          <w:szCs w:val="28"/>
        </w:rPr>
        <w:t>Đã tổ chức được 162 khóa đào tạo với sự tham gia của 5616 học viên cán bộ lãnh đạo, công chức chuyên môn tại các đô thị trên cả nước, các khóa học khi kết thúc đều nhận được đánh giá cao về tính hữu ích, thực tiễn và thiết thực, giúp ích rất nhiều cho học viên trong quá trình công tác ở địa phương.</w:t>
      </w:r>
    </w:p>
    <w:p w:rsidR="007B5A30" w:rsidRPr="002E10DF" w:rsidRDefault="00727F1C" w:rsidP="00443253">
      <w:pPr>
        <w:pStyle w:val="BodyText"/>
        <w:spacing w:before="9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iCs/>
          <w:color w:val="000000"/>
          <w:sz w:val="28"/>
          <w:szCs w:val="28"/>
          <w:shd w:val="clear" w:color="auto" w:fill="FFFFFF"/>
        </w:rPr>
        <w:t>G</w:t>
      </w:r>
      <w:r w:rsidR="00AF46EC" w:rsidRPr="002E10DF">
        <w:rPr>
          <w:rFonts w:ascii="Times New Roman" w:hAnsi="Times New Roman" w:cs="Times New Roman"/>
          <w:iCs/>
          <w:color w:val="000000"/>
          <w:sz w:val="28"/>
          <w:szCs w:val="28"/>
          <w:shd w:val="clear" w:color="auto" w:fill="FFFFFF"/>
        </w:rPr>
        <w:t>iai đoạn 2016-2020</w:t>
      </w:r>
      <w:r w:rsidR="009B7786" w:rsidRPr="002E10DF">
        <w:rPr>
          <w:rFonts w:ascii="Times New Roman" w:hAnsi="Times New Roman" w:cs="Times New Roman"/>
          <w:iCs/>
          <w:color w:val="000000"/>
          <w:sz w:val="28"/>
          <w:szCs w:val="28"/>
          <w:shd w:val="clear" w:color="auto" w:fill="FFFFFF"/>
        </w:rPr>
        <w:t xml:space="preserve">, </w:t>
      </w:r>
      <w:r w:rsidR="002365FE" w:rsidRPr="002E10DF">
        <w:rPr>
          <w:rFonts w:ascii="Times New Roman" w:hAnsi="Times New Roman" w:cs="Times New Roman"/>
          <w:iCs/>
          <w:color w:val="000000"/>
          <w:sz w:val="28"/>
          <w:szCs w:val="28"/>
          <w:shd w:val="clear" w:color="auto" w:fill="FFFFFF"/>
        </w:rPr>
        <w:t>t</w:t>
      </w:r>
      <w:r w:rsidR="007B5A30" w:rsidRPr="002E10DF">
        <w:rPr>
          <w:rFonts w:ascii="Times New Roman" w:hAnsi="Times New Roman" w:cs="Times New Roman"/>
          <w:iCs/>
          <w:color w:val="000000"/>
          <w:sz w:val="28"/>
          <w:szCs w:val="28"/>
          <w:shd w:val="clear" w:color="auto" w:fill="FFFFFF"/>
        </w:rPr>
        <w:t xml:space="preserve">rước yêu cầu nâng cao năng lực </w:t>
      </w:r>
      <w:r w:rsidR="00BC527A" w:rsidRPr="002E10DF">
        <w:rPr>
          <w:rFonts w:ascii="Times New Roman" w:hAnsi="Times New Roman" w:cs="Times New Roman"/>
          <w:iCs/>
          <w:color w:val="000000"/>
          <w:sz w:val="28"/>
          <w:szCs w:val="28"/>
          <w:shd w:val="clear" w:color="auto" w:fill="FFFFFF"/>
        </w:rPr>
        <w:t>quản lý xây dựng và phát triển đô thị</w:t>
      </w:r>
      <w:r w:rsidR="00A468EA" w:rsidRPr="002E10DF">
        <w:rPr>
          <w:rFonts w:ascii="Times New Roman" w:hAnsi="Times New Roman" w:cs="Times New Roman"/>
          <w:iCs/>
          <w:color w:val="000000"/>
          <w:sz w:val="28"/>
          <w:szCs w:val="28"/>
          <w:shd w:val="clear" w:color="auto" w:fill="FFFFFF"/>
        </w:rPr>
        <w:t xml:space="preserve"> cho các cán bộ lãnh đạo, công chức chuyên môn đô thị </w:t>
      </w:r>
      <w:r w:rsidR="002365FE" w:rsidRPr="002E10DF">
        <w:rPr>
          <w:rFonts w:ascii="Times New Roman" w:hAnsi="Times New Roman" w:cs="Times New Roman"/>
          <w:iCs/>
          <w:color w:val="000000"/>
          <w:sz w:val="28"/>
          <w:szCs w:val="28"/>
          <w:shd w:val="clear" w:color="auto" w:fill="FFFFFF"/>
        </w:rPr>
        <w:t xml:space="preserve">các cấp đáp ứng yêu cầu quản lý xây dựng và phát triển đô thị </w:t>
      </w:r>
      <w:r w:rsidR="00A468EA" w:rsidRPr="002E10DF">
        <w:rPr>
          <w:rFonts w:ascii="Times New Roman" w:hAnsi="Times New Roman" w:cs="Times New Roman"/>
          <w:iCs/>
          <w:color w:val="000000"/>
          <w:sz w:val="28"/>
          <w:szCs w:val="28"/>
          <w:shd w:val="clear" w:color="auto" w:fill="FFFFFF"/>
        </w:rPr>
        <w:t>trong tình hình mới</w:t>
      </w:r>
      <w:r w:rsidR="00BC527A" w:rsidRPr="002E10DF">
        <w:rPr>
          <w:rFonts w:ascii="Times New Roman" w:hAnsi="Times New Roman" w:cs="Times New Roman"/>
          <w:iCs/>
          <w:color w:val="000000"/>
          <w:sz w:val="28"/>
          <w:szCs w:val="28"/>
          <w:shd w:val="clear" w:color="auto" w:fill="FFFFFF"/>
        </w:rPr>
        <w:t xml:space="preserve">, </w:t>
      </w:r>
      <w:r w:rsidR="009B7786" w:rsidRPr="002E10DF">
        <w:rPr>
          <w:rFonts w:ascii="Times New Roman" w:hAnsi="Times New Roman" w:cs="Times New Roman"/>
          <w:iCs/>
          <w:color w:val="000000"/>
          <w:sz w:val="28"/>
          <w:szCs w:val="28"/>
          <w:shd w:val="clear" w:color="auto" w:fill="FFFFFF"/>
        </w:rPr>
        <w:t xml:space="preserve">Bộ Xây dựng đã kiến nghị và được Thủ tướng Chính phủ chấp thuận đồng ý </w:t>
      </w:r>
      <w:r w:rsidR="009B7786" w:rsidRPr="002E10DF">
        <w:rPr>
          <w:rStyle w:val="Strong"/>
          <w:rFonts w:ascii="Times New Roman" w:hAnsi="Times New Roman" w:cs="Times New Roman"/>
          <w:b w:val="0"/>
          <w:sz w:val="28"/>
          <w:szCs w:val="28"/>
          <w:shd w:val="clear" w:color="auto" w:fill="FFFFFF"/>
        </w:rPr>
        <w:t xml:space="preserve">kéo dài thời gian thực hiện Đề án 1961 đến năm 2020 </w:t>
      </w:r>
      <w:r w:rsidR="009B7786" w:rsidRPr="002E10DF">
        <w:rPr>
          <w:rFonts w:ascii="Times New Roman" w:hAnsi="Times New Roman" w:cs="Times New Roman"/>
          <w:iCs/>
          <w:color w:val="000000"/>
          <w:sz w:val="28"/>
          <w:szCs w:val="28"/>
          <w:shd w:val="clear" w:color="auto" w:fill="FFFFFF"/>
        </w:rPr>
        <w:t>(tại Văn bản số 143/VPCP - KTN ngày 08/01/2016 của Văn phòng Chính phủ)</w:t>
      </w:r>
      <w:r w:rsidR="009B7786" w:rsidRPr="002E10DF">
        <w:rPr>
          <w:rStyle w:val="apple-converted-space"/>
          <w:rFonts w:ascii="Times New Roman" w:hAnsi="Times New Roman" w:cs="Times New Roman"/>
          <w:color w:val="000000"/>
          <w:sz w:val="28"/>
          <w:szCs w:val="28"/>
          <w:shd w:val="clear" w:color="auto" w:fill="FFFFFF"/>
        </w:rPr>
        <w:t>.</w:t>
      </w:r>
      <w:r w:rsidR="009B7786" w:rsidRPr="002E10DF">
        <w:rPr>
          <w:rStyle w:val="Strong"/>
          <w:rFonts w:ascii="Times New Roman" w:hAnsi="Times New Roman" w:cs="Times New Roman"/>
          <w:b w:val="0"/>
          <w:sz w:val="28"/>
          <w:szCs w:val="28"/>
          <w:shd w:val="clear" w:color="auto" w:fill="FFFFFF"/>
        </w:rPr>
        <w:t xml:space="preserve"> </w:t>
      </w:r>
      <w:r w:rsidR="00D939C8" w:rsidRPr="002E10DF">
        <w:rPr>
          <w:rStyle w:val="Strong"/>
          <w:rFonts w:ascii="Times New Roman" w:hAnsi="Times New Roman" w:cs="Times New Roman"/>
          <w:b w:val="0"/>
          <w:sz w:val="28"/>
          <w:szCs w:val="28"/>
          <w:shd w:val="clear" w:color="auto" w:fill="FFFFFF"/>
        </w:rPr>
        <w:t>Đ</w:t>
      </w:r>
      <w:r w:rsidR="00B72270" w:rsidRPr="002E10DF">
        <w:rPr>
          <w:rStyle w:val="Strong"/>
          <w:rFonts w:ascii="Times New Roman" w:hAnsi="Times New Roman" w:cs="Times New Roman"/>
          <w:b w:val="0"/>
          <w:sz w:val="28"/>
          <w:szCs w:val="28"/>
          <w:shd w:val="clear" w:color="auto" w:fill="FFFFFF"/>
        </w:rPr>
        <w:t>ồng thời</w:t>
      </w:r>
      <w:r w:rsidR="00755869" w:rsidRPr="002E10DF">
        <w:rPr>
          <w:rStyle w:val="Strong"/>
          <w:rFonts w:ascii="Times New Roman" w:hAnsi="Times New Roman" w:cs="Times New Roman"/>
          <w:b w:val="0"/>
          <w:sz w:val="28"/>
          <w:szCs w:val="28"/>
          <w:shd w:val="clear" w:color="auto" w:fill="FFFFFF"/>
        </w:rPr>
        <w:t xml:space="preserve"> </w:t>
      </w:r>
      <w:r w:rsidR="00AD7F0F" w:rsidRPr="002E10DF">
        <w:rPr>
          <w:rStyle w:val="Strong"/>
          <w:rFonts w:ascii="Times New Roman" w:hAnsi="Times New Roman" w:cs="Times New Roman"/>
          <w:b w:val="0"/>
          <w:sz w:val="28"/>
          <w:szCs w:val="28"/>
          <w:shd w:val="clear" w:color="auto" w:fill="FFFFFF"/>
        </w:rPr>
        <w:t>mở rộng</w:t>
      </w:r>
      <w:r w:rsidR="00E70BF4" w:rsidRPr="002E10DF">
        <w:rPr>
          <w:rStyle w:val="Strong"/>
          <w:rFonts w:ascii="Times New Roman" w:hAnsi="Times New Roman" w:cs="Times New Roman"/>
          <w:b w:val="0"/>
          <w:sz w:val="28"/>
          <w:szCs w:val="28"/>
          <w:shd w:val="clear" w:color="auto" w:fill="FFFFFF"/>
        </w:rPr>
        <w:t xml:space="preserve"> thêm</w:t>
      </w:r>
      <w:r w:rsidR="00AD7F0F" w:rsidRPr="002E10DF">
        <w:rPr>
          <w:rStyle w:val="Strong"/>
          <w:rFonts w:ascii="Times New Roman" w:hAnsi="Times New Roman" w:cs="Times New Roman"/>
          <w:b w:val="0"/>
          <w:sz w:val="28"/>
          <w:szCs w:val="28"/>
          <w:shd w:val="clear" w:color="auto" w:fill="FFFFFF"/>
        </w:rPr>
        <w:t xml:space="preserve"> đối tượng tham gia học tập </w:t>
      </w:r>
      <w:r w:rsidR="00E70BF4" w:rsidRPr="002E10DF">
        <w:rPr>
          <w:rStyle w:val="Strong"/>
          <w:rFonts w:ascii="Times New Roman" w:hAnsi="Times New Roman" w:cs="Times New Roman"/>
          <w:b w:val="0"/>
          <w:sz w:val="28"/>
          <w:szCs w:val="28"/>
          <w:shd w:val="clear" w:color="auto" w:fill="FFFFFF"/>
        </w:rPr>
        <w:t xml:space="preserve">theo Đề án </w:t>
      </w:r>
      <w:r w:rsidR="00AC6F60" w:rsidRPr="002E10DF">
        <w:rPr>
          <w:rStyle w:val="Strong"/>
          <w:rFonts w:ascii="Times New Roman" w:hAnsi="Times New Roman" w:cs="Times New Roman"/>
          <w:b w:val="0"/>
          <w:sz w:val="28"/>
          <w:szCs w:val="28"/>
          <w:shd w:val="clear" w:color="auto" w:fill="FFFFFF"/>
        </w:rPr>
        <w:t>là</w:t>
      </w:r>
      <w:r w:rsidR="00E70BF4" w:rsidRPr="002E10DF">
        <w:rPr>
          <w:rStyle w:val="Strong"/>
          <w:rFonts w:ascii="Times New Roman" w:hAnsi="Times New Roman" w:cs="Times New Roman"/>
          <w:b w:val="0"/>
          <w:sz w:val="28"/>
          <w:szCs w:val="28"/>
          <w:shd w:val="clear" w:color="auto" w:fill="FFFFFF"/>
        </w:rPr>
        <w:t>:</w:t>
      </w:r>
      <w:r w:rsidR="00AC6F60" w:rsidRPr="002E10DF">
        <w:rPr>
          <w:rStyle w:val="Strong"/>
          <w:rFonts w:ascii="Times New Roman" w:hAnsi="Times New Roman" w:cs="Times New Roman"/>
          <w:b w:val="0"/>
          <w:sz w:val="28"/>
          <w:szCs w:val="28"/>
          <w:shd w:val="clear" w:color="auto" w:fill="FFFFFF"/>
        </w:rPr>
        <w:t xml:space="preserve"> </w:t>
      </w:r>
      <w:r w:rsidR="00E70BF4" w:rsidRPr="002E10DF">
        <w:rPr>
          <w:rStyle w:val="Strong"/>
          <w:rFonts w:ascii="Times New Roman" w:hAnsi="Times New Roman" w:cs="Times New Roman"/>
          <w:b w:val="0"/>
          <w:sz w:val="28"/>
          <w:szCs w:val="28"/>
          <w:shd w:val="clear" w:color="auto" w:fill="FFFFFF"/>
        </w:rPr>
        <w:t>C</w:t>
      </w:r>
      <w:r w:rsidR="00AD7F0F" w:rsidRPr="002E10DF">
        <w:rPr>
          <w:rFonts w:ascii="Times New Roman" w:hAnsi="Times New Roman" w:cs="Times New Roman"/>
          <w:color w:val="000000"/>
          <w:sz w:val="28"/>
          <w:szCs w:val="28"/>
          <w:shd w:val="clear" w:color="auto" w:fill="FFFFFF"/>
        </w:rPr>
        <w:t xml:space="preserve">án bộ thuộc diện quy hoạch các vị trí chức danh </w:t>
      </w:r>
      <w:r w:rsidR="00E70BF4" w:rsidRPr="002E10DF">
        <w:rPr>
          <w:rFonts w:ascii="Times New Roman" w:hAnsi="Times New Roman" w:cs="Times New Roman"/>
          <w:color w:val="000000"/>
          <w:sz w:val="28"/>
          <w:szCs w:val="28"/>
          <w:shd w:val="clear" w:color="auto" w:fill="FFFFFF"/>
        </w:rPr>
        <w:t xml:space="preserve">của các nhóm đối tượng </w:t>
      </w:r>
      <w:r w:rsidR="00AC6F60" w:rsidRPr="002E10DF">
        <w:rPr>
          <w:rFonts w:ascii="Times New Roman" w:hAnsi="Times New Roman" w:cs="Times New Roman"/>
          <w:color w:val="000000"/>
          <w:sz w:val="28"/>
          <w:szCs w:val="28"/>
          <w:shd w:val="clear" w:color="auto" w:fill="FFFFFF"/>
        </w:rPr>
        <w:t xml:space="preserve">hiện có </w:t>
      </w:r>
      <w:r w:rsidR="00E70BF4" w:rsidRPr="002E10DF">
        <w:rPr>
          <w:rFonts w:ascii="Times New Roman" w:hAnsi="Times New Roman" w:cs="Times New Roman"/>
          <w:color w:val="000000"/>
          <w:sz w:val="28"/>
          <w:szCs w:val="28"/>
          <w:shd w:val="clear" w:color="auto" w:fill="FFFFFF"/>
        </w:rPr>
        <w:t>thuộc</w:t>
      </w:r>
      <w:r w:rsidR="00AC6F60" w:rsidRPr="002E10DF">
        <w:rPr>
          <w:rFonts w:ascii="Times New Roman" w:hAnsi="Times New Roman" w:cs="Times New Roman"/>
          <w:color w:val="000000"/>
          <w:sz w:val="28"/>
          <w:szCs w:val="28"/>
          <w:shd w:val="clear" w:color="auto" w:fill="FFFFFF"/>
        </w:rPr>
        <w:t xml:space="preserve"> Đề án</w:t>
      </w:r>
      <w:r w:rsidR="00E70BF4" w:rsidRPr="002E10DF">
        <w:rPr>
          <w:rFonts w:ascii="Times New Roman" w:hAnsi="Times New Roman" w:cs="Times New Roman"/>
          <w:color w:val="000000"/>
          <w:sz w:val="28"/>
          <w:szCs w:val="28"/>
          <w:shd w:val="clear" w:color="auto" w:fill="FFFFFF"/>
        </w:rPr>
        <w:t>;</w:t>
      </w:r>
      <w:r w:rsidR="008E68D7" w:rsidRPr="002E10DF">
        <w:rPr>
          <w:rFonts w:ascii="Times New Roman" w:hAnsi="Times New Roman" w:cs="Times New Roman"/>
          <w:color w:val="000000"/>
          <w:sz w:val="28"/>
          <w:szCs w:val="28"/>
          <w:shd w:val="clear" w:color="auto" w:fill="FFFFFF"/>
        </w:rPr>
        <w:t xml:space="preserve"> các công chức lãnh đạo, chuyên môn về lĩnh vực quản lý xây dựng thuộc các Sở Nông nghiệp và </w:t>
      </w:r>
      <w:r w:rsidR="00C957EF" w:rsidRPr="002E10DF">
        <w:rPr>
          <w:rFonts w:ascii="Times New Roman" w:hAnsi="Times New Roman" w:cs="Times New Roman"/>
          <w:color w:val="000000"/>
          <w:sz w:val="28"/>
          <w:szCs w:val="28"/>
          <w:shd w:val="clear" w:color="auto" w:fill="FFFFFF"/>
        </w:rPr>
        <w:t>P</w:t>
      </w:r>
      <w:r w:rsidR="008E68D7" w:rsidRPr="002E10DF">
        <w:rPr>
          <w:rFonts w:ascii="Times New Roman" w:hAnsi="Times New Roman" w:cs="Times New Roman"/>
          <w:color w:val="000000"/>
          <w:sz w:val="28"/>
          <w:szCs w:val="28"/>
          <w:shd w:val="clear" w:color="auto" w:fill="FFFFFF"/>
        </w:rPr>
        <w:t xml:space="preserve">hát </w:t>
      </w:r>
      <w:r w:rsidR="008E68D7" w:rsidRPr="002E10DF">
        <w:rPr>
          <w:rFonts w:ascii="Times New Roman" w:hAnsi="Times New Roman" w:cs="Times New Roman"/>
          <w:color w:val="000000"/>
          <w:sz w:val="28"/>
          <w:szCs w:val="28"/>
          <w:shd w:val="clear" w:color="auto" w:fill="FFFFFF"/>
        </w:rPr>
        <w:lastRenderedPageBreak/>
        <w:t>triển nông thôn, Tài nguyên và Môi trường, Công thương; Công chức lãnh đạo, chuyên môn trong các Ban quản lý chuyên ngành xây dựng, Ban quản lý khu vực phát triển đô thị của Tỉnh, Ban quản lý khu công nghiệp, khu kinh tế</w:t>
      </w:r>
      <w:r w:rsidR="00E70BF4" w:rsidRPr="002E10DF">
        <w:rPr>
          <w:rFonts w:ascii="Times New Roman" w:hAnsi="Times New Roman" w:cs="Times New Roman"/>
          <w:color w:val="000000"/>
          <w:sz w:val="28"/>
          <w:szCs w:val="28"/>
          <w:shd w:val="clear" w:color="auto" w:fill="FFFFFF"/>
        </w:rPr>
        <w:t>;</w:t>
      </w:r>
      <w:r w:rsidR="00AE5AA5" w:rsidRPr="002E10DF">
        <w:rPr>
          <w:rFonts w:ascii="Times New Roman" w:hAnsi="Times New Roman" w:cs="Times New Roman"/>
          <w:color w:val="000000"/>
          <w:sz w:val="28"/>
          <w:szCs w:val="28"/>
          <w:shd w:val="clear" w:color="auto" w:fill="FFFFFF"/>
        </w:rPr>
        <w:t xml:space="preserve"> </w:t>
      </w:r>
      <w:r w:rsidR="00E70BF4" w:rsidRPr="002E10DF">
        <w:rPr>
          <w:rFonts w:ascii="Times New Roman" w:hAnsi="Times New Roman" w:cs="Times New Roman"/>
          <w:color w:val="000000"/>
          <w:sz w:val="28"/>
          <w:szCs w:val="28"/>
          <w:shd w:val="clear" w:color="auto" w:fill="FFFFFF"/>
        </w:rPr>
        <w:t>r</w:t>
      </w:r>
      <w:r w:rsidR="00AE5AA5" w:rsidRPr="002E10DF">
        <w:rPr>
          <w:rFonts w:ascii="Times New Roman" w:hAnsi="Times New Roman" w:cs="Times New Roman"/>
          <w:color w:val="000000"/>
          <w:sz w:val="28"/>
          <w:szCs w:val="28"/>
          <w:shd w:val="clear" w:color="auto" w:fill="FFFFFF"/>
        </w:rPr>
        <w:t>iêng đối tượng 3 được bổ sung thêm Chủ tịch và Phó chủ tịch Ủy ban nhân dân huyện thuộc tỉnh.</w:t>
      </w:r>
    </w:p>
    <w:p w:rsidR="00C63F84" w:rsidRPr="000B1834" w:rsidRDefault="00C63F84" w:rsidP="00C63F84">
      <w:pPr>
        <w:pStyle w:val="BodyText"/>
        <w:spacing w:before="90"/>
        <w:ind w:firstLine="720"/>
        <w:jc w:val="both"/>
        <w:rPr>
          <w:rFonts w:ascii="Times New Roman" w:hAnsi="Times New Roman" w:cs="Times New Roman"/>
          <w:color w:val="000000"/>
          <w:sz w:val="28"/>
          <w:szCs w:val="28"/>
          <w:shd w:val="clear" w:color="auto" w:fill="FFFFFF"/>
        </w:rPr>
      </w:pPr>
      <w:r w:rsidRPr="000B1834">
        <w:rPr>
          <w:rFonts w:ascii="Times New Roman" w:hAnsi="Times New Roman" w:cs="Times New Roman"/>
          <w:color w:val="000000"/>
          <w:sz w:val="28"/>
          <w:szCs w:val="28"/>
          <w:shd w:val="clear" w:color="auto" w:fill="FFFFFF"/>
        </w:rPr>
        <w:t>Trong giai đoạn 2016-2020, Ban Chỉ đạo thực hiện Đề án đã xây dựng Kế hoạch tổng thể triển khai Đề án 1961 với các mục tiêu chính sau đây:</w:t>
      </w:r>
    </w:p>
    <w:p w:rsidR="0021540D" w:rsidRPr="000B1834" w:rsidRDefault="00E0605F" w:rsidP="00443253">
      <w:pPr>
        <w:pStyle w:val="BodyText"/>
        <w:spacing w:before="90"/>
        <w:ind w:firstLine="720"/>
        <w:jc w:val="both"/>
        <w:rPr>
          <w:rFonts w:ascii="Times New Roman" w:hAnsi="Times New Roman" w:cs="Times New Roman"/>
          <w:sz w:val="28"/>
          <w:szCs w:val="28"/>
        </w:rPr>
      </w:pPr>
      <w:r w:rsidRPr="000B1834">
        <w:rPr>
          <w:rFonts w:ascii="Times New Roman" w:hAnsi="Times New Roman" w:cs="Times New Roman"/>
          <w:sz w:val="28"/>
          <w:szCs w:val="28"/>
        </w:rPr>
        <w:t>- Một là,</w:t>
      </w:r>
      <w:r w:rsidR="00BC21D5" w:rsidRPr="000B1834">
        <w:rPr>
          <w:rFonts w:ascii="Times New Roman" w:hAnsi="Times New Roman" w:cs="Times New Roman"/>
          <w:sz w:val="28"/>
          <w:szCs w:val="28"/>
        </w:rPr>
        <w:t xml:space="preserve"> </w:t>
      </w:r>
      <w:r w:rsidR="00834034" w:rsidRPr="000B1834">
        <w:rPr>
          <w:rFonts w:ascii="Times New Roman" w:hAnsi="Times New Roman" w:cs="Times New Roman"/>
          <w:sz w:val="28"/>
          <w:szCs w:val="28"/>
        </w:rPr>
        <w:t>p</w:t>
      </w:r>
      <w:r w:rsidR="00AE5AA5" w:rsidRPr="000B1834">
        <w:rPr>
          <w:rFonts w:ascii="Times New Roman" w:hAnsi="Times New Roman" w:cs="Times New Roman"/>
          <w:sz w:val="28"/>
          <w:szCs w:val="28"/>
        </w:rPr>
        <w:t>hấn đấu đến năm 2020</w:t>
      </w:r>
      <w:r w:rsidR="00E816AA" w:rsidRPr="000B1834">
        <w:rPr>
          <w:rFonts w:ascii="Times New Roman" w:hAnsi="Times New Roman" w:cs="Times New Roman"/>
          <w:sz w:val="28"/>
          <w:szCs w:val="28"/>
        </w:rPr>
        <w:t xml:space="preserve"> c</w:t>
      </w:r>
      <w:r w:rsidR="00AE5AA5" w:rsidRPr="000B1834">
        <w:rPr>
          <w:rFonts w:ascii="Times New Roman" w:hAnsi="Times New Roman" w:cs="Times New Roman"/>
          <w:sz w:val="28"/>
          <w:szCs w:val="28"/>
        </w:rPr>
        <w:t>ó 100% cán bộ lãnh đạo, chuyên môn đô thị các cấp (bao gồm các đối tượng được mở rộng) được đào tạo, bồi dưỡng nâng cao năng lực theo các chương trình của Đề</w:t>
      </w:r>
      <w:r w:rsidR="00DD7DFD" w:rsidRPr="000B1834">
        <w:rPr>
          <w:rFonts w:ascii="Times New Roman" w:hAnsi="Times New Roman" w:cs="Times New Roman"/>
          <w:sz w:val="28"/>
          <w:szCs w:val="28"/>
        </w:rPr>
        <w:t xml:space="preserve"> án 1961;</w:t>
      </w:r>
      <w:r w:rsidR="00D241F8" w:rsidRPr="000B1834">
        <w:rPr>
          <w:rFonts w:ascii="Times New Roman" w:hAnsi="Times New Roman" w:cs="Times New Roman"/>
          <w:sz w:val="28"/>
          <w:szCs w:val="28"/>
        </w:rPr>
        <w:t xml:space="preserve"> </w:t>
      </w:r>
    </w:p>
    <w:p w:rsidR="00891323" w:rsidRPr="000B1834" w:rsidRDefault="0021540D" w:rsidP="00443253">
      <w:pPr>
        <w:pStyle w:val="BodyText"/>
        <w:spacing w:before="90"/>
        <w:ind w:firstLine="720"/>
        <w:jc w:val="both"/>
        <w:rPr>
          <w:rFonts w:ascii="Times New Roman" w:hAnsi="Times New Roman" w:cs="Times New Roman"/>
          <w:sz w:val="28"/>
          <w:szCs w:val="28"/>
        </w:rPr>
      </w:pPr>
      <w:r w:rsidRPr="000B1834">
        <w:rPr>
          <w:rFonts w:ascii="Times New Roman" w:hAnsi="Times New Roman" w:cs="Times New Roman"/>
          <w:sz w:val="28"/>
          <w:szCs w:val="28"/>
        </w:rPr>
        <w:t xml:space="preserve">- </w:t>
      </w:r>
      <w:r w:rsidR="005A3616" w:rsidRPr="000B1834">
        <w:rPr>
          <w:rFonts w:ascii="Times New Roman" w:hAnsi="Times New Roman" w:cs="Times New Roman"/>
          <w:sz w:val="28"/>
          <w:szCs w:val="28"/>
        </w:rPr>
        <w:t xml:space="preserve">Hai là, </w:t>
      </w:r>
      <w:r w:rsidR="00487B32" w:rsidRPr="000B1834">
        <w:rPr>
          <w:rFonts w:ascii="Times New Roman" w:hAnsi="Times New Roman" w:cs="Times New Roman"/>
          <w:sz w:val="28"/>
          <w:szCs w:val="28"/>
        </w:rPr>
        <w:t>h</w:t>
      </w:r>
      <w:r w:rsidR="00AE5AA5" w:rsidRPr="000B1834">
        <w:rPr>
          <w:rFonts w:ascii="Times New Roman" w:hAnsi="Times New Roman" w:cs="Times New Roman"/>
          <w:sz w:val="28"/>
          <w:szCs w:val="28"/>
        </w:rPr>
        <w:t>oàn thiện việc rà soát, điều chỉnh, bổ sung, hoàn thiện 08 bộ tài liệu giảng dạy cho 08 nhóm đối tượng của Đề án đã được Bộ Xây dựng ban hành theo hướng tinh gọn, thiết thực, chuyên sâu đáp ứng yêu cầu đào tạo, bồi dưỡng thường xuyên và liên tụ</w:t>
      </w:r>
      <w:r w:rsidR="00705179" w:rsidRPr="000B1834">
        <w:rPr>
          <w:rFonts w:ascii="Times New Roman" w:hAnsi="Times New Roman" w:cs="Times New Roman"/>
          <w:sz w:val="28"/>
          <w:szCs w:val="28"/>
        </w:rPr>
        <w:t>c;</w:t>
      </w:r>
      <w:r w:rsidR="00AE5AA5" w:rsidRPr="000B1834">
        <w:rPr>
          <w:rFonts w:ascii="Times New Roman" w:hAnsi="Times New Roman" w:cs="Times New Roman"/>
          <w:sz w:val="28"/>
          <w:szCs w:val="28"/>
        </w:rPr>
        <w:t xml:space="preserve"> </w:t>
      </w:r>
    </w:p>
    <w:p w:rsidR="00801027" w:rsidRPr="000B1834" w:rsidRDefault="00891323" w:rsidP="00443253">
      <w:pPr>
        <w:pStyle w:val="BodyText"/>
        <w:spacing w:before="90"/>
        <w:ind w:firstLine="720"/>
        <w:jc w:val="both"/>
        <w:rPr>
          <w:rFonts w:ascii="Times New Roman" w:hAnsi="Times New Roman" w:cs="Times New Roman"/>
          <w:sz w:val="28"/>
          <w:szCs w:val="28"/>
        </w:rPr>
      </w:pPr>
      <w:r w:rsidRPr="000B1834">
        <w:rPr>
          <w:rFonts w:ascii="Times New Roman" w:hAnsi="Times New Roman" w:cs="Times New Roman"/>
          <w:sz w:val="28"/>
          <w:szCs w:val="28"/>
        </w:rPr>
        <w:t>- Ba là, x</w:t>
      </w:r>
      <w:r w:rsidR="00AE5AA5" w:rsidRPr="000B1834">
        <w:rPr>
          <w:rFonts w:ascii="Times New Roman" w:hAnsi="Times New Roman" w:cs="Times New Roman"/>
          <w:sz w:val="28"/>
          <w:szCs w:val="28"/>
        </w:rPr>
        <w:t>ây dựng đội ngũ giảng viên cơ hữu và giảng viên kiêm chức của Bộ Xây dựng, Học viện Cán bộ quản lý xây dựng và đô thị, đội ngũ giảng viên nguồn của địa phương, đảm bảo đủ năng lực, trình độ, kinh nghiệm thực tiễn đáp ứng yêu cầu giảng dạy của từng chương trình, đối tượng đào tạ</w:t>
      </w:r>
      <w:r w:rsidR="00705179" w:rsidRPr="000B1834">
        <w:rPr>
          <w:rFonts w:ascii="Times New Roman" w:hAnsi="Times New Roman" w:cs="Times New Roman"/>
          <w:sz w:val="28"/>
          <w:szCs w:val="28"/>
        </w:rPr>
        <w:t>o;</w:t>
      </w:r>
      <w:r w:rsidR="00AE5AA5" w:rsidRPr="000B1834">
        <w:rPr>
          <w:rFonts w:ascii="Times New Roman" w:hAnsi="Times New Roman" w:cs="Times New Roman"/>
          <w:sz w:val="28"/>
          <w:szCs w:val="28"/>
        </w:rPr>
        <w:t xml:space="preserve"> </w:t>
      </w:r>
    </w:p>
    <w:p w:rsidR="003E00CB" w:rsidRPr="000B1834" w:rsidRDefault="00801027" w:rsidP="00443253">
      <w:pPr>
        <w:pStyle w:val="BodyText"/>
        <w:spacing w:before="90"/>
        <w:ind w:firstLine="720"/>
        <w:jc w:val="both"/>
        <w:rPr>
          <w:rFonts w:ascii="Times New Roman" w:hAnsi="Times New Roman" w:cs="Times New Roman"/>
          <w:spacing w:val="-2"/>
          <w:sz w:val="28"/>
          <w:szCs w:val="28"/>
        </w:rPr>
      </w:pPr>
      <w:r w:rsidRPr="000B1834">
        <w:rPr>
          <w:rFonts w:ascii="Times New Roman" w:hAnsi="Times New Roman" w:cs="Times New Roman"/>
          <w:spacing w:val="-2"/>
          <w:sz w:val="28"/>
          <w:szCs w:val="28"/>
        </w:rPr>
        <w:t>- Bốn là, n</w:t>
      </w:r>
      <w:r w:rsidR="00AE5AA5" w:rsidRPr="000B1834">
        <w:rPr>
          <w:rFonts w:ascii="Times New Roman" w:hAnsi="Times New Roman" w:cs="Times New Roman"/>
          <w:spacing w:val="-2"/>
          <w:sz w:val="28"/>
          <w:szCs w:val="28"/>
        </w:rPr>
        <w:t>ghiên cứu xây dựng và hoàn thiện thể chế để hoạt động đào tạo, bồi dưỡng nâng cao năng lực quản lý xây dựng và phát triển đô thị trở thành hoạt động đào tạo, bồi dưỡng thường xuyên và bắt buộc đối với các cán bộ lãnh đạo chuyên môn đô thị các cấp (đào tạo theo tiêu chuẩn chức danh, vị trí việ</w:t>
      </w:r>
      <w:r w:rsidR="00DF5071" w:rsidRPr="000B1834">
        <w:rPr>
          <w:rFonts w:ascii="Times New Roman" w:hAnsi="Times New Roman" w:cs="Times New Roman"/>
          <w:spacing w:val="-2"/>
          <w:sz w:val="28"/>
          <w:szCs w:val="28"/>
        </w:rPr>
        <w:t>c làm);</w:t>
      </w:r>
      <w:r w:rsidR="00F34575" w:rsidRPr="000B1834">
        <w:rPr>
          <w:rFonts w:ascii="Times New Roman" w:hAnsi="Times New Roman" w:cs="Times New Roman"/>
          <w:spacing w:val="-2"/>
          <w:sz w:val="28"/>
          <w:szCs w:val="28"/>
        </w:rPr>
        <w:t xml:space="preserve"> </w:t>
      </w:r>
    </w:p>
    <w:p w:rsidR="00AE5AA5" w:rsidRPr="000B1834" w:rsidRDefault="003E00CB" w:rsidP="00443253">
      <w:pPr>
        <w:pStyle w:val="BodyText"/>
        <w:spacing w:before="90"/>
        <w:ind w:firstLine="720"/>
        <w:jc w:val="both"/>
        <w:rPr>
          <w:rFonts w:ascii="Times New Roman" w:hAnsi="Times New Roman"/>
          <w:sz w:val="28"/>
          <w:szCs w:val="28"/>
        </w:rPr>
      </w:pPr>
      <w:r w:rsidRPr="000B1834">
        <w:rPr>
          <w:rFonts w:ascii="Times New Roman" w:hAnsi="Times New Roman" w:cs="Times New Roman"/>
          <w:sz w:val="28"/>
          <w:szCs w:val="28"/>
        </w:rPr>
        <w:t xml:space="preserve">- Năm là, </w:t>
      </w:r>
      <w:r w:rsidR="005704FE" w:rsidRPr="000B1834">
        <w:rPr>
          <w:rFonts w:ascii="Times New Roman" w:hAnsi="Times New Roman" w:cs="Times New Roman"/>
          <w:sz w:val="28"/>
          <w:szCs w:val="28"/>
        </w:rPr>
        <w:t>đ</w:t>
      </w:r>
      <w:r w:rsidR="00AE5AA5" w:rsidRPr="000B1834">
        <w:rPr>
          <w:rFonts w:ascii="Times New Roman" w:hAnsi="Times New Roman" w:cs="Times New Roman"/>
          <w:sz w:val="28"/>
          <w:szCs w:val="28"/>
        </w:rPr>
        <w:t xml:space="preserve">ồng thời với hình thức đạo tạo trực tiếp hiện nay, nghiên cứu bổ sung thêm các hình thức đào tạo mới như: đào tạo kết hợp khảo sát, thăm quan thực tế, đào tạo </w:t>
      </w:r>
      <w:r w:rsidR="00AA6AF0" w:rsidRPr="000B1834">
        <w:rPr>
          <w:rFonts w:ascii="Times New Roman" w:hAnsi="Times New Roman" w:cs="Times New Roman"/>
          <w:sz w:val="28"/>
          <w:szCs w:val="28"/>
        </w:rPr>
        <w:t>tạo trực tuyến E-learning để nhiều người cùng tham gia.</w:t>
      </w:r>
    </w:p>
    <w:p w:rsidR="00E573C4" w:rsidRPr="000B1834" w:rsidRDefault="007B34E2" w:rsidP="00443253">
      <w:pPr>
        <w:pStyle w:val="BodyText"/>
        <w:spacing w:before="90"/>
        <w:ind w:firstLine="720"/>
        <w:jc w:val="both"/>
        <w:rPr>
          <w:rFonts w:ascii="Times New Roman" w:hAnsi="Times New Roman"/>
          <w:sz w:val="28"/>
          <w:szCs w:val="28"/>
        </w:rPr>
      </w:pPr>
      <w:r w:rsidRPr="000B1834">
        <w:rPr>
          <w:rFonts w:ascii="Times New Roman" w:hAnsi="Times New Roman"/>
          <w:sz w:val="28"/>
          <w:szCs w:val="28"/>
        </w:rPr>
        <w:t>Để tăng cường triển khai có hiệu quả Đề án 1961 trong giai đoạ</w:t>
      </w:r>
      <w:r w:rsidR="008318BC" w:rsidRPr="000B1834">
        <w:rPr>
          <w:rFonts w:ascii="Times New Roman" w:hAnsi="Times New Roman"/>
          <w:sz w:val="28"/>
          <w:szCs w:val="28"/>
        </w:rPr>
        <w:t xml:space="preserve">n </w:t>
      </w:r>
      <w:r w:rsidRPr="000B1834">
        <w:rPr>
          <w:rFonts w:ascii="Times New Roman" w:hAnsi="Times New Roman"/>
          <w:sz w:val="28"/>
          <w:szCs w:val="28"/>
        </w:rPr>
        <w:t xml:space="preserve">2016-2020, </w:t>
      </w:r>
      <w:r w:rsidR="00570E70" w:rsidRPr="000B1834">
        <w:rPr>
          <w:rFonts w:ascii="Times New Roman" w:hAnsi="Times New Roman"/>
          <w:sz w:val="28"/>
          <w:szCs w:val="28"/>
        </w:rPr>
        <w:t xml:space="preserve">Bộ Xây dựng </w:t>
      </w:r>
      <w:r w:rsidR="005A5297" w:rsidRPr="000B1834">
        <w:rPr>
          <w:rFonts w:ascii="Times New Roman" w:hAnsi="Times New Roman"/>
          <w:sz w:val="28"/>
          <w:szCs w:val="28"/>
        </w:rPr>
        <w:t>đề nghị</w:t>
      </w:r>
      <w:r w:rsidR="00843049" w:rsidRPr="000B1834">
        <w:rPr>
          <w:rFonts w:ascii="Times New Roman" w:hAnsi="Times New Roman"/>
          <w:sz w:val="28"/>
          <w:szCs w:val="28"/>
        </w:rPr>
        <w:t xml:space="preserve"> </w:t>
      </w:r>
      <w:r w:rsidR="00786EAE" w:rsidRPr="000B1834">
        <w:rPr>
          <w:rFonts w:ascii="Times New Roman" w:hAnsi="Times New Roman"/>
          <w:sz w:val="28"/>
          <w:szCs w:val="28"/>
        </w:rPr>
        <w:t>Quý cơ quan</w:t>
      </w:r>
      <w:r w:rsidR="008D0EA5" w:rsidRPr="000B1834">
        <w:rPr>
          <w:rFonts w:ascii="Times New Roman" w:hAnsi="Times New Roman"/>
          <w:sz w:val="28"/>
          <w:szCs w:val="28"/>
        </w:rPr>
        <w:t xml:space="preserve"> </w:t>
      </w:r>
      <w:r w:rsidR="00AD7F0F" w:rsidRPr="000B1834">
        <w:rPr>
          <w:rFonts w:ascii="Times New Roman" w:hAnsi="Times New Roman"/>
          <w:sz w:val="28"/>
          <w:szCs w:val="28"/>
        </w:rPr>
        <w:t>phối hợp</w:t>
      </w:r>
      <w:r w:rsidR="00A71E30" w:rsidRPr="000B1834">
        <w:rPr>
          <w:rFonts w:ascii="Times New Roman" w:hAnsi="Times New Roman"/>
          <w:sz w:val="28"/>
          <w:szCs w:val="28"/>
        </w:rPr>
        <w:t xml:space="preserve"> với Ban Chỉ đạo Đề án</w:t>
      </w:r>
      <w:r w:rsidR="00AD7F0F" w:rsidRPr="000B1834">
        <w:rPr>
          <w:rFonts w:ascii="Times New Roman" w:hAnsi="Times New Roman"/>
          <w:sz w:val="28"/>
          <w:szCs w:val="28"/>
        </w:rPr>
        <w:t xml:space="preserve"> </w:t>
      </w:r>
      <w:r w:rsidR="00133441" w:rsidRPr="000B1834">
        <w:rPr>
          <w:rFonts w:ascii="Times New Roman" w:hAnsi="Times New Roman"/>
          <w:sz w:val="28"/>
          <w:szCs w:val="28"/>
        </w:rPr>
        <w:t>tuyên truyền</w:t>
      </w:r>
      <w:r w:rsidR="00CC1548" w:rsidRPr="000B1834">
        <w:rPr>
          <w:rFonts w:ascii="Times New Roman" w:hAnsi="Times New Roman"/>
          <w:sz w:val="28"/>
          <w:szCs w:val="28"/>
        </w:rPr>
        <w:t>, phổ biến</w:t>
      </w:r>
      <w:r w:rsidR="00AD7F0F" w:rsidRPr="000B1834">
        <w:rPr>
          <w:rFonts w:ascii="Times New Roman" w:hAnsi="Times New Roman"/>
          <w:sz w:val="28"/>
          <w:szCs w:val="28"/>
        </w:rPr>
        <w:t xml:space="preserve"> </w:t>
      </w:r>
      <w:r w:rsidR="0011091B" w:rsidRPr="000B1834">
        <w:rPr>
          <w:rFonts w:ascii="Times New Roman" w:hAnsi="Times New Roman"/>
          <w:sz w:val="28"/>
          <w:szCs w:val="28"/>
        </w:rPr>
        <w:t xml:space="preserve">trên website </w:t>
      </w:r>
      <w:r w:rsidR="00BE5B43" w:rsidRPr="000B1834">
        <w:rPr>
          <w:rFonts w:ascii="Times New Roman" w:hAnsi="Times New Roman"/>
          <w:sz w:val="28"/>
          <w:szCs w:val="28"/>
        </w:rPr>
        <w:t>của</w:t>
      </w:r>
      <w:r w:rsidR="008D0EA5" w:rsidRPr="000B1834">
        <w:rPr>
          <w:rFonts w:ascii="Times New Roman" w:hAnsi="Times New Roman"/>
          <w:sz w:val="28"/>
          <w:szCs w:val="28"/>
        </w:rPr>
        <w:t xml:space="preserve"> </w:t>
      </w:r>
      <w:r w:rsidR="00786EAE" w:rsidRPr="000B1834">
        <w:rPr>
          <w:rFonts w:ascii="Times New Roman" w:hAnsi="Times New Roman"/>
          <w:sz w:val="28"/>
          <w:szCs w:val="28"/>
        </w:rPr>
        <w:t>Quý cơ quan</w:t>
      </w:r>
      <w:r w:rsidR="00D5086A" w:rsidRPr="000B1834">
        <w:rPr>
          <w:rFonts w:ascii="Times New Roman" w:hAnsi="Times New Roman"/>
          <w:sz w:val="28"/>
          <w:szCs w:val="28"/>
        </w:rPr>
        <w:t>, để các cán bộ lãnh đạo, chuyên môn quản lý xây dựng và đô thị các c</w:t>
      </w:r>
      <w:r w:rsidR="0054591F" w:rsidRPr="000B1834">
        <w:rPr>
          <w:rFonts w:ascii="Times New Roman" w:hAnsi="Times New Roman"/>
          <w:sz w:val="28"/>
          <w:szCs w:val="28"/>
        </w:rPr>
        <w:t>ấ</w:t>
      </w:r>
      <w:r w:rsidR="00D5086A" w:rsidRPr="000B1834">
        <w:rPr>
          <w:rFonts w:ascii="Times New Roman" w:hAnsi="Times New Roman"/>
          <w:sz w:val="28"/>
          <w:szCs w:val="28"/>
        </w:rPr>
        <w:t>p</w:t>
      </w:r>
      <w:r w:rsidR="00C204A0" w:rsidRPr="000B1834">
        <w:rPr>
          <w:rFonts w:ascii="Times New Roman" w:hAnsi="Times New Roman"/>
          <w:sz w:val="28"/>
          <w:szCs w:val="28"/>
        </w:rPr>
        <w:t xml:space="preserve"> </w:t>
      </w:r>
      <w:r w:rsidR="00D5086A" w:rsidRPr="000B1834">
        <w:rPr>
          <w:rFonts w:ascii="Times New Roman" w:hAnsi="Times New Roman"/>
          <w:sz w:val="28"/>
          <w:szCs w:val="28"/>
        </w:rPr>
        <w:t>nhận thức được vai trò, ý nghĩa của Đề án, từ đó</w:t>
      </w:r>
      <w:r w:rsidR="002D6647" w:rsidRPr="000B1834">
        <w:rPr>
          <w:rFonts w:ascii="Times New Roman" w:hAnsi="Times New Roman"/>
          <w:sz w:val="28"/>
          <w:szCs w:val="28"/>
        </w:rPr>
        <w:t xml:space="preserve"> chủ động</w:t>
      </w:r>
      <w:r w:rsidR="00D5086A" w:rsidRPr="000B1834">
        <w:rPr>
          <w:rFonts w:ascii="Times New Roman" w:hAnsi="Times New Roman"/>
          <w:sz w:val="28"/>
          <w:szCs w:val="28"/>
        </w:rPr>
        <w:t xml:space="preserve"> tham gia </w:t>
      </w:r>
      <w:r w:rsidR="002D6647" w:rsidRPr="000B1834">
        <w:rPr>
          <w:rFonts w:ascii="Times New Roman" w:hAnsi="Times New Roman"/>
          <w:sz w:val="28"/>
          <w:szCs w:val="28"/>
        </w:rPr>
        <w:t xml:space="preserve">các hoạt động </w:t>
      </w:r>
      <w:r w:rsidR="00D5086A" w:rsidRPr="000B1834">
        <w:rPr>
          <w:rFonts w:ascii="Times New Roman" w:hAnsi="Times New Roman"/>
          <w:sz w:val="28"/>
          <w:szCs w:val="28"/>
        </w:rPr>
        <w:t>đào tạo, bồi dưỡng, góp ph</w:t>
      </w:r>
      <w:r w:rsidR="008212D0" w:rsidRPr="000B1834">
        <w:rPr>
          <w:rFonts w:ascii="Times New Roman" w:hAnsi="Times New Roman"/>
          <w:sz w:val="28"/>
          <w:szCs w:val="28"/>
        </w:rPr>
        <w:t>ầ</w:t>
      </w:r>
      <w:r w:rsidR="00D5086A" w:rsidRPr="000B1834">
        <w:rPr>
          <w:rFonts w:ascii="Times New Roman" w:hAnsi="Times New Roman"/>
          <w:sz w:val="28"/>
          <w:szCs w:val="28"/>
        </w:rPr>
        <w:t>n xây dự</w:t>
      </w:r>
      <w:r w:rsidR="00F7051E" w:rsidRPr="000B1834">
        <w:rPr>
          <w:rFonts w:ascii="Times New Roman" w:hAnsi="Times New Roman"/>
          <w:sz w:val="28"/>
          <w:szCs w:val="28"/>
        </w:rPr>
        <w:t xml:space="preserve">ng </w:t>
      </w:r>
      <w:r w:rsidR="00FF31D3" w:rsidRPr="000B1834">
        <w:rPr>
          <w:rFonts w:ascii="Times New Roman" w:hAnsi="Times New Roman"/>
          <w:sz w:val="28"/>
          <w:szCs w:val="28"/>
        </w:rPr>
        <w:t xml:space="preserve">và phát triển </w:t>
      </w:r>
      <w:r w:rsidR="008A5E66" w:rsidRPr="000B1834">
        <w:rPr>
          <w:rFonts w:ascii="Times New Roman" w:hAnsi="Times New Roman"/>
          <w:sz w:val="28"/>
          <w:szCs w:val="28"/>
        </w:rPr>
        <w:t xml:space="preserve">các </w:t>
      </w:r>
      <w:r w:rsidR="00F7051E" w:rsidRPr="000B1834">
        <w:rPr>
          <w:rFonts w:ascii="Times New Roman" w:hAnsi="Times New Roman"/>
          <w:sz w:val="28"/>
          <w:szCs w:val="28"/>
        </w:rPr>
        <w:t>đô</w:t>
      </w:r>
      <w:r w:rsidR="00D5086A" w:rsidRPr="000B1834">
        <w:rPr>
          <w:rFonts w:ascii="Times New Roman" w:hAnsi="Times New Roman"/>
          <w:sz w:val="28"/>
          <w:szCs w:val="28"/>
        </w:rPr>
        <w:t xml:space="preserve"> thị ngày một bền vững</w:t>
      </w:r>
      <w:r w:rsidR="008D0EA5" w:rsidRPr="000B1834">
        <w:rPr>
          <w:rFonts w:ascii="Times New Roman" w:hAnsi="Times New Roman"/>
          <w:sz w:val="28"/>
          <w:szCs w:val="28"/>
        </w:rPr>
        <w:t xml:space="preserve">. </w:t>
      </w:r>
    </w:p>
    <w:p w:rsidR="005C1FA4" w:rsidRPr="002E10DF" w:rsidRDefault="00115939" w:rsidP="00443253">
      <w:pPr>
        <w:spacing w:before="90"/>
        <w:ind w:firstLine="720"/>
        <w:jc w:val="both"/>
        <w:rPr>
          <w:rFonts w:ascii="Times New Roman" w:hAnsi="Times New Roman"/>
          <w:szCs w:val="28"/>
        </w:rPr>
      </w:pPr>
      <w:r w:rsidRPr="002E10DF">
        <w:rPr>
          <w:rFonts w:ascii="Times New Roman" w:hAnsi="Times New Roman"/>
          <w:szCs w:val="28"/>
        </w:rPr>
        <w:t>Cảm</w:t>
      </w:r>
      <w:r w:rsidR="005C1FA4" w:rsidRPr="002E10DF">
        <w:rPr>
          <w:rFonts w:ascii="Times New Roman" w:hAnsi="Times New Roman"/>
          <w:szCs w:val="28"/>
        </w:rPr>
        <w:t xml:space="preserve"> ơn</w:t>
      </w:r>
      <w:r w:rsidR="00F97247" w:rsidRPr="002E10DF">
        <w:rPr>
          <w:rFonts w:ascii="Times New Roman" w:hAnsi="Times New Roman"/>
          <w:szCs w:val="28"/>
        </w:rPr>
        <w:t xml:space="preserve"> sự phối hợp của Quý cơ quan</w:t>
      </w:r>
      <w:r w:rsidR="005C1FA4" w:rsidRPr="002E10DF">
        <w:rPr>
          <w:rFonts w:ascii="Times New Roman" w:hAnsi="Times New Roman"/>
          <w:szCs w:val="28"/>
        </w:rPr>
        <w:t>./.</w:t>
      </w:r>
    </w:p>
    <w:p w:rsidR="00E75B39" w:rsidRDefault="00E75B39" w:rsidP="00E75B39">
      <w:pPr>
        <w:ind w:firstLine="720"/>
        <w:jc w:val="both"/>
        <w:rPr>
          <w:rFonts w:ascii="Times New Roman" w:hAnsi="Times New Roman"/>
          <w:szCs w:val="28"/>
        </w:rPr>
      </w:pPr>
    </w:p>
    <w:p w:rsidR="00BC27D7" w:rsidRDefault="00BC27D7" w:rsidP="00E75B39">
      <w:pPr>
        <w:ind w:firstLine="720"/>
        <w:jc w:val="both"/>
        <w:rPr>
          <w:rFonts w:ascii="Times New Roman" w:hAnsi="Times New Roman"/>
          <w:szCs w:val="28"/>
        </w:rPr>
      </w:pPr>
    </w:p>
    <w:tbl>
      <w:tblPr>
        <w:tblW w:w="9606" w:type="dxa"/>
        <w:tblLook w:val="04A0" w:firstRow="1" w:lastRow="0" w:firstColumn="1" w:lastColumn="0" w:noHBand="0" w:noVBand="1"/>
      </w:tblPr>
      <w:tblGrid>
        <w:gridCol w:w="4786"/>
        <w:gridCol w:w="4820"/>
      </w:tblGrid>
      <w:tr w:rsidR="00035E28" w:rsidRPr="004A54C9" w:rsidTr="00DE55A8">
        <w:tc>
          <w:tcPr>
            <w:tcW w:w="4786" w:type="dxa"/>
          </w:tcPr>
          <w:p w:rsidR="00035E28" w:rsidRPr="000561C6" w:rsidRDefault="00035E28" w:rsidP="00E85563">
            <w:pPr>
              <w:spacing w:before="60"/>
              <w:rPr>
                <w:rFonts w:ascii="Times New Roman" w:hAnsi="Times New Roman"/>
                <w:b/>
                <w:i/>
                <w:sz w:val="24"/>
              </w:rPr>
            </w:pPr>
            <w:r w:rsidRPr="000561C6">
              <w:rPr>
                <w:rFonts w:ascii="Times New Roman" w:hAnsi="Times New Roman"/>
                <w:b/>
                <w:i/>
                <w:sz w:val="24"/>
              </w:rPr>
              <w:t>Nơi gửi:</w:t>
            </w:r>
          </w:p>
          <w:p w:rsidR="00035E28" w:rsidRPr="00C34CE3" w:rsidRDefault="00035E28" w:rsidP="001C6BF0">
            <w:pPr>
              <w:rPr>
                <w:rFonts w:ascii="Times New Roman" w:hAnsi="Times New Roman"/>
                <w:sz w:val="24"/>
              </w:rPr>
            </w:pPr>
            <w:r w:rsidRPr="00C34CE3">
              <w:rPr>
                <w:rFonts w:ascii="Times New Roman" w:hAnsi="Times New Roman"/>
                <w:sz w:val="24"/>
              </w:rPr>
              <w:t>- Như trên;</w:t>
            </w:r>
          </w:p>
          <w:p w:rsidR="00035E28" w:rsidRDefault="00035E28" w:rsidP="001C6BF0">
            <w:pPr>
              <w:rPr>
                <w:rFonts w:ascii="Times New Roman" w:hAnsi="Times New Roman"/>
                <w:sz w:val="24"/>
              </w:rPr>
            </w:pPr>
            <w:r>
              <w:rPr>
                <w:rFonts w:ascii="Times New Roman" w:hAnsi="Times New Roman"/>
                <w:sz w:val="24"/>
              </w:rPr>
              <w:t xml:space="preserve">- </w:t>
            </w:r>
            <w:r w:rsidR="00364706">
              <w:rPr>
                <w:rFonts w:ascii="Times New Roman" w:hAnsi="Times New Roman"/>
                <w:sz w:val="24"/>
              </w:rPr>
              <w:t>BT</w:t>
            </w:r>
            <w:r w:rsidRPr="00C34CE3">
              <w:rPr>
                <w:rFonts w:ascii="Times New Roman" w:hAnsi="Times New Roman"/>
                <w:sz w:val="24"/>
              </w:rPr>
              <w:t xml:space="preserve"> Phạm Hồng Hà (để b/c)</w:t>
            </w:r>
            <w:r>
              <w:rPr>
                <w:rFonts w:ascii="Times New Roman" w:hAnsi="Times New Roman"/>
                <w:sz w:val="24"/>
              </w:rPr>
              <w:t>;</w:t>
            </w:r>
          </w:p>
          <w:p w:rsidR="00112A60" w:rsidRDefault="007E5D96" w:rsidP="001C6BF0">
            <w:pPr>
              <w:rPr>
                <w:rFonts w:ascii="Times New Roman" w:hAnsi="Times New Roman"/>
                <w:sz w:val="24"/>
              </w:rPr>
            </w:pPr>
            <w:r>
              <w:rPr>
                <w:rFonts w:ascii="Times New Roman" w:hAnsi="Times New Roman"/>
                <w:sz w:val="24"/>
              </w:rPr>
              <w:t>- Văn phòng Bộ;</w:t>
            </w:r>
          </w:p>
          <w:p w:rsidR="00035E28" w:rsidRPr="00C34CE3" w:rsidRDefault="00035E28" w:rsidP="001C6BF0">
            <w:pPr>
              <w:rPr>
                <w:rFonts w:ascii="Times New Roman" w:hAnsi="Times New Roman"/>
                <w:sz w:val="24"/>
              </w:rPr>
            </w:pPr>
            <w:r>
              <w:rPr>
                <w:rFonts w:ascii="Times New Roman" w:hAnsi="Times New Roman"/>
                <w:sz w:val="24"/>
              </w:rPr>
              <w:t>- Học viện AMC</w:t>
            </w:r>
            <w:r w:rsidRPr="00C34CE3">
              <w:rPr>
                <w:rFonts w:ascii="Times New Roman" w:hAnsi="Times New Roman"/>
                <w:sz w:val="24"/>
              </w:rPr>
              <w:t>;</w:t>
            </w:r>
          </w:p>
          <w:p w:rsidR="00035E28" w:rsidRPr="004A54C9" w:rsidRDefault="00035E28" w:rsidP="0070307F">
            <w:pPr>
              <w:rPr>
                <w:rFonts w:ascii="Times New Roman" w:hAnsi="Times New Roman"/>
                <w:b/>
                <w:bCs/>
                <w:sz w:val="26"/>
                <w:szCs w:val="26"/>
              </w:rPr>
            </w:pPr>
            <w:r>
              <w:rPr>
                <w:rFonts w:ascii="Times New Roman" w:hAnsi="Times New Roman"/>
                <w:sz w:val="24"/>
              </w:rPr>
              <w:t xml:space="preserve">- </w:t>
            </w:r>
            <w:r w:rsidRPr="00C34CE3">
              <w:rPr>
                <w:rFonts w:ascii="Times New Roman" w:hAnsi="Times New Roman"/>
                <w:sz w:val="24"/>
              </w:rPr>
              <w:t xml:space="preserve">Lưu </w:t>
            </w:r>
            <w:r w:rsidR="0070307F">
              <w:rPr>
                <w:rFonts w:ascii="Times New Roman" w:hAnsi="Times New Roman"/>
                <w:sz w:val="24"/>
              </w:rPr>
              <w:t>VT, TCCB</w:t>
            </w:r>
            <w:r w:rsidRPr="00C34CE3">
              <w:rPr>
                <w:rFonts w:ascii="Times New Roman" w:hAnsi="Times New Roman"/>
                <w:sz w:val="24"/>
              </w:rPr>
              <w:t>.</w:t>
            </w:r>
          </w:p>
        </w:tc>
        <w:tc>
          <w:tcPr>
            <w:tcW w:w="4820" w:type="dxa"/>
          </w:tcPr>
          <w:p w:rsidR="00035E28" w:rsidRPr="009C4D32" w:rsidRDefault="004B1681" w:rsidP="0011091B">
            <w:pPr>
              <w:jc w:val="center"/>
              <w:rPr>
                <w:rFonts w:ascii="Times New Roman" w:hAnsi="Times New Roman"/>
                <w:b/>
                <w:bCs/>
                <w:sz w:val="26"/>
                <w:szCs w:val="28"/>
              </w:rPr>
            </w:pPr>
            <w:r w:rsidRPr="009C4D32">
              <w:rPr>
                <w:rFonts w:ascii="Times New Roman" w:hAnsi="Times New Roman"/>
                <w:b/>
                <w:bCs/>
                <w:sz w:val="26"/>
                <w:szCs w:val="28"/>
              </w:rPr>
              <w:t>KT</w:t>
            </w:r>
            <w:r w:rsidR="00035E28" w:rsidRPr="009C4D32">
              <w:rPr>
                <w:rFonts w:ascii="Times New Roman" w:hAnsi="Times New Roman"/>
                <w:b/>
                <w:bCs/>
                <w:sz w:val="26"/>
                <w:szCs w:val="28"/>
              </w:rPr>
              <w:t>. BỘ TRƯỞNG</w:t>
            </w:r>
          </w:p>
          <w:p w:rsidR="00035E28" w:rsidRPr="009C4D32" w:rsidRDefault="004B1681" w:rsidP="0011091B">
            <w:pPr>
              <w:jc w:val="center"/>
              <w:rPr>
                <w:rFonts w:ascii="Times New Roman" w:hAnsi="Times New Roman"/>
                <w:b/>
                <w:bCs/>
                <w:sz w:val="26"/>
                <w:szCs w:val="28"/>
              </w:rPr>
            </w:pPr>
            <w:r w:rsidRPr="009C4D32">
              <w:rPr>
                <w:rFonts w:ascii="Times New Roman" w:hAnsi="Times New Roman"/>
                <w:b/>
                <w:bCs/>
                <w:sz w:val="26"/>
                <w:szCs w:val="28"/>
              </w:rPr>
              <w:t>THỨ TRƯỞNG</w:t>
            </w:r>
          </w:p>
          <w:p w:rsidR="00035E28" w:rsidRPr="00680EBD" w:rsidRDefault="00035E28" w:rsidP="00364706">
            <w:pPr>
              <w:jc w:val="center"/>
              <w:rPr>
                <w:rFonts w:ascii="Times New Roman" w:hAnsi="Times New Roman"/>
                <w:b/>
                <w:bCs/>
                <w:szCs w:val="26"/>
              </w:rPr>
            </w:pPr>
          </w:p>
          <w:p w:rsidR="00035E28" w:rsidRPr="00680EBD" w:rsidRDefault="00035E28" w:rsidP="00364706">
            <w:pPr>
              <w:jc w:val="center"/>
              <w:rPr>
                <w:rFonts w:ascii="Times New Roman" w:hAnsi="Times New Roman"/>
                <w:b/>
                <w:bCs/>
                <w:szCs w:val="26"/>
              </w:rPr>
            </w:pPr>
          </w:p>
          <w:p w:rsidR="00237619" w:rsidRPr="00F15D56" w:rsidRDefault="00F15D56" w:rsidP="00364706">
            <w:pPr>
              <w:jc w:val="center"/>
              <w:rPr>
                <w:rFonts w:ascii="Times New Roman" w:hAnsi="Times New Roman"/>
                <w:bCs/>
                <w:szCs w:val="26"/>
              </w:rPr>
            </w:pPr>
            <w:bookmarkStart w:id="0" w:name="_GoBack"/>
            <w:r w:rsidRPr="00F15D56">
              <w:rPr>
                <w:rFonts w:ascii="Times New Roman" w:hAnsi="Times New Roman"/>
                <w:bCs/>
                <w:szCs w:val="26"/>
              </w:rPr>
              <w:t>(đã ký)</w:t>
            </w:r>
          </w:p>
          <w:bookmarkEnd w:id="0"/>
          <w:p w:rsidR="00364706" w:rsidRPr="00680EBD" w:rsidRDefault="00364706" w:rsidP="00364706">
            <w:pPr>
              <w:jc w:val="center"/>
              <w:rPr>
                <w:rFonts w:ascii="Times New Roman" w:hAnsi="Times New Roman"/>
                <w:b/>
                <w:bCs/>
                <w:szCs w:val="26"/>
              </w:rPr>
            </w:pPr>
          </w:p>
          <w:p w:rsidR="00364706" w:rsidRDefault="00364706" w:rsidP="00364706">
            <w:pPr>
              <w:jc w:val="center"/>
              <w:rPr>
                <w:rFonts w:ascii="Times New Roman" w:hAnsi="Times New Roman"/>
                <w:b/>
                <w:bCs/>
                <w:sz w:val="26"/>
                <w:szCs w:val="26"/>
              </w:rPr>
            </w:pPr>
          </w:p>
          <w:p w:rsidR="00035E28" w:rsidRPr="00112A60" w:rsidRDefault="004B1681" w:rsidP="00364706">
            <w:pPr>
              <w:jc w:val="center"/>
              <w:outlineLvl w:val="0"/>
              <w:rPr>
                <w:rFonts w:ascii="Times New Roman" w:hAnsi="Times New Roman"/>
                <w:b/>
                <w:bCs/>
                <w:szCs w:val="28"/>
              </w:rPr>
            </w:pPr>
            <w:r>
              <w:rPr>
                <w:rFonts w:ascii="Times New Roman" w:hAnsi="Times New Roman"/>
                <w:b/>
                <w:bCs/>
                <w:szCs w:val="28"/>
              </w:rPr>
              <w:t>Đỗ Đức Duy</w:t>
            </w:r>
          </w:p>
        </w:tc>
      </w:tr>
    </w:tbl>
    <w:p w:rsidR="0051177B" w:rsidRPr="00DD3C93" w:rsidRDefault="0051177B" w:rsidP="00DD3C93">
      <w:pPr>
        <w:spacing w:before="240"/>
        <w:jc w:val="both"/>
        <w:rPr>
          <w:rFonts w:ascii="Times New Roman" w:hAnsi="Times New Roman"/>
          <w:b/>
          <w:bCs/>
          <w:sz w:val="26"/>
          <w:szCs w:val="26"/>
        </w:rPr>
      </w:pPr>
    </w:p>
    <w:sectPr w:rsidR="0051177B" w:rsidRPr="00DD3C93" w:rsidSect="00DD3C93">
      <w:headerReference w:type="even" r:id="rId8"/>
      <w:footerReference w:type="even" r:id="rId9"/>
      <w:footerReference w:type="default" r:id="rId10"/>
      <w:footerReference w:type="first" r:id="rId11"/>
      <w:pgSz w:w="11907" w:h="16840" w:code="9"/>
      <w:pgMar w:top="1021" w:right="1134" w:bottom="1021" w:left="1701" w:header="142"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92" w:rsidRDefault="00A71492" w:rsidP="001F10C0">
      <w:r>
        <w:separator/>
      </w:r>
    </w:p>
  </w:endnote>
  <w:endnote w:type="continuationSeparator" w:id="0">
    <w:p w:rsidR="00A71492" w:rsidRDefault="00A71492" w:rsidP="001F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5A" w:rsidRDefault="005F268E" w:rsidP="003D6E1D">
    <w:pPr>
      <w:pStyle w:val="Footer"/>
      <w:framePr w:wrap="around" w:vAnchor="text" w:hAnchor="margin" w:xAlign="center" w:y="1"/>
      <w:rPr>
        <w:rStyle w:val="PageNumber"/>
      </w:rPr>
    </w:pPr>
    <w:r>
      <w:rPr>
        <w:rStyle w:val="PageNumber"/>
      </w:rPr>
      <w:fldChar w:fldCharType="begin"/>
    </w:r>
    <w:r w:rsidR="00523B8E">
      <w:rPr>
        <w:rStyle w:val="PageNumber"/>
      </w:rPr>
      <w:instrText xml:space="preserve">PAGE  </w:instrText>
    </w:r>
    <w:r>
      <w:rPr>
        <w:rStyle w:val="PageNumber"/>
      </w:rPr>
      <w:fldChar w:fldCharType="separate"/>
    </w:r>
    <w:r w:rsidR="00A9271F">
      <w:rPr>
        <w:rStyle w:val="PageNumber"/>
        <w:noProof/>
      </w:rPr>
      <w:t>2</w:t>
    </w:r>
    <w:r>
      <w:rPr>
        <w:rStyle w:val="PageNumber"/>
      </w:rPr>
      <w:fldChar w:fldCharType="end"/>
    </w:r>
  </w:p>
  <w:p w:rsidR="00C20C5A" w:rsidRDefault="00A7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D" w:rsidRPr="00067EA2" w:rsidRDefault="000F0251" w:rsidP="00DD3C93">
    <w:pPr>
      <w:pStyle w:val="Footer"/>
      <w:tabs>
        <w:tab w:val="clear" w:pos="4320"/>
      </w:tabs>
      <w:jc w:val="center"/>
      <w:rPr>
        <w:sz w:val="24"/>
      </w:rPr>
    </w:pPr>
    <w:r w:rsidRPr="00067EA2">
      <w:rPr>
        <w:sz w:val="24"/>
      </w:rPr>
      <w:t>2</w:t>
    </w:r>
  </w:p>
  <w:p w:rsidR="004B755D" w:rsidRDefault="004B7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D" w:rsidRDefault="004B755D">
    <w:pPr>
      <w:pStyle w:val="Footer"/>
      <w:jc w:val="center"/>
    </w:pPr>
  </w:p>
  <w:p w:rsidR="004B755D" w:rsidRDefault="004B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92" w:rsidRDefault="00A71492" w:rsidP="001F10C0">
      <w:r>
        <w:separator/>
      </w:r>
    </w:p>
  </w:footnote>
  <w:footnote w:type="continuationSeparator" w:id="0">
    <w:p w:rsidR="00A71492" w:rsidRDefault="00A71492" w:rsidP="001F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5A" w:rsidRDefault="005F268E" w:rsidP="00C26F4C">
    <w:pPr>
      <w:pStyle w:val="Header"/>
      <w:framePr w:wrap="around" w:vAnchor="text" w:hAnchor="margin" w:xAlign="center" w:y="1"/>
      <w:rPr>
        <w:rStyle w:val="PageNumber"/>
      </w:rPr>
    </w:pPr>
    <w:r>
      <w:rPr>
        <w:rStyle w:val="PageNumber"/>
      </w:rPr>
      <w:fldChar w:fldCharType="begin"/>
    </w:r>
    <w:r w:rsidR="00523B8E">
      <w:rPr>
        <w:rStyle w:val="PageNumber"/>
      </w:rPr>
      <w:instrText xml:space="preserve">PAGE  </w:instrText>
    </w:r>
    <w:r>
      <w:rPr>
        <w:rStyle w:val="PageNumber"/>
      </w:rPr>
      <w:fldChar w:fldCharType="separate"/>
    </w:r>
    <w:r w:rsidR="00A9271F">
      <w:rPr>
        <w:rStyle w:val="PageNumber"/>
        <w:noProof/>
      </w:rPr>
      <w:t>2</w:t>
    </w:r>
    <w:r>
      <w:rPr>
        <w:rStyle w:val="PageNumber"/>
      </w:rPr>
      <w:fldChar w:fldCharType="end"/>
    </w:r>
  </w:p>
  <w:p w:rsidR="00C20C5A" w:rsidRDefault="00A71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A4"/>
    <w:rsid w:val="000041AA"/>
    <w:rsid w:val="00016BF2"/>
    <w:rsid w:val="00021E0A"/>
    <w:rsid w:val="000335DD"/>
    <w:rsid w:val="00035E28"/>
    <w:rsid w:val="000468DC"/>
    <w:rsid w:val="000561C6"/>
    <w:rsid w:val="00065DB8"/>
    <w:rsid w:val="00067EA2"/>
    <w:rsid w:val="00074D28"/>
    <w:rsid w:val="000B1834"/>
    <w:rsid w:val="000E6B63"/>
    <w:rsid w:val="000F0251"/>
    <w:rsid w:val="001000F1"/>
    <w:rsid w:val="0010641E"/>
    <w:rsid w:val="0011091B"/>
    <w:rsid w:val="00112A60"/>
    <w:rsid w:val="00115939"/>
    <w:rsid w:val="00117EDE"/>
    <w:rsid w:val="0012073B"/>
    <w:rsid w:val="00133441"/>
    <w:rsid w:val="00134BC1"/>
    <w:rsid w:val="00136902"/>
    <w:rsid w:val="00141BDF"/>
    <w:rsid w:val="001A605A"/>
    <w:rsid w:val="001B7342"/>
    <w:rsid w:val="001C6BF0"/>
    <w:rsid w:val="001C6BF7"/>
    <w:rsid w:val="001E4A40"/>
    <w:rsid w:val="001E6CAD"/>
    <w:rsid w:val="001E7474"/>
    <w:rsid w:val="001E7A10"/>
    <w:rsid w:val="001F10C0"/>
    <w:rsid w:val="001F1454"/>
    <w:rsid w:val="0021240D"/>
    <w:rsid w:val="0021540D"/>
    <w:rsid w:val="00220672"/>
    <w:rsid w:val="002365FE"/>
    <w:rsid w:val="00237619"/>
    <w:rsid w:val="0024640C"/>
    <w:rsid w:val="00252D7C"/>
    <w:rsid w:val="00261B0F"/>
    <w:rsid w:val="002634E1"/>
    <w:rsid w:val="002D131B"/>
    <w:rsid w:val="002D6647"/>
    <w:rsid w:val="002E10DF"/>
    <w:rsid w:val="002E553D"/>
    <w:rsid w:val="002F5D7B"/>
    <w:rsid w:val="00323D99"/>
    <w:rsid w:val="00324D09"/>
    <w:rsid w:val="003319E0"/>
    <w:rsid w:val="00335E76"/>
    <w:rsid w:val="00343972"/>
    <w:rsid w:val="00343B9B"/>
    <w:rsid w:val="00361E3C"/>
    <w:rsid w:val="00364706"/>
    <w:rsid w:val="0037009F"/>
    <w:rsid w:val="0039427D"/>
    <w:rsid w:val="0039626C"/>
    <w:rsid w:val="003A7CAC"/>
    <w:rsid w:val="003B72BE"/>
    <w:rsid w:val="003D137A"/>
    <w:rsid w:val="003D4CCE"/>
    <w:rsid w:val="003E00CB"/>
    <w:rsid w:val="003E4188"/>
    <w:rsid w:val="003E555F"/>
    <w:rsid w:val="003E7177"/>
    <w:rsid w:val="003F5D9A"/>
    <w:rsid w:val="004030AF"/>
    <w:rsid w:val="004048BA"/>
    <w:rsid w:val="004209BD"/>
    <w:rsid w:val="00421270"/>
    <w:rsid w:val="0042662F"/>
    <w:rsid w:val="004355E5"/>
    <w:rsid w:val="00436BD3"/>
    <w:rsid w:val="00443253"/>
    <w:rsid w:val="00452B2A"/>
    <w:rsid w:val="00480C2B"/>
    <w:rsid w:val="00484483"/>
    <w:rsid w:val="00487B32"/>
    <w:rsid w:val="004A694D"/>
    <w:rsid w:val="004B1681"/>
    <w:rsid w:val="004B755D"/>
    <w:rsid w:val="004C3E37"/>
    <w:rsid w:val="005066F6"/>
    <w:rsid w:val="0051177B"/>
    <w:rsid w:val="00523B8E"/>
    <w:rsid w:val="00531725"/>
    <w:rsid w:val="0054591F"/>
    <w:rsid w:val="0054622A"/>
    <w:rsid w:val="005704FE"/>
    <w:rsid w:val="00570E70"/>
    <w:rsid w:val="005712D3"/>
    <w:rsid w:val="0057397A"/>
    <w:rsid w:val="005748BE"/>
    <w:rsid w:val="00575CD5"/>
    <w:rsid w:val="005776E3"/>
    <w:rsid w:val="005805B4"/>
    <w:rsid w:val="00586EC8"/>
    <w:rsid w:val="00590A4C"/>
    <w:rsid w:val="005A32A0"/>
    <w:rsid w:val="005A3616"/>
    <w:rsid w:val="005A5297"/>
    <w:rsid w:val="005B1A61"/>
    <w:rsid w:val="005B5002"/>
    <w:rsid w:val="005C1FA4"/>
    <w:rsid w:val="005E5C12"/>
    <w:rsid w:val="005F268E"/>
    <w:rsid w:val="005F5840"/>
    <w:rsid w:val="00601756"/>
    <w:rsid w:val="006370E2"/>
    <w:rsid w:val="00645337"/>
    <w:rsid w:val="006463F9"/>
    <w:rsid w:val="00674133"/>
    <w:rsid w:val="00680EBD"/>
    <w:rsid w:val="006859C1"/>
    <w:rsid w:val="0069523C"/>
    <w:rsid w:val="006952B0"/>
    <w:rsid w:val="006A2C15"/>
    <w:rsid w:val="006B7C42"/>
    <w:rsid w:val="006C1FB8"/>
    <w:rsid w:val="006C6554"/>
    <w:rsid w:val="006D6160"/>
    <w:rsid w:val="006D6C80"/>
    <w:rsid w:val="006E00FF"/>
    <w:rsid w:val="006E0764"/>
    <w:rsid w:val="006E24BE"/>
    <w:rsid w:val="0070307F"/>
    <w:rsid w:val="00705179"/>
    <w:rsid w:val="007113A6"/>
    <w:rsid w:val="007154BC"/>
    <w:rsid w:val="007164BC"/>
    <w:rsid w:val="00727F1C"/>
    <w:rsid w:val="00755869"/>
    <w:rsid w:val="00786EAE"/>
    <w:rsid w:val="007A44F5"/>
    <w:rsid w:val="007A52F3"/>
    <w:rsid w:val="007B34E2"/>
    <w:rsid w:val="007B5A30"/>
    <w:rsid w:val="007E5D96"/>
    <w:rsid w:val="00801027"/>
    <w:rsid w:val="008063F6"/>
    <w:rsid w:val="008212D0"/>
    <w:rsid w:val="008318BC"/>
    <w:rsid w:val="00834034"/>
    <w:rsid w:val="0083641D"/>
    <w:rsid w:val="008404CF"/>
    <w:rsid w:val="008426EC"/>
    <w:rsid w:val="00843049"/>
    <w:rsid w:val="008501BE"/>
    <w:rsid w:val="0086474D"/>
    <w:rsid w:val="00891323"/>
    <w:rsid w:val="00894A17"/>
    <w:rsid w:val="008A3042"/>
    <w:rsid w:val="008A33F6"/>
    <w:rsid w:val="008A5E66"/>
    <w:rsid w:val="008B490D"/>
    <w:rsid w:val="008C3BCC"/>
    <w:rsid w:val="008C605D"/>
    <w:rsid w:val="008D0EA5"/>
    <w:rsid w:val="008E68D7"/>
    <w:rsid w:val="008F4683"/>
    <w:rsid w:val="00932903"/>
    <w:rsid w:val="0095564E"/>
    <w:rsid w:val="00980990"/>
    <w:rsid w:val="009B7786"/>
    <w:rsid w:val="009C4D32"/>
    <w:rsid w:val="009D1E60"/>
    <w:rsid w:val="009F1314"/>
    <w:rsid w:val="00A01376"/>
    <w:rsid w:val="00A325FA"/>
    <w:rsid w:val="00A468EA"/>
    <w:rsid w:val="00A502D7"/>
    <w:rsid w:val="00A51463"/>
    <w:rsid w:val="00A71492"/>
    <w:rsid w:val="00A71E30"/>
    <w:rsid w:val="00A77689"/>
    <w:rsid w:val="00A9271F"/>
    <w:rsid w:val="00AA6AF0"/>
    <w:rsid w:val="00AC6F60"/>
    <w:rsid w:val="00AD0BB3"/>
    <w:rsid w:val="00AD7F0F"/>
    <w:rsid w:val="00AE5AA5"/>
    <w:rsid w:val="00AE5C41"/>
    <w:rsid w:val="00AF2A01"/>
    <w:rsid w:val="00AF43C7"/>
    <w:rsid w:val="00AF456D"/>
    <w:rsid w:val="00AF46EC"/>
    <w:rsid w:val="00B00049"/>
    <w:rsid w:val="00B13502"/>
    <w:rsid w:val="00B31272"/>
    <w:rsid w:val="00B57F63"/>
    <w:rsid w:val="00B6388F"/>
    <w:rsid w:val="00B72270"/>
    <w:rsid w:val="00B77204"/>
    <w:rsid w:val="00BA059D"/>
    <w:rsid w:val="00BC21D5"/>
    <w:rsid w:val="00BC27D7"/>
    <w:rsid w:val="00BC527A"/>
    <w:rsid w:val="00BD3E2F"/>
    <w:rsid w:val="00BD60C9"/>
    <w:rsid w:val="00BD7067"/>
    <w:rsid w:val="00BE2BC7"/>
    <w:rsid w:val="00BE5B43"/>
    <w:rsid w:val="00BF2BB2"/>
    <w:rsid w:val="00C06E27"/>
    <w:rsid w:val="00C204A0"/>
    <w:rsid w:val="00C401EB"/>
    <w:rsid w:val="00C4157B"/>
    <w:rsid w:val="00C475F4"/>
    <w:rsid w:val="00C53D06"/>
    <w:rsid w:val="00C63F84"/>
    <w:rsid w:val="00C7027D"/>
    <w:rsid w:val="00C725B9"/>
    <w:rsid w:val="00C957EF"/>
    <w:rsid w:val="00C95ECD"/>
    <w:rsid w:val="00C96225"/>
    <w:rsid w:val="00CA0C7D"/>
    <w:rsid w:val="00CA3751"/>
    <w:rsid w:val="00CB6536"/>
    <w:rsid w:val="00CB7517"/>
    <w:rsid w:val="00CC1548"/>
    <w:rsid w:val="00CC1D9F"/>
    <w:rsid w:val="00CC2CA5"/>
    <w:rsid w:val="00D21B07"/>
    <w:rsid w:val="00D2313B"/>
    <w:rsid w:val="00D23683"/>
    <w:rsid w:val="00D241F8"/>
    <w:rsid w:val="00D31F9D"/>
    <w:rsid w:val="00D365C4"/>
    <w:rsid w:val="00D41681"/>
    <w:rsid w:val="00D5086A"/>
    <w:rsid w:val="00D71230"/>
    <w:rsid w:val="00D844DC"/>
    <w:rsid w:val="00D939C8"/>
    <w:rsid w:val="00DC5CA0"/>
    <w:rsid w:val="00DD2E91"/>
    <w:rsid w:val="00DD3C93"/>
    <w:rsid w:val="00DD7DFD"/>
    <w:rsid w:val="00DE38B9"/>
    <w:rsid w:val="00DE4E1C"/>
    <w:rsid w:val="00DE55A8"/>
    <w:rsid w:val="00DF007D"/>
    <w:rsid w:val="00DF5071"/>
    <w:rsid w:val="00DF6567"/>
    <w:rsid w:val="00DF6CAC"/>
    <w:rsid w:val="00E0399F"/>
    <w:rsid w:val="00E0605F"/>
    <w:rsid w:val="00E25F36"/>
    <w:rsid w:val="00E35759"/>
    <w:rsid w:val="00E41FB4"/>
    <w:rsid w:val="00E460AF"/>
    <w:rsid w:val="00E573C4"/>
    <w:rsid w:val="00E70BF4"/>
    <w:rsid w:val="00E75B39"/>
    <w:rsid w:val="00E77A1C"/>
    <w:rsid w:val="00E816AA"/>
    <w:rsid w:val="00E85563"/>
    <w:rsid w:val="00E858AB"/>
    <w:rsid w:val="00E937FE"/>
    <w:rsid w:val="00E96A33"/>
    <w:rsid w:val="00E97EC4"/>
    <w:rsid w:val="00EB4F4F"/>
    <w:rsid w:val="00EB6701"/>
    <w:rsid w:val="00EE29CE"/>
    <w:rsid w:val="00EE7815"/>
    <w:rsid w:val="00EF4C88"/>
    <w:rsid w:val="00F15D56"/>
    <w:rsid w:val="00F261B2"/>
    <w:rsid w:val="00F34575"/>
    <w:rsid w:val="00F5165B"/>
    <w:rsid w:val="00F55DDE"/>
    <w:rsid w:val="00F7051E"/>
    <w:rsid w:val="00F71FE2"/>
    <w:rsid w:val="00F74DE6"/>
    <w:rsid w:val="00F77FC4"/>
    <w:rsid w:val="00F85CF8"/>
    <w:rsid w:val="00F86BA8"/>
    <w:rsid w:val="00F8738C"/>
    <w:rsid w:val="00F9453E"/>
    <w:rsid w:val="00F958AA"/>
    <w:rsid w:val="00F97247"/>
    <w:rsid w:val="00FA1195"/>
    <w:rsid w:val="00FA7C73"/>
    <w:rsid w:val="00FD0C58"/>
    <w:rsid w:val="00FD2E57"/>
    <w:rsid w:val="00FD69A0"/>
    <w:rsid w:val="00FD79E1"/>
    <w:rsid w:val="00FD7D14"/>
    <w:rsid w:val="00FE363D"/>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FA4"/>
    <w:pPr>
      <w:tabs>
        <w:tab w:val="center" w:pos="4320"/>
        <w:tab w:val="right" w:pos="8640"/>
      </w:tabs>
    </w:pPr>
  </w:style>
  <w:style w:type="character" w:customStyle="1" w:styleId="FooterChar">
    <w:name w:val="Footer Char"/>
    <w:basedOn w:val="DefaultParagraphFont"/>
    <w:link w:val="Footer"/>
    <w:uiPriority w:val="99"/>
    <w:rsid w:val="005C1FA4"/>
    <w:rPr>
      <w:rFonts w:ascii=".VnTime" w:eastAsia="Times New Roman" w:hAnsi=".VnTime" w:cs="Times New Roman"/>
      <w:sz w:val="28"/>
      <w:szCs w:val="24"/>
    </w:rPr>
  </w:style>
  <w:style w:type="character" w:styleId="PageNumber">
    <w:name w:val="page number"/>
    <w:basedOn w:val="DefaultParagraphFont"/>
    <w:rsid w:val="005C1FA4"/>
  </w:style>
  <w:style w:type="paragraph" w:styleId="Header">
    <w:name w:val="header"/>
    <w:basedOn w:val="Normal"/>
    <w:link w:val="HeaderChar"/>
    <w:rsid w:val="005C1FA4"/>
    <w:pPr>
      <w:tabs>
        <w:tab w:val="center" w:pos="4320"/>
        <w:tab w:val="right" w:pos="8640"/>
      </w:tabs>
    </w:pPr>
  </w:style>
  <w:style w:type="character" w:customStyle="1" w:styleId="HeaderChar">
    <w:name w:val="Header Char"/>
    <w:basedOn w:val="DefaultParagraphFont"/>
    <w:link w:val="Header"/>
    <w:rsid w:val="005C1FA4"/>
    <w:rPr>
      <w:rFonts w:ascii=".VnTime" w:eastAsia="Times New Roman" w:hAnsi=".VnTime" w:cs="Times New Roman"/>
      <w:sz w:val="28"/>
      <w:szCs w:val="24"/>
    </w:rPr>
  </w:style>
  <w:style w:type="paragraph" w:styleId="BodyText">
    <w:name w:val="Body Text"/>
    <w:basedOn w:val="Normal"/>
    <w:link w:val="BodyTextChar"/>
    <w:rsid w:val="00523B8E"/>
    <w:rPr>
      <w:rFonts w:ascii="Arial" w:eastAsia="SimSun" w:hAnsi="Arial" w:cs="Arial"/>
      <w:sz w:val="20"/>
      <w:lang w:val="en-GB"/>
    </w:rPr>
  </w:style>
  <w:style w:type="character" w:customStyle="1" w:styleId="BodyTextChar">
    <w:name w:val="Body Text Char"/>
    <w:basedOn w:val="DefaultParagraphFont"/>
    <w:link w:val="BodyText"/>
    <w:rsid w:val="00523B8E"/>
    <w:rPr>
      <w:rFonts w:ascii="Arial" w:eastAsia="SimSun" w:hAnsi="Arial" w:cs="Arial"/>
      <w:sz w:val="20"/>
      <w:szCs w:val="24"/>
      <w:lang w:val="en-GB"/>
    </w:rPr>
  </w:style>
  <w:style w:type="character" w:customStyle="1" w:styleId="apple-converted-space">
    <w:name w:val="apple-converted-space"/>
    <w:basedOn w:val="DefaultParagraphFont"/>
    <w:rsid w:val="00C53D06"/>
  </w:style>
  <w:style w:type="character" w:styleId="Strong">
    <w:name w:val="Strong"/>
    <w:basedOn w:val="DefaultParagraphFont"/>
    <w:uiPriority w:val="22"/>
    <w:qFormat/>
    <w:rsid w:val="00C53D06"/>
    <w:rPr>
      <w:b/>
      <w:bCs/>
    </w:rPr>
  </w:style>
  <w:style w:type="table" w:styleId="TableGrid">
    <w:name w:val="Table Grid"/>
    <w:basedOn w:val="TableNormal"/>
    <w:uiPriority w:val="59"/>
    <w:rsid w:val="00065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FA4"/>
    <w:pPr>
      <w:tabs>
        <w:tab w:val="center" w:pos="4320"/>
        <w:tab w:val="right" w:pos="8640"/>
      </w:tabs>
    </w:pPr>
  </w:style>
  <w:style w:type="character" w:customStyle="1" w:styleId="FooterChar">
    <w:name w:val="Footer Char"/>
    <w:basedOn w:val="DefaultParagraphFont"/>
    <w:link w:val="Footer"/>
    <w:uiPriority w:val="99"/>
    <w:rsid w:val="005C1FA4"/>
    <w:rPr>
      <w:rFonts w:ascii=".VnTime" w:eastAsia="Times New Roman" w:hAnsi=".VnTime" w:cs="Times New Roman"/>
      <w:sz w:val="28"/>
      <w:szCs w:val="24"/>
    </w:rPr>
  </w:style>
  <w:style w:type="character" w:styleId="PageNumber">
    <w:name w:val="page number"/>
    <w:basedOn w:val="DefaultParagraphFont"/>
    <w:rsid w:val="005C1FA4"/>
  </w:style>
  <w:style w:type="paragraph" w:styleId="Header">
    <w:name w:val="header"/>
    <w:basedOn w:val="Normal"/>
    <w:link w:val="HeaderChar"/>
    <w:rsid w:val="005C1FA4"/>
    <w:pPr>
      <w:tabs>
        <w:tab w:val="center" w:pos="4320"/>
        <w:tab w:val="right" w:pos="8640"/>
      </w:tabs>
    </w:pPr>
  </w:style>
  <w:style w:type="character" w:customStyle="1" w:styleId="HeaderChar">
    <w:name w:val="Header Char"/>
    <w:basedOn w:val="DefaultParagraphFont"/>
    <w:link w:val="Header"/>
    <w:rsid w:val="005C1FA4"/>
    <w:rPr>
      <w:rFonts w:ascii=".VnTime" w:eastAsia="Times New Roman" w:hAnsi=".VnTime" w:cs="Times New Roman"/>
      <w:sz w:val="28"/>
      <w:szCs w:val="24"/>
    </w:rPr>
  </w:style>
  <w:style w:type="paragraph" w:styleId="BodyText">
    <w:name w:val="Body Text"/>
    <w:basedOn w:val="Normal"/>
    <w:link w:val="BodyTextChar"/>
    <w:rsid w:val="00523B8E"/>
    <w:rPr>
      <w:rFonts w:ascii="Arial" w:eastAsia="SimSun" w:hAnsi="Arial" w:cs="Arial"/>
      <w:sz w:val="20"/>
      <w:lang w:val="en-GB"/>
    </w:rPr>
  </w:style>
  <w:style w:type="character" w:customStyle="1" w:styleId="BodyTextChar">
    <w:name w:val="Body Text Char"/>
    <w:basedOn w:val="DefaultParagraphFont"/>
    <w:link w:val="BodyText"/>
    <w:rsid w:val="00523B8E"/>
    <w:rPr>
      <w:rFonts w:ascii="Arial" w:eastAsia="SimSun" w:hAnsi="Arial" w:cs="Arial"/>
      <w:sz w:val="20"/>
      <w:szCs w:val="24"/>
      <w:lang w:val="en-GB"/>
    </w:rPr>
  </w:style>
  <w:style w:type="character" w:customStyle="1" w:styleId="apple-converted-space">
    <w:name w:val="apple-converted-space"/>
    <w:basedOn w:val="DefaultParagraphFont"/>
    <w:rsid w:val="00C53D06"/>
  </w:style>
  <w:style w:type="character" w:styleId="Strong">
    <w:name w:val="Strong"/>
    <w:basedOn w:val="DefaultParagraphFont"/>
    <w:uiPriority w:val="22"/>
    <w:qFormat/>
    <w:rsid w:val="00C53D06"/>
    <w:rPr>
      <w:b/>
      <w:bCs/>
    </w:rPr>
  </w:style>
  <w:style w:type="table" w:styleId="TableGrid">
    <w:name w:val="Table Grid"/>
    <w:basedOn w:val="TableNormal"/>
    <w:uiPriority w:val="59"/>
    <w:rsid w:val="00065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4C27-B7F7-4C28-8C08-08949F24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ALL_ONLYLOVE</cp:lastModifiedBy>
  <cp:revision>3</cp:revision>
  <cp:lastPrinted>2016-06-23T00:16:00Z</cp:lastPrinted>
  <dcterms:created xsi:type="dcterms:W3CDTF">2016-06-27T07:24:00Z</dcterms:created>
  <dcterms:modified xsi:type="dcterms:W3CDTF">2016-06-27T08:17:00Z</dcterms:modified>
</cp:coreProperties>
</file>